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998E7" w14:textId="77777777" w:rsidR="00812F42" w:rsidRPr="0076201E" w:rsidRDefault="00812F42" w:rsidP="0076201E">
      <w:pPr>
        <w:pStyle w:val="Title"/>
        <w:rPr>
          <w:i w:val="0"/>
        </w:rPr>
      </w:pPr>
      <w:r w:rsidRPr="0076201E">
        <w:rPr>
          <w:i w:val="0"/>
        </w:rPr>
        <w:t>ACTIONS FOR FOOD REGULATORS FOR</w:t>
      </w:r>
    </w:p>
    <w:p w14:paraId="6CABDA9D" w14:textId="77777777" w:rsidR="00812F42" w:rsidRPr="0076201E" w:rsidRDefault="00812F42" w:rsidP="0076201E">
      <w:pPr>
        <w:pStyle w:val="Title"/>
        <w:rPr>
          <w:i w:val="0"/>
        </w:rPr>
      </w:pPr>
      <w:r w:rsidRPr="0076201E">
        <w:rPr>
          <w:i w:val="0"/>
        </w:rPr>
        <w:t>MONITORING AND ASSESSING COMPLIANCE</w:t>
      </w:r>
    </w:p>
    <w:p w14:paraId="17EEAD40" w14:textId="02008FAA" w:rsidR="00812F42" w:rsidRPr="00E42E1E" w:rsidRDefault="00812F42" w:rsidP="001B74E3">
      <w:pPr>
        <w:spacing w:before="480" w:after="0"/>
        <w:rPr>
          <w:rFonts w:ascii="Arial" w:hAnsi="Arial" w:cs="Arial"/>
        </w:rPr>
      </w:pPr>
      <w:r w:rsidRPr="00E42E1E">
        <w:rPr>
          <w:rFonts w:ascii="Arial" w:hAnsi="Arial" w:cs="Arial"/>
        </w:rPr>
        <w:t>Food regulators routinely monitor and assess the compliance of regulated parties. Monitoring activities can be both proactive and reactive and are prioritised using a risk-based approach</w:t>
      </w:r>
      <w:r w:rsidR="00E95ED3">
        <w:rPr>
          <w:rFonts w:ascii="Arial" w:hAnsi="Arial" w:cs="Arial"/>
        </w:rPr>
        <w:t xml:space="preserve">; </w:t>
      </w:r>
      <w:r w:rsidR="00D53E31">
        <w:rPr>
          <w:rFonts w:ascii="Arial" w:hAnsi="Arial" w:cs="Arial"/>
        </w:rPr>
        <w:t xml:space="preserve">considering </w:t>
      </w:r>
      <w:r w:rsidR="00E95ED3">
        <w:rPr>
          <w:rFonts w:ascii="Arial" w:hAnsi="Arial" w:cs="Arial"/>
        </w:rPr>
        <w:t>the</w:t>
      </w:r>
      <w:r w:rsidR="00E95ED3" w:rsidRPr="00C56F87">
        <w:rPr>
          <w:rFonts w:ascii="Arial" w:hAnsi="Arial" w:cs="Arial"/>
        </w:rPr>
        <w:t xml:space="preserve"> harm or potent</w:t>
      </w:r>
      <w:r w:rsidR="00E95ED3">
        <w:rPr>
          <w:rFonts w:ascii="Arial" w:hAnsi="Arial" w:cs="Arial"/>
        </w:rPr>
        <w:t>ial harm (as described in the objectives of the applicable legislation) associated with a food or an area of non-compliance</w:t>
      </w:r>
      <w:r w:rsidRPr="00E42E1E">
        <w:rPr>
          <w:rFonts w:ascii="Arial" w:hAnsi="Arial" w:cs="Arial"/>
        </w:rPr>
        <w:t xml:space="preserve">. </w:t>
      </w:r>
    </w:p>
    <w:p w14:paraId="3A793F9A" w14:textId="77777777" w:rsidR="00812F42" w:rsidRPr="0076201E" w:rsidRDefault="00812F42" w:rsidP="0076201E">
      <w:pPr>
        <w:pStyle w:val="Heading2"/>
        <w:keepNext w:val="0"/>
        <w:spacing w:before="360" w:after="0"/>
        <w:ind w:left="357" w:hanging="357"/>
        <w:rPr>
          <w:rFonts w:ascii="Arial" w:eastAsiaTheme="minorHAnsi" w:hAnsi="Arial"/>
          <w:bCs w:val="0"/>
          <w:sz w:val="22"/>
        </w:rPr>
      </w:pPr>
      <w:r w:rsidRPr="0076201E">
        <w:rPr>
          <w:rFonts w:ascii="Arial" w:eastAsiaTheme="minorHAnsi" w:hAnsi="Arial"/>
          <w:bCs w:val="0"/>
          <w:sz w:val="22"/>
        </w:rPr>
        <w:t>Audits and inspections</w:t>
      </w:r>
    </w:p>
    <w:p w14:paraId="5889B822" w14:textId="77777777" w:rsidR="00812F42" w:rsidRPr="00E42E1E" w:rsidRDefault="00812F42" w:rsidP="001B74E3">
      <w:pPr>
        <w:spacing w:before="200" w:after="0"/>
        <w:rPr>
          <w:rFonts w:ascii="Arial" w:hAnsi="Arial" w:cs="Arial"/>
        </w:rPr>
      </w:pPr>
      <w:r w:rsidRPr="00E42E1E">
        <w:rPr>
          <w:rFonts w:ascii="Arial" w:hAnsi="Arial" w:cs="Arial"/>
        </w:rPr>
        <w:t xml:space="preserve">Inspections and audits are undertaken by food regulators as a method of collecting information and monitoring and assessing compliance. </w:t>
      </w:r>
    </w:p>
    <w:p w14:paraId="3669CB3E" w14:textId="77777777" w:rsidR="00812F42" w:rsidRPr="00E42E1E" w:rsidRDefault="00812F42" w:rsidP="001B74E3">
      <w:pPr>
        <w:spacing w:before="200" w:after="0"/>
        <w:rPr>
          <w:rFonts w:ascii="Arial" w:hAnsi="Arial" w:cs="Arial"/>
        </w:rPr>
      </w:pPr>
      <w:r w:rsidRPr="00E42E1E">
        <w:rPr>
          <w:rFonts w:ascii="Arial" w:hAnsi="Arial" w:cs="Arial"/>
        </w:rPr>
        <w:t>A risk-based approach underpins all aspects of an inspection and audit including the nature and frequency.</w:t>
      </w:r>
      <w:bookmarkStart w:id="0" w:name="_GoBack"/>
      <w:bookmarkEnd w:id="0"/>
    </w:p>
    <w:p w14:paraId="13A6C9AA" w14:textId="77777777" w:rsidR="00812F42" w:rsidRPr="00E42E1E" w:rsidRDefault="00812F42" w:rsidP="001B74E3">
      <w:pPr>
        <w:spacing w:before="200" w:after="0"/>
        <w:rPr>
          <w:rFonts w:ascii="Arial" w:hAnsi="Arial" w:cs="Arial"/>
        </w:rPr>
      </w:pPr>
      <w:r w:rsidRPr="00E42E1E">
        <w:rPr>
          <w:rFonts w:ascii="Arial" w:hAnsi="Arial" w:cs="Arial"/>
        </w:rPr>
        <w:t xml:space="preserve">During an inspection or audit certain processes will be observed and questions asked, samples can be collected, records viewed, and/or photographs taken. All this information will be used to make an assessment of compliance with the regulatory requirements. </w:t>
      </w:r>
    </w:p>
    <w:p w14:paraId="009344D2" w14:textId="6996CA44" w:rsidR="00812F42" w:rsidRPr="00E42E1E" w:rsidRDefault="00461852" w:rsidP="001B74E3">
      <w:pPr>
        <w:spacing w:before="200" w:after="0"/>
        <w:rPr>
          <w:rFonts w:ascii="Arial" w:hAnsi="Arial" w:cs="Arial"/>
        </w:rPr>
      </w:pPr>
      <w:r>
        <w:rPr>
          <w:rFonts w:ascii="Arial" w:hAnsi="Arial" w:cs="Arial"/>
        </w:rPr>
        <w:t>The Implementation Subcommittee for Food Regulation (</w:t>
      </w:r>
      <w:r w:rsidR="00812F42" w:rsidRPr="00E42E1E">
        <w:rPr>
          <w:rFonts w:ascii="Arial" w:hAnsi="Arial" w:cs="Arial"/>
        </w:rPr>
        <w:t>ISFR</w:t>
      </w:r>
      <w:r>
        <w:rPr>
          <w:rFonts w:ascii="Arial" w:hAnsi="Arial" w:cs="Arial"/>
        </w:rPr>
        <w:t>)</w:t>
      </w:r>
      <w:r w:rsidR="00812F42" w:rsidRPr="00E42E1E">
        <w:rPr>
          <w:rFonts w:ascii="Arial" w:hAnsi="Arial" w:cs="Arial"/>
        </w:rPr>
        <w:t xml:space="preserve"> has agreed high level principles for consistent planning and conducting of inspections and audits:</w:t>
      </w:r>
    </w:p>
    <w:p w14:paraId="2CC3D966" w14:textId="7B07482E" w:rsidR="00812F42" w:rsidRPr="00E42E1E" w:rsidRDefault="000C3FD3" w:rsidP="001B74E3">
      <w:pPr>
        <w:spacing w:before="200" w:after="0"/>
        <w:rPr>
          <w:rFonts w:ascii="Arial" w:hAnsi="Arial" w:cs="Arial"/>
        </w:rPr>
      </w:pPr>
      <w:hyperlink r:id="rId14" w:history="1">
        <w:r w:rsidR="00812F42" w:rsidRPr="000C3FD3">
          <w:rPr>
            <w:rStyle w:val="Hyperlink"/>
            <w:rFonts w:ascii="Arial" w:hAnsi="Arial" w:cs="Arial"/>
          </w:rPr>
          <w:t>Food Regulation - Principles for inspection of food business</w:t>
        </w:r>
        <w:r w:rsidRPr="000C3FD3">
          <w:rPr>
            <w:rStyle w:val="Hyperlink"/>
            <w:rFonts w:ascii="Arial" w:hAnsi="Arial" w:cs="Arial"/>
          </w:rPr>
          <w:t>es</w:t>
        </w:r>
      </w:hyperlink>
    </w:p>
    <w:p w14:paraId="7077DEDE" w14:textId="77777777" w:rsidR="00812F42" w:rsidRPr="00E42E1E" w:rsidRDefault="000C3FD3" w:rsidP="001B74E3">
      <w:pPr>
        <w:autoSpaceDE w:val="0"/>
        <w:autoSpaceDN w:val="0"/>
        <w:spacing w:before="200" w:after="0"/>
        <w:rPr>
          <w:rFonts w:ascii="Arial" w:hAnsi="Arial" w:cs="Arial"/>
          <w:color w:val="000000"/>
        </w:rPr>
      </w:pPr>
      <w:hyperlink r:id="rId15" w:history="1">
        <w:r w:rsidR="00812F42" w:rsidRPr="00E42E1E">
          <w:rPr>
            <w:rStyle w:val="Hyperlink"/>
            <w:rFonts w:ascii="Arial" w:hAnsi="Arial" w:cs="Arial"/>
          </w:rPr>
          <w:t>Food Regulation - National regulatory food safety auditor guideline and policy</w:t>
        </w:r>
      </w:hyperlink>
    </w:p>
    <w:p w14:paraId="41ADD48F" w14:textId="77777777" w:rsidR="00812F42" w:rsidRPr="0076201E" w:rsidRDefault="00812F42" w:rsidP="0076201E">
      <w:pPr>
        <w:pStyle w:val="Heading2"/>
        <w:keepNext w:val="0"/>
        <w:spacing w:before="360" w:after="0"/>
        <w:ind w:left="357" w:hanging="357"/>
        <w:rPr>
          <w:rFonts w:ascii="Arial" w:eastAsiaTheme="minorHAnsi" w:hAnsi="Arial"/>
          <w:bCs w:val="0"/>
          <w:sz w:val="22"/>
        </w:rPr>
      </w:pPr>
      <w:r w:rsidRPr="0076201E">
        <w:rPr>
          <w:rFonts w:ascii="Arial" w:eastAsiaTheme="minorHAnsi" w:hAnsi="Arial"/>
          <w:bCs w:val="0"/>
          <w:sz w:val="22"/>
        </w:rPr>
        <w:t>Surveys and sampling</w:t>
      </w:r>
    </w:p>
    <w:p w14:paraId="44C05561" w14:textId="77777777" w:rsidR="00812F42" w:rsidRPr="00E42E1E" w:rsidRDefault="00812F42" w:rsidP="001B74E3">
      <w:pPr>
        <w:spacing w:before="200" w:after="0"/>
        <w:rPr>
          <w:rFonts w:ascii="Arial" w:hAnsi="Arial" w:cs="Arial"/>
        </w:rPr>
      </w:pPr>
      <w:r w:rsidRPr="00E42E1E">
        <w:rPr>
          <w:rFonts w:ascii="Arial" w:hAnsi="Arial" w:cs="Arial"/>
        </w:rPr>
        <w:t xml:space="preserve">Food regulators obtain and analyse samples and also conduct surveys to assess compliance with regulatory requirements. A risk-based approach is used to identify priorities for sampling and surveys. </w:t>
      </w:r>
    </w:p>
    <w:p w14:paraId="21984581" w14:textId="0C215B3A" w:rsidR="00812F42" w:rsidRPr="00E42E1E" w:rsidRDefault="00812F42" w:rsidP="00AC3DBA">
      <w:pPr>
        <w:spacing w:before="200" w:after="0"/>
        <w:rPr>
          <w:rFonts w:ascii="Arial" w:hAnsi="Arial" w:cs="Arial"/>
        </w:rPr>
      </w:pPr>
      <w:r w:rsidRPr="00E42E1E">
        <w:rPr>
          <w:rFonts w:ascii="Arial" w:hAnsi="Arial" w:cs="Arial"/>
        </w:rPr>
        <w:t>Surveys can be conducted to monitor and assess whether foods comply with standards for composition, labelling and contaminants (microbiological and chemical contaminants). Surveys can involve analysis of samples or involve the assessment of certain information (e.g. the label of a prod</w:t>
      </w:r>
      <w:r w:rsidR="005520D6">
        <w:rPr>
          <w:rFonts w:ascii="Arial" w:hAnsi="Arial" w:cs="Arial"/>
        </w:rPr>
        <w:t>uct).</w:t>
      </w:r>
    </w:p>
    <w:p w14:paraId="69AF227A" w14:textId="5947966A" w:rsidR="00812F42" w:rsidRPr="00A776FB" w:rsidRDefault="00812F42" w:rsidP="00AC3DBA">
      <w:pPr>
        <w:pStyle w:val="Heading3"/>
      </w:pPr>
      <w:r w:rsidRPr="00A776FB">
        <w:t>Bi-national coordination</w:t>
      </w:r>
    </w:p>
    <w:p w14:paraId="7ECAA07F" w14:textId="4D923A65" w:rsidR="00812F42" w:rsidRPr="00E42E1E" w:rsidRDefault="00812F42" w:rsidP="00AC3DBA">
      <w:pPr>
        <w:widowControl w:val="0"/>
        <w:spacing w:before="200" w:after="0" w:line="240" w:lineRule="auto"/>
        <w:rPr>
          <w:rFonts w:ascii="Arial" w:hAnsi="Arial" w:cs="Arial"/>
          <w:i/>
        </w:rPr>
      </w:pPr>
      <w:r w:rsidRPr="00E42E1E">
        <w:rPr>
          <w:rFonts w:ascii="Arial" w:hAnsi="Arial" w:cs="Arial"/>
          <w:i/>
        </w:rPr>
        <w:t>ISFR Surveillance</w:t>
      </w:r>
      <w:r w:rsidR="004D475D">
        <w:rPr>
          <w:rFonts w:ascii="Arial" w:hAnsi="Arial" w:cs="Arial"/>
          <w:i/>
        </w:rPr>
        <w:t>,</w:t>
      </w:r>
      <w:r w:rsidRPr="00E42E1E">
        <w:rPr>
          <w:rFonts w:ascii="Arial" w:hAnsi="Arial" w:cs="Arial"/>
          <w:i/>
        </w:rPr>
        <w:t xml:space="preserve"> </w:t>
      </w:r>
      <w:r w:rsidR="004D475D">
        <w:rPr>
          <w:rFonts w:ascii="Arial" w:hAnsi="Arial" w:cs="Arial"/>
          <w:i/>
        </w:rPr>
        <w:t xml:space="preserve">Evidence </w:t>
      </w:r>
      <w:r w:rsidRPr="00E42E1E">
        <w:rPr>
          <w:rFonts w:ascii="Arial" w:hAnsi="Arial" w:cs="Arial"/>
          <w:i/>
        </w:rPr>
        <w:t xml:space="preserve">and </w:t>
      </w:r>
      <w:r w:rsidR="004D475D">
        <w:rPr>
          <w:rFonts w:ascii="Arial" w:hAnsi="Arial" w:cs="Arial"/>
          <w:i/>
        </w:rPr>
        <w:t>Analysis</w:t>
      </w:r>
      <w:r w:rsidR="004D475D" w:rsidRPr="00E42E1E">
        <w:rPr>
          <w:rFonts w:ascii="Arial" w:hAnsi="Arial" w:cs="Arial"/>
          <w:i/>
        </w:rPr>
        <w:t xml:space="preserve"> </w:t>
      </w:r>
      <w:r w:rsidRPr="00E42E1E">
        <w:rPr>
          <w:rFonts w:ascii="Arial" w:hAnsi="Arial" w:cs="Arial"/>
          <w:i/>
        </w:rPr>
        <w:t>Working Group and the Coordinated Food Survey Plan</w:t>
      </w:r>
    </w:p>
    <w:p w14:paraId="3E7C23D8" w14:textId="5D6C8ED6" w:rsidR="00812F42" w:rsidRPr="00E42E1E" w:rsidRDefault="00812F42" w:rsidP="001B74E3">
      <w:pPr>
        <w:spacing w:before="200" w:after="0"/>
        <w:rPr>
          <w:rFonts w:ascii="Arial" w:hAnsi="Arial" w:cs="Arial"/>
        </w:rPr>
      </w:pPr>
      <w:r w:rsidRPr="00E42E1E">
        <w:rPr>
          <w:rFonts w:ascii="Arial" w:hAnsi="Arial" w:cs="Arial"/>
        </w:rPr>
        <w:t>ISFR established the Surveillance</w:t>
      </w:r>
      <w:r w:rsidR="004D475D">
        <w:rPr>
          <w:rFonts w:ascii="Arial" w:hAnsi="Arial" w:cs="Arial"/>
        </w:rPr>
        <w:t>, Evidence</w:t>
      </w:r>
      <w:r w:rsidRPr="00E42E1E">
        <w:rPr>
          <w:rFonts w:ascii="Arial" w:hAnsi="Arial" w:cs="Arial"/>
        </w:rPr>
        <w:t xml:space="preserve"> and </w:t>
      </w:r>
      <w:r w:rsidR="004D475D">
        <w:rPr>
          <w:rFonts w:ascii="Arial" w:hAnsi="Arial" w:cs="Arial"/>
        </w:rPr>
        <w:t>Analysis</w:t>
      </w:r>
      <w:r w:rsidR="004D475D" w:rsidRPr="00E42E1E">
        <w:rPr>
          <w:rFonts w:ascii="Arial" w:hAnsi="Arial" w:cs="Arial"/>
        </w:rPr>
        <w:t xml:space="preserve"> </w:t>
      </w:r>
      <w:r w:rsidRPr="00E42E1E">
        <w:rPr>
          <w:rFonts w:ascii="Arial" w:hAnsi="Arial" w:cs="Arial"/>
        </w:rPr>
        <w:t>Working Group (S</w:t>
      </w:r>
      <w:r w:rsidR="004D475D">
        <w:rPr>
          <w:rFonts w:ascii="Arial" w:hAnsi="Arial" w:cs="Arial"/>
        </w:rPr>
        <w:t>EA</w:t>
      </w:r>
      <w:r w:rsidRPr="00E42E1E">
        <w:rPr>
          <w:rFonts w:ascii="Arial" w:hAnsi="Arial" w:cs="Arial"/>
        </w:rPr>
        <w:t xml:space="preserve">WG) to achieve collective and strategic data generation through bi-national coordination and integration of surveillance and monitoring activities to address priorities for the food regulatory system. </w:t>
      </w:r>
    </w:p>
    <w:p w14:paraId="3B77EB1D" w14:textId="28B08F38" w:rsidR="00812F42" w:rsidRPr="00E42E1E" w:rsidRDefault="00812F42" w:rsidP="001D155E">
      <w:pPr>
        <w:keepNext/>
        <w:keepLines/>
        <w:spacing w:before="200" w:after="0"/>
        <w:rPr>
          <w:rFonts w:ascii="Arial" w:hAnsi="Arial" w:cs="Arial"/>
        </w:rPr>
      </w:pPr>
      <w:r w:rsidRPr="00E42E1E">
        <w:rPr>
          <w:rFonts w:ascii="Arial" w:hAnsi="Arial" w:cs="Arial"/>
        </w:rPr>
        <w:lastRenderedPageBreak/>
        <w:t>Surveillance and monitoring activities of key bi-national interest and priority are included on the ISFR Coordinated Food Survey Plan (the CFSP). The S</w:t>
      </w:r>
      <w:r w:rsidR="004D475D">
        <w:rPr>
          <w:rFonts w:ascii="Arial" w:hAnsi="Arial" w:cs="Arial"/>
        </w:rPr>
        <w:t>EA</w:t>
      </w:r>
      <w:r w:rsidRPr="00E42E1E">
        <w:rPr>
          <w:rFonts w:ascii="Arial" w:hAnsi="Arial" w:cs="Arial"/>
        </w:rPr>
        <w:t xml:space="preserve">WG collectively plans, implements and reports on surveys included on the CFSP. The CFSP is a 3-year rolling plan containing analytical research surveys including the Australian Total Diet Study, analytical compliance surveys and research-based data generation activities. Coordination of survey activities allows for efficient use of resources (e.g. local sampling undertaken by jurisdictions), reduction in duplication and shared ownership of outcomes. </w:t>
      </w:r>
    </w:p>
    <w:p w14:paraId="0283829E" w14:textId="77777777" w:rsidR="00812F42" w:rsidRPr="0076201E" w:rsidRDefault="00812F42" w:rsidP="0076201E">
      <w:pPr>
        <w:pStyle w:val="Heading2"/>
        <w:keepNext w:val="0"/>
        <w:spacing w:before="360" w:after="0"/>
        <w:ind w:left="357" w:hanging="357"/>
        <w:rPr>
          <w:rFonts w:ascii="Arial" w:eastAsiaTheme="minorHAnsi" w:hAnsi="Arial"/>
          <w:bCs w:val="0"/>
          <w:sz w:val="22"/>
        </w:rPr>
      </w:pPr>
      <w:r w:rsidRPr="0076201E">
        <w:rPr>
          <w:rFonts w:ascii="Arial" w:eastAsiaTheme="minorHAnsi" w:hAnsi="Arial"/>
          <w:bCs w:val="0"/>
          <w:sz w:val="22"/>
        </w:rPr>
        <w:t>Data sources</w:t>
      </w:r>
    </w:p>
    <w:p w14:paraId="0A369B07" w14:textId="77777777" w:rsidR="00812F42" w:rsidRPr="00E42E1E" w:rsidRDefault="00812F42" w:rsidP="00030D37">
      <w:pPr>
        <w:spacing w:before="200" w:after="0"/>
        <w:rPr>
          <w:rFonts w:ascii="Arial" w:hAnsi="Arial" w:cs="Arial"/>
        </w:rPr>
      </w:pPr>
      <w:r w:rsidRPr="00E42E1E">
        <w:rPr>
          <w:rFonts w:ascii="Arial" w:hAnsi="Arial" w:cs="Arial"/>
        </w:rPr>
        <w:t xml:space="preserve">Food regulators also receive data from various sources (including external), both voluntary and mandatory, including: </w:t>
      </w:r>
    </w:p>
    <w:p w14:paraId="6BE614CA" w14:textId="289C1345" w:rsidR="00812F42" w:rsidRPr="00030D37" w:rsidRDefault="00812F42" w:rsidP="00030D37">
      <w:pPr>
        <w:numPr>
          <w:ilvl w:val="0"/>
          <w:numId w:val="15"/>
        </w:numPr>
        <w:tabs>
          <w:tab w:val="num" w:pos="1440"/>
        </w:tabs>
        <w:spacing w:before="100" w:after="0"/>
        <w:ind w:left="567" w:hanging="425"/>
        <w:rPr>
          <w:rFonts w:ascii="Arial" w:eastAsia="Times New Roman" w:hAnsi="Arial" w:cs="Arial"/>
          <w:color w:val="222222"/>
          <w:lang w:eastAsia="en-AU"/>
        </w:rPr>
      </w:pPr>
      <w:r w:rsidRPr="00030D37">
        <w:rPr>
          <w:rFonts w:ascii="Arial" w:eastAsia="Times New Roman" w:hAnsi="Arial" w:cs="Arial"/>
          <w:color w:val="222222"/>
          <w:lang w:eastAsia="en-AU"/>
        </w:rPr>
        <w:t>Mandatory activity reporting by local government and third party auditors</w:t>
      </w:r>
      <w:r w:rsidR="00461852" w:rsidRPr="00030D37">
        <w:rPr>
          <w:rFonts w:ascii="Arial" w:eastAsia="Times New Roman" w:hAnsi="Arial" w:cs="Arial"/>
          <w:color w:val="222222"/>
          <w:lang w:eastAsia="en-AU"/>
        </w:rPr>
        <w:t>.</w:t>
      </w:r>
    </w:p>
    <w:p w14:paraId="74B87185" w14:textId="069C107E" w:rsidR="00812F42" w:rsidRPr="00030D37" w:rsidRDefault="00812F42" w:rsidP="00030D37">
      <w:pPr>
        <w:numPr>
          <w:ilvl w:val="0"/>
          <w:numId w:val="15"/>
        </w:numPr>
        <w:tabs>
          <w:tab w:val="num" w:pos="1440"/>
        </w:tabs>
        <w:spacing w:before="100" w:after="0"/>
        <w:ind w:left="567" w:hanging="425"/>
        <w:rPr>
          <w:rFonts w:ascii="Arial" w:eastAsia="Times New Roman" w:hAnsi="Arial" w:cs="Arial"/>
          <w:color w:val="222222"/>
          <w:lang w:eastAsia="en-AU"/>
        </w:rPr>
      </w:pPr>
      <w:r w:rsidRPr="00030D37">
        <w:rPr>
          <w:rFonts w:ascii="Arial" w:eastAsia="Times New Roman" w:hAnsi="Arial" w:cs="Arial"/>
          <w:color w:val="222222"/>
          <w:lang w:eastAsia="en-AU"/>
        </w:rPr>
        <w:t>Mandatory laboratory and food business notifications of analytical results</w:t>
      </w:r>
      <w:r w:rsidR="00461852" w:rsidRPr="00030D37">
        <w:rPr>
          <w:rFonts w:ascii="Arial" w:eastAsia="Times New Roman" w:hAnsi="Arial" w:cs="Arial"/>
          <w:color w:val="222222"/>
          <w:lang w:eastAsia="en-AU"/>
        </w:rPr>
        <w:t>.</w:t>
      </w:r>
    </w:p>
    <w:p w14:paraId="62E7FEAA" w14:textId="2C315DC2" w:rsidR="00812F42" w:rsidRPr="00030D37" w:rsidRDefault="00812F42" w:rsidP="00030D37">
      <w:pPr>
        <w:numPr>
          <w:ilvl w:val="0"/>
          <w:numId w:val="15"/>
        </w:numPr>
        <w:tabs>
          <w:tab w:val="num" w:pos="1440"/>
        </w:tabs>
        <w:spacing w:before="100" w:after="0"/>
        <w:ind w:left="567" w:hanging="425"/>
        <w:rPr>
          <w:rFonts w:ascii="Arial" w:eastAsia="Times New Roman" w:hAnsi="Arial" w:cs="Arial"/>
          <w:color w:val="222222"/>
          <w:lang w:eastAsia="en-AU"/>
        </w:rPr>
      </w:pPr>
      <w:r w:rsidRPr="00030D37">
        <w:rPr>
          <w:rFonts w:ascii="Arial" w:eastAsia="Times New Roman" w:hAnsi="Arial" w:cs="Arial"/>
          <w:color w:val="222222"/>
          <w:lang w:eastAsia="en-AU"/>
        </w:rPr>
        <w:t>Reporting of failures and corrective actions</w:t>
      </w:r>
      <w:r w:rsidR="00461852" w:rsidRPr="00030D37">
        <w:rPr>
          <w:rFonts w:ascii="Arial" w:eastAsia="Times New Roman" w:hAnsi="Arial" w:cs="Arial"/>
          <w:color w:val="222222"/>
          <w:lang w:eastAsia="en-AU"/>
        </w:rPr>
        <w:t>.</w:t>
      </w:r>
    </w:p>
    <w:p w14:paraId="7921A9A1" w14:textId="7CE6A6DA" w:rsidR="00812F42" w:rsidRPr="00030D37" w:rsidRDefault="00812F42" w:rsidP="00030D37">
      <w:pPr>
        <w:numPr>
          <w:ilvl w:val="0"/>
          <w:numId w:val="15"/>
        </w:numPr>
        <w:tabs>
          <w:tab w:val="num" w:pos="1440"/>
        </w:tabs>
        <w:spacing w:before="100" w:after="0"/>
        <w:ind w:left="567" w:hanging="425"/>
        <w:rPr>
          <w:rFonts w:ascii="Arial" w:eastAsia="Times New Roman" w:hAnsi="Arial" w:cs="Arial"/>
          <w:color w:val="222222"/>
          <w:lang w:eastAsia="en-AU"/>
        </w:rPr>
      </w:pPr>
      <w:r w:rsidRPr="00030D37">
        <w:rPr>
          <w:rFonts w:ascii="Arial" w:eastAsia="Times New Roman" w:hAnsi="Arial" w:cs="Arial"/>
          <w:color w:val="222222"/>
          <w:lang w:eastAsia="en-AU"/>
        </w:rPr>
        <w:t>Industry generated data</w:t>
      </w:r>
      <w:r w:rsidR="00461852" w:rsidRPr="00030D37">
        <w:rPr>
          <w:rFonts w:ascii="Arial" w:eastAsia="Times New Roman" w:hAnsi="Arial" w:cs="Arial"/>
          <w:color w:val="222222"/>
          <w:lang w:eastAsia="en-AU"/>
        </w:rPr>
        <w:t>.</w:t>
      </w:r>
    </w:p>
    <w:p w14:paraId="1B757895" w14:textId="32087A93" w:rsidR="00812F42" w:rsidRPr="00030D37" w:rsidRDefault="00D53E31" w:rsidP="00030D37">
      <w:pPr>
        <w:numPr>
          <w:ilvl w:val="0"/>
          <w:numId w:val="15"/>
        </w:numPr>
        <w:tabs>
          <w:tab w:val="num" w:pos="1440"/>
        </w:tabs>
        <w:spacing w:before="100" w:after="0"/>
        <w:ind w:left="567" w:hanging="425"/>
        <w:rPr>
          <w:rFonts w:ascii="Arial" w:eastAsia="Times New Roman" w:hAnsi="Arial" w:cs="Arial"/>
          <w:color w:val="222222"/>
          <w:lang w:eastAsia="en-AU"/>
        </w:rPr>
      </w:pPr>
      <w:r w:rsidRPr="00030D37">
        <w:rPr>
          <w:rFonts w:ascii="Arial" w:eastAsia="Times New Roman" w:hAnsi="Arial" w:cs="Arial"/>
          <w:color w:val="222222"/>
          <w:lang w:eastAsia="en-AU"/>
        </w:rPr>
        <w:t>Complaints.</w:t>
      </w:r>
    </w:p>
    <w:p w14:paraId="049F9F9C" w14:textId="77777777" w:rsidR="00812F42" w:rsidRPr="00E42E1E" w:rsidRDefault="00812F42" w:rsidP="00030D37">
      <w:pPr>
        <w:spacing w:before="200" w:after="0"/>
        <w:rPr>
          <w:rFonts w:ascii="Arial" w:hAnsi="Arial" w:cs="Arial"/>
        </w:rPr>
      </w:pPr>
      <w:r w:rsidRPr="00E42E1E">
        <w:rPr>
          <w:rFonts w:ascii="Arial" w:hAnsi="Arial" w:cs="Arial"/>
        </w:rPr>
        <w:t xml:space="preserve">These data sources are all useful for monitoring and assessing compliance. </w:t>
      </w:r>
    </w:p>
    <w:p w14:paraId="7ABACEFA" w14:textId="71C4581D" w:rsidR="00812F42" w:rsidRPr="0076201E" w:rsidRDefault="00812F42" w:rsidP="0076201E">
      <w:pPr>
        <w:pStyle w:val="Heading2"/>
        <w:keepNext w:val="0"/>
        <w:spacing w:before="360" w:after="0"/>
        <w:rPr>
          <w:rFonts w:ascii="Arial" w:eastAsiaTheme="minorHAnsi" w:hAnsi="Arial"/>
          <w:bCs w:val="0"/>
          <w:sz w:val="22"/>
        </w:rPr>
      </w:pPr>
      <w:r w:rsidRPr="0076201E">
        <w:rPr>
          <w:rFonts w:ascii="Arial" w:eastAsiaTheme="minorHAnsi" w:hAnsi="Arial"/>
          <w:bCs w:val="0"/>
          <w:sz w:val="22"/>
        </w:rPr>
        <w:t>Use of data to inform actions across the food compliance, monit</w:t>
      </w:r>
      <w:r w:rsidR="005520D6" w:rsidRPr="0076201E">
        <w:rPr>
          <w:rFonts w:ascii="Arial" w:eastAsiaTheme="minorHAnsi" w:hAnsi="Arial"/>
          <w:bCs w:val="0"/>
          <w:sz w:val="22"/>
        </w:rPr>
        <w:t>oring and enforcement continuum</w:t>
      </w:r>
    </w:p>
    <w:p w14:paraId="6BA34C92" w14:textId="71684E45" w:rsidR="00812F42" w:rsidRPr="00E42E1E" w:rsidRDefault="00812F42" w:rsidP="00030D37">
      <w:pPr>
        <w:spacing w:before="200" w:after="0"/>
        <w:rPr>
          <w:rFonts w:ascii="Arial" w:hAnsi="Arial" w:cs="Arial"/>
        </w:rPr>
      </w:pPr>
      <w:r w:rsidRPr="00E42E1E">
        <w:rPr>
          <w:rFonts w:ascii="Arial" w:hAnsi="Arial" w:cs="Arial"/>
        </w:rPr>
        <w:t xml:space="preserve">Information obtained from monitoring and assessing compliance can help food regulators to best direct efforts along the compliance, monitoring and enforcement continuum. Monitoring data can identify where action may be required to avoid or mitigate harm, help tailor and focus tools to generate compliance, and detect instances of non-compliance </w:t>
      </w:r>
      <w:r w:rsidR="005520D6">
        <w:rPr>
          <w:rFonts w:ascii="Arial" w:hAnsi="Arial" w:cs="Arial"/>
        </w:rPr>
        <w:t>and respond in a timely manner.</w:t>
      </w:r>
    </w:p>
    <w:p w14:paraId="72BD71B3" w14:textId="25FA38A1" w:rsidR="00812F42" w:rsidRPr="00E42E1E" w:rsidRDefault="00812F42" w:rsidP="00030D37">
      <w:pPr>
        <w:spacing w:before="200" w:after="0"/>
        <w:rPr>
          <w:rFonts w:ascii="Arial" w:hAnsi="Arial" w:cs="Arial"/>
        </w:rPr>
      </w:pPr>
      <w:r w:rsidRPr="00E42E1E">
        <w:rPr>
          <w:rFonts w:ascii="Arial" w:hAnsi="Arial" w:cs="Arial"/>
        </w:rPr>
        <w:t xml:space="preserve">Food regulators analyse data from all sources to identify trends in a range of parameters over time. Examples include analysis of complaints data for specific topic areas, performance of particular food businesses at a local level, </w:t>
      </w:r>
      <w:r w:rsidR="00D53E31">
        <w:rPr>
          <w:rFonts w:ascii="Arial" w:hAnsi="Arial" w:cs="Arial"/>
        </w:rPr>
        <w:t xml:space="preserve">and </w:t>
      </w:r>
      <w:r w:rsidRPr="00E42E1E">
        <w:rPr>
          <w:rFonts w:ascii="Arial" w:hAnsi="Arial" w:cs="Arial"/>
        </w:rPr>
        <w:t>levels of substances in the food supply over time. Trends identified as a result of these analyses inform future topics to focus on for generating compliance (e.g. education campaigns), further coordinated survey work (e.g.</w:t>
      </w:r>
      <w:r w:rsidR="00706FCC">
        <w:rPr>
          <w:rFonts w:ascii="Arial" w:hAnsi="Arial" w:cs="Arial"/>
        </w:rPr>
        <w:t xml:space="preserve"> </w:t>
      </w:r>
      <w:r w:rsidRPr="00E42E1E">
        <w:rPr>
          <w:rFonts w:ascii="Arial" w:hAnsi="Arial" w:cs="Arial"/>
        </w:rPr>
        <w:t>targeted compliance survey) or identify activities to respond to non-compliance. Trends in data over time can be used to assess and review the effectiveness of tools used to generate compliance and interventions to respond to non-compliance</w:t>
      </w:r>
      <w:r w:rsidR="00D53E31">
        <w:rPr>
          <w:rFonts w:ascii="Arial" w:hAnsi="Arial" w:cs="Arial"/>
        </w:rPr>
        <w:t>,</w:t>
      </w:r>
      <w:r w:rsidRPr="00E42E1E">
        <w:rPr>
          <w:rFonts w:ascii="Arial" w:hAnsi="Arial" w:cs="Arial"/>
        </w:rPr>
        <w:t xml:space="preserve"> and to identify</w:t>
      </w:r>
      <w:r w:rsidR="005520D6">
        <w:rPr>
          <w:rFonts w:ascii="Arial" w:hAnsi="Arial" w:cs="Arial"/>
        </w:rPr>
        <w:t xml:space="preserve"> opportunities for improvement.</w:t>
      </w:r>
    </w:p>
    <w:sectPr w:rsidR="00812F42" w:rsidRPr="00E42E1E" w:rsidSect="00766DBD">
      <w:footerReference w:type="default" r:id="rId16"/>
      <w:headerReference w:type="first" r:id="rId17"/>
      <w:footerReference w:type="first" r:id="rId18"/>
      <w:pgSz w:w="11906" w:h="16838"/>
      <w:pgMar w:top="1440" w:right="1440" w:bottom="1440" w:left="1440" w:header="85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65632" w14:textId="77777777" w:rsidR="00CA15EE" w:rsidRDefault="00CA15EE" w:rsidP="00CA15EE">
      <w:pPr>
        <w:spacing w:after="0" w:line="240" w:lineRule="auto"/>
      </w:pPr>
      <w:r>
        <w:separator/>
      </w:r>
    </w:p>
  </w:endnote>
  <w:endnote w:type="continuationSeparator" w:id="0">
    <w:p w14:paraId="221CAF27" w14:textId="77777777" w:rsidR="00CA15EE" w:rsidRDefault="00CA15EE" w:rsidP="00CA1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704020202020204"/>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1913300"/>
      <w:docPartObj>
        <w:docPartGallery w:val="Page Numbers (Bottom of Page)"/>
        <w:docPartUnique/>
      </w:docPartObj>
    </w:sdtPr>
    <w:sdtEndPr>
      <w:rPr>
        <w:rFonts w:ascii="Times New Roman" w:hAnsi="Times New Roman" w:cs="Times New Roman"/>
        <w:noProof/>
        <w:szCs w:val="20"/>
      </w:rPr>
    </w:sdtEndPr>
    <w:sdtContent>
      <w:p w14:paraId="0C276971" w14:textId="77777777" w:rsidR="0079153B" w:rsidRPr="00EB6591" w:rsidRDefault="002C66E1" w:rsidP="0079153B">
        <w:pPr>
          <w:pStyle w:val="Footer"/>
          <w:pBdr>
            <w:top w:val="single" w:sz="4" w:space="1" w:color="auto"/>
          </w:pBdr>
          <w:tabs>
            <w:tab w:val="left" w:pos="7938"/>
          </w:tabs>
          <w:spacing w:after="0" w:line="240" w:lineRule="auto"/>
          <w:rPr>
            <w:sz w:val="6"/>
            <w:szCs w:val="6"/>
          </w:rPr>
        </w:pPr>
        <w:r>
          <w:rPr>
            <w:rFonts w:ascii="Times New Roman" w:hAnsi="Times New Roman" w:cs="Times New Roman"/>
            <w:szCs w:val="20"/>
          </w:rPr>
          <w:t xml:space="preserve"> </w:t>
        </w:r>
      </w:p>
      <w:sdt>
        <w:sdtPr>
          <w:rPr>
            <w:sz w:val="16"/>
            <w:szCs w:val="16"/>
          </w:rPr>
          <w:id w:val="-998958990"/>
          <w:docPartObj>
            <w:docPartGallery w:val="Page Numbers (Top of Page)"/>
            <w:docPartUnique/>
          </w:docPartObj>
        </w:sdtPr>
        <w:sdtEndPr>
          <w:rPr>
            <w:rFonts w:ascii="Times New Roman" w:hAnsi="Times New Roman" w:cs="Times New Roman"/>
            <w:sz w:val="20"/>
            <w:szCs w:val="20"/>
          </w:rPr>
        </w:sdtEndPr>
        <w:sdtContent>
          <w:p w14:paraId="5F04C74D" w14:textId="77777777" w:rsidR="0079153B" w:rsidRPr="0079153B" w:rsidRDefault="0079153B" w:rsidP="0079153B">
            <w:pPr>
              <w:pStyle w:val="Footer"/>
              <w:tabs>
                <w:tab w:val="left" w:pos="7938"/>
              </w:tabs>
              <w:spacing w:after="0" w:line="240" w:lineRule="auto"/>
              <w:rPr>
                <w:rFonts w:ascii="Times New Roman" w:hAnsi="Times New Roman" w:cs="Times New Roman"/>
                <w:sz w:val="4"/>
                <w:szCs w:val="4"/>
              </w:rPr>
            </w:pPr>
          </w:p>
          <w:p w14:paraId="582B3774" w14:textId="113C7795" w:rsidR="0006759F" w:rsidRPr="005520D6" w:rsidRDefault="0079153B" w:rsidP="0079153B">
            <w:pPr>
              <w:pStyle w:val="Footer"/>
              <w:tabs>
                <w:tab w:val="left" w:pos="7938"/>
              </w:tabs>
              <w:spacing w:after="0" w:line="240" w:lineRule="auto"/>
              <w:rPr>
                <w:rFonts w:ascii="Times New Roman" w:hAnsi="Times New Roman" w:cs="Times New Roman"/>
                <w:szCs w:val="20"/>
              </w:rPr>
            </w:pPr>
            <w:r w:rsidRPr="004569E6">
              <w:rPr>
                <w:rFonts w:ascii="Times New Roman" w:hAnsi="Times New Roman" w:cs="Times New Roman"/>
                <w:szCs w:val="20"/>
              </w:rPr>
              <w:tab/>
            </w:r>
            <w:r w:rsidRPr="004569E6">
              <w:rPr>
                <w:rFonts w:ascii="Times New Roman" w:hAnsi="Times New Roman" w:cs="Times New Roman"/>
                <w:szCs w:val="20"/>
              </w:rPr>
              <w:tab/>
              <w:t xml:space="preserve">Page </w:t>
            </w:r>
            <w:r w:rsidRPr="004569E6">
              <w:rPr>
                <w:rFonts w:ascii="Times New Roman" w:hAnsi="Times New Roman" w:cs="Times New Roman"/>
                <w:szCs w:val="20"/>
              </w:rPr>
              <w:fldChar w:fldCharType="begin"/>
            </w:r>
            <w:r w:rsidRPr="004569E6">
              <w:rPr>
                <w:rFonts w:ascii="Times New Roman" w:hAnsi="Times New Roman" w:cs="Times New Roman"/>
                <w:szCs w:val="20"/>
              </w:rPr>
              <w:instrText xml:space="preserve"> PAGE </w:instrText>
            </w:r>
            <w:r w:rsidRPr="004569E6">
              <w:rPr>
                <w:rFonts w:ascii="Times New Roman" w:hAnsi="Times New Roman" w:cs="Times New Roman"/>
                <w:szCs w:val="20"/>
              </w:rPr>
              <w:fldChar w:fldCharType="separate"/>
            </w:r>
            <w:r w:rsidR="000C3FD3">
              <w:rPr>
                <w:rFonts w:ascii="Times New Roman" w:hAnsi="Times New Roman" w:cs="Times New Roman"/>
                <w:noProof/>
                <w:szCs w:val="20"/>
              </w:rPr>
              <w:t>2</w:t>
            </w:r>
            <w:r w:rsidRPr="004569E6">
              <w:rPr>
                <w:rFonts w:ascii="Times New Roman" w:hAnsi="Times New Roman" w:cs="Times New Roman"/>
                <w:szCs w:val="20"/>
              </w:rPr>
              <w:fldChar w:fldCharType="end"/>
            </w:r>
            <w:r w:rsidRPr="004569E6">
              <w:rPr>
                <w:rFonts w:ascii="Times New Roman" w:hAnsi="Times New Roman" w:cs="Times New Roman"/>
                <w:szCs w:val="20"/>
              </w:rPr>
              <w:t xml:space="preserve"> of </w:t>
            </w:r>
            <w:r w:rsidRPr="004569E6">
              <w:rPr>
                <w:rFonts w:ascii="Times New Roman" w:hAnsi="Times New Roman" w:cs="Times New Roman"/>
                <w:szCs w:val="20"/>
              </w:rPr>
              <w:fldChar w:fldCharType="begin"/>
            </w:r>
            <w:r w:rsidRPr="004569E6">
              <w:rPr>
                <w:rFonts w:ascii="Times New Roman" w:hAnsi="Times New Roman" w:cs="Times New Roman"/>
                <w:szCs w:val="20"/>
              </w:rPr>
              <w:instrText xml:space="preserve"> NUMPAGES  </w:instrText>
            </w:r>
            <w:r w:rsidRPr="004569E6">
              <w:rPr>
                <w:rFonts w:ascii="Times New Roman" w:hAnsi="Times New Roman" w:cs="Times New Roman"/>
                <w:szCs w:val="20"/>
              </w:rPr>
              <w:fldChar w:fldCharType="separate"/>
            </w:r>
            <w:r w:rsidR="000C3FD3">
              <w:rPr>
                <w:rFonts w:ascii="Times New Roman" w:hAnsi="Times New Roman" w:cs="Times New Roman"/>
                <w:noProof/>
                <w:szCs w:val="20"/>
              </w:rPr>
              <w:t>2</w:t>
            </w:r>
            <w:r w:rsidRPr="004569E6">
              <w:rPr>
                <w:rFonts w:ascii="Times New Roman" w:hAnsi="Times New Roman" w:cs="Times New Roman"/>
                <w:szCs w:val="20"/>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8A9055" w14:textId="77777777" w:rsidR="002C66E1" w:rsidRPr="00EB6591" w:rsidRDefault="002C66E1" w:rsidP="0079153B">
    <w:pPr>
      <w:pStyle w:val="Footer"/>
      <w:pBdr>
        <w:top w:val="single" w:sz="4" w:space="1" w:color="auto"/>
      </w:pBdr>
      <w:tabs>
        <w:tab w:val="left" w:pos="7938"/>
      </w:tabs>
      <w:spacing w:after="0" w:line="240" w:lineRule="auto"/>
      <w:rPr>
        <w:sz w:val="6"/>
        <w:szCs w:val="6"/>
      </w:rPr>
    </w:pPr>
  </w:p>
  <w:sdt>
    <w:sdtPr>
      <w:rPr>
        <w:sz w:val="16"/>
        <w:szCs w:val="16"/>
      </w:rPr>
      <w:id w:val="-1238317264"/>
      <w:docPartObj>
        <w:docPartGallery w:val="Page Numbers (Top of Page)"/>
        <w:docPartUnique/>
      </w:docPartObj>
    </w:sdtPr>
    <w:sdtEndPr>
      <w:rPr>
        <w:rFonts w:ascii="Times New Roman" w:hAnsi="Times New Roman" w:cs="Times New Roman"/>
        <w:sz w:val="20"/>
        <w:szCs w:val="20"/>
      </w:rPr>
    </w:sdtEndPr>
    <w:sdtContent>
      <w:p w14:paraId="3F5052B9" w14:textId="77777777" w:rsidR="0079153B" w:rsidRPr="0079153B" w:rsidRDefault="0079153B" w:rsidP="002C66E1">
        <w:pPr>
          <w:pStyle w:val="Footer"/>
          <w:tabs>
            <w:tab w:val="left" w:pos="7938"/>
          </w:tabs>
          <w:spacing w:after="0" w:line="240" w:lineRule="auto"/>
          <w:rPr>
            <w:rFonts w:ascii="Times New Roman" w:hAnsi="Times New Roman" w:cs="Times New Roman"/>
            <w:sz w:val="4"/>
            <w:szCs w:val="4"/>
          </w:rPr>
        </w:pPr>
      </w:p>
      <w:p w14:paraId="1EE291BB" w14:textId="07825CAD" w:rsidR="00766DBD" w:rsidRPr="00766DBD" w:rsidRDefault="002C66E1" w:rsidP="002C66E1">
        <w:pPr>
          <w:pStyle w:val="Footer"/>
          <w:tabs>
            <w:tab w:val="left" w:pos="7938"/>
          </w:tabs>
          <w:spacing w:after="0" w:line="240" w:lineRule="auto"/>
          <w:rPr>
            <w:rFonts w:ascii="Times New Roman" w:hAnsi="Times New Roman" w:cs="Times New Roman"/>
            <w:szCs w:val="20"/>
          </w:rPr>
        </w:pPr>
        <w:r w:rsidRPr="004569E6">
          <w:rPr>
            <w:rFonts w:ascii="Times New Roman" w:hAnsi="Times New Roman" w:cs="Times New Roman"/>
            <w:szCs w:val="20"/>
          </w:rPr>
          <w:tab/>
        </w:r>
        <w:r w:rsidRPr="004569E6">
          <w:rPr>
            <w:rFonts w:ascii="Times New Roman" w:hAnsi="Times New Roman" w:cs="Times New Roman"/>
            <w:szCs w:val="20"/>
          </w:rPr>
          <w:tab/>
          <w:t xml:space="preserve">Page </w:t>
        </w:r>
        <w:r w:rsidRPr="004569E6">
          <w:rPr>
            <w:rFonts w:ascii="Times New Roman" w:hAnsi="Times New Roman" w:cs="Times New Roman"/>
            <w:szCs w:val="20"/>
          </w:rPr>
          <w:fldChar w:fldCharType="begin"/>
        </w:r>
        <w:r w:rsidRPr="004569E6">
          <w:rPr>
            <w:rFonts w:ascii="Times New Roman" w:hAnsi="Times New Roman" w:cs="Times New Roman"/>
            <w:szCs w:val="20"/>
          </w:rPr>
          <w:instrText xml:space="preserve"> PAGE </w:instrText>
        </w:r>
        <w:r w:rsidRPr="004569E6">
          <w:rPr>
            <w:rFonts w:ascii="Times New Roman" w:hAnsi="Times New Roman" w:cs="Times New Roman"/>
            <w:szCs w:val="20"/>
          </w:rPr>
          <w:fldChar w:fldCharType="separate"/>
        </w:r>
        <w:r w:rsidR="000C3FD3">
          <w:rPr>
            <w:rFonts w:ascii="Times New Roman" w:hAnsi="Times New Roman" w:cs="Times New Roman"/>
            <w:noProof/>
            <w:szCs w:val="20"/>
          </w:rPr>
          <w:t>1</w:t>
        </w:r>
        <w:r w:rsidRPr="004569E6">
          <w:rPr>
            <w:rFonts w:ascii="Times New Roman" w:hAnsi="Times New Roman" w:cs="Times New Roman"/>
            <w:szCs w:val="20"/>
          </w:rPr>
          <w:fldChar w:fldCharType="end"/>
        </w:r>
        <w:r w:rsidRPr="004569E6">
          <w:rPr>
            <w:rFonts w:ascii="Times New Roman" w:hAnsi="Times New Roman" w:cs="Times New Roman"/>
            <w:szCs w:val="20"/>
          </w:rPr>
          <w:t xml:space="preserve"> of </w:t>
        </w:r>
        <w:r w:rsidRPr="004569E6">
          <w:rPr>
            <w:rFonts w:ascii="Times New Roman" w:hAnsi="Times New Roman" w:cs="Times New Roman"/>
            <w:szCs w:val="20"/>
          </w:rPr>
          <w:fldChar w:fldCharType="begin"/>
        </w:r>
        <w:r w:rsidRPr="004569E6">
          <w:rPr>
            <w:rFonts w:ascii="Times New Roman" w:hAnsi="Times New Roman" w:cs="Times New Roman"/>
            <w:szCs w:val="20"/>
          </w:rPr>
          <w:instrText xml:space="preserve"> NUMPAGES  </w:instrText>
        </w:r>
        <w:r w:rsidRPr="004569E6">
          <w:rPr>
            <w:rFonts w:ascii="Times New Roman" w:hAnsi="Times New Roman" w:cs="Times New Roman"/>
            <w:szCs w:val="20"/>
          </w:rPr>
          <w:fldChar w:fldCharType="separate"/>
        </w:r>
        <w:r w:rsidR="000C3FD3">
          <w:rPr>
            <w:rFonts w:ascii="Times New Roman" w:hAnsi="Times New Roman" w:cs="Times New Roman"/>
            <w:noProof/>
            <w:szCs w:val="20"/>
          </w:rPr>
          <w:t>2</w:t>
        </w:r>
        <w:r w:rsidRPr="004569E6">
          <w:rPr>
            <w:rFonts w:ascii="Times New Roman" w:hAnsi="Times New Roman" w:cs="Times New Roman"/>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0D938" w14:textId="77777777" w:rsidR="00CA15EE" w:rsidRDefault="00CA15EE" w:rsidP="00CA15EE">
      <w:pPr>
        <w:spacing w:after="0" w:line="240" w:lineRule="auto"/>
      </w:pPr>
      <w:r>
        <w:separator/>
      </w:r>
    </w:p>
  </w:footnote>
  <w:footnote w:type="continuationSeparator" w:id="0">
    <w:p w14:paraId="19E72B14" w14:textId="77777777" w:rsidR="00CA15EE" w:rsidRDefault="00CA15EE" w:rsidP="00CA15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0A8A7" w14:textId="5833C0FA" w:rsidR="00766DBD" w:rsidRPr="00766DBD" w:rsidRDefault="00766DBD" w:rsidP="00766DBD">
    <w:pPr>
      <w:pStyle w:val="Header"/>
      <w:jc w:val="right"/>
      <w:rPr>
        <w:rFonts w:ascii="Times New Roman" w:hAnsi="Times New Roman" w:cs="Times New Roman"/>
        <w:b w:val="0"/>
        <w:sz w:val="20"/>
        <w:szCs w:val="20"/>
      </w:rPr>
    </w:pPr>
    <w:r w:rsidRPr="00766DBD">
      <w:rPr>
        <w:rFonts w:ascii="Times New Roman" w:hAnsi="Times New Roman" w:cs="Times New Roman"/>
        <w:b w:val="0"/>
        <w:sz w:val="20"/>
        <w:szCs w:val="20"/>
      </w:rPr>
      <w:t>Appendix 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A4394"/>
    <w:multiLevelType w:val="hybridMultilevel"/>
    <w:tmpl w:val="F54ABC2A"/>
    <w:lvl w:ilvl="0" w:tplc="1E7843EE">
      <w:start w:val="1"/>
      <w:numFmt w:val="bullet"/>
      <w:lvlText w:val=""/>
      <w:lvlJc w:val="left"/>
      <w:pPr>
        <w:ind w:left="720" w:hanging="360"/>
      </w:pPr>
      <w:rPr>
        <w:rFonts w:ascii="Symbol" w:hAnsi="Symbol" w:hint="default"/>
        <w:sz w:val="16"/>
        <w:szCs w:val="16"/>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3947DBE"/>
    <w:multiLevelType w:val="multilevel"/>
    <w:tmpl w:val="0C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4273095D"/>
    <w:multiLevelType w:val="hybridMultilevel"/>
    <w:tmpl w:val="DA78F074"/>
    <w:lvl w:ilvl="0" w:tplc="62E45508">
      <w:start w:val="1"/>
      <w:numFmt w:val="bullet"/>
      <w:pStyle w:val="FSBullet2"/>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567756E2"/>
    <w:multiLevelType w:val="hybridMultilevel"/>
    <w:tmpl w:val="B7802080"/>
    <w:lvl w:ilvl="0" w:tplc="80A261D6">
      <w:start w:val="1"/>
      <w:numFmt w:val="bullet"/>
      <w:pStyle w:val="FSBullet3"/>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1755AD1"/>
    <w:multiLevelType w:val="hybridMultilevel"/>
    <w:tmpl w:val="407E9A48"/>
    <w:lvl w:ilvl="0" w:tplc="EEB42172">
      <w:start w:val="1"/>
      <w:numFmt w:val="bullet"/>
      <w:pStyle w:val="FSBullet1"/>
      <w:lvlText w:val=""/>
      <w:lvlJc w:val="left"/>
      <w:pPr>
        <w:ind w:left="360"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5">
    <w:nsid w:val="7E1B2984"/>
    <w:multiLevelType w:val="hybridMultilevel"/>
    <w:tmpl w:val="BDA26C62"/>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4"/>
  </w:num>
  <w:num w:numId="9">
    <w:abstractNumId w:val="2"/>
  </w:num>
  <w:num w:numId="10">
    <w:abstractNumId w:val="3"/>
  </w:num>
  <w:num w:numId="11">
    <w:abstractNumId w:val="4"/>
  </w:num>
  <w:num w:numId="12">
    <w:abstractNumId w:val="2"/>
  </w:num>
  <w:num w:numId="13">
    <w:abstractNumId w:val="3"/>
  </w:num>
  <w:num w:numId="14">
    <w:abstractNumId w:val="5"/>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F42"/>
    <w:rsid w:val="0000542C"/>
    <w:rsid w:val="00030D37"/>
    <w:rsid w:val="00041643"/>
    <w:rsid w:val="000620A9"/>
    <w:rsid w:val="000622E7"/>
    <w:rsid w:val="00066854"/>
    <w:rsid w:val="00066D85"/>
    <w:rsid w:val="0006759F"/>
    <w:rsid w:val="000A38F8"/>
    <w:rsid w:val="000C3FD3"/>
    <w:rsid w:val="000F2196"/>
    <w:rsid w:val="001734EA"/>
    <w:rsid w:val="00184403"/>
    <w:rsid w:val="00191770"/>
    <w:rsid w:val="001B74E3"/>
    <w:rsid w:val="001C5126"/>
    <w:rsid w:val="001D155E"/>
    <w:rsid w:val="001E696B"/>
    <w:rsid w:val="002232B1"/>
    <w:rsid w:val="00234C31"/>
    <w:rsid w:val="002460CD"/>
    <w:rsid w:val="002A1848"/>
    <w:rsid w:val="002C66E1"/>
    <w:rsid w:val="002C6AAC"/>
    <w:rsid w:val="002D6359"/>
    <w:rsid w:val="003101B2"/>
    <w:rsid w:val="0033021F"/>
    <w:rsid w:val="00341D25"/>
    <w:rsid w:val="003A01FB"/>
    <w:rsid w:val="00404702"/>
    <w:rsid w:val="00441D77"/>
    <w:rsid w:val="00443F05"/>
    <w:rsid w:val="00461852"/>
    <w:rsid w:val="00486619"/>
    <w:rsid w:val="00494C00"/>
    <w:rsid w:val="004A425D"/>
    <w:rsid w:val="004D3868"/>
    <w:rsid w:val="004D475D"/>
    <w:rsid w:val="004E6694"/>
    <w:rsid w:val="00511383"/>
    <w:rsid w:val="0054036E"/>
    <w:rsid w:val="005520D6"/>
    <w:rsid w:val="0056195E"/>
    <w:rsid w:val="005B578D"/>
    <w:rsid w:val="005C1996"/>
    <w:rsid w:val="006B6900"/>
    <w:rsid w:val="006D473E"/>
    <w:rsid w:val="00706FCC"/>
    <w:rsid w:val="007201F8"/>
    <w:rsid w:val="0076201E"/>
    <w:rsid w:val="00766DBD"/>
    <w:rsid w:val="0079153B"/>
    <w:rsid w:val="00793DE6"/>
    <w:rsid w:val="00794674"/>
    <w:rsid w:val="007F6456"/>
    <w:rsid w:val="00812F42"/>
    <w:rsid w:val="00830393"/>
    <w:rsid w:val="00833D5A"/>
    <w:rsid w:val="00860EE7"/>
    <w:rsid w:val="00877A81"/>
    <w:rsid w:val="008931F6"/>
    <w:rsid w:val="008E2339"/>
    <w:rsid w:val="00935023"/>
    <w:rsid w:val="009806A5"/>
    <w:rsid w:val="009E265A"/>
    <w:rsid w:val="00A25B29"/>
    <w:rsid w:val="00A26F82"/>
    <w:rsid w:val="00A51AEA"/>
    <w:rsid w:val="00A776FB"/>
    <w:rsid w:val="00A808E9"/>
    <w:rsid w:val="00AC2353"/>
    <w:rsid w:val="00AC3DBA"/>
    <w:rsid w:val="00AD3A67"/>
    <w:rsid w:val="00AD7696"/>
    <w:rsid w:val="00B53154"/>
    <w:rsid w:val="00B72074"/>
    <w:rsid w:val="00BC2133"/>
    <w:rsid w:val="00BE4F3A"/>
    <w:rsid w:val="00C019A6"/>
    <w:rsid w:val="00C363C1"/>
    <w:rsid w:val="00C572A2"/>
    <w:rsid w:val="00CA15EE"/>
    <w:rsid w:val="00D53E31"/>
    <w:rsid w:val="00D5526B"/>
    <w:rsid w:val="00D66962"/>
    <w:rsid w:val="00D87D9C"/>
    <w:rsid w:val="00D92B3B"/>
    <w:rsid w:val="00D92ED3"/>
    <w:rsid w:val="00DA7DED"/>
    <w:rsid w:val="00DC7E4B"/>
    <w:rsid w:val="00DE5199"/>
    <w:rsid w:val="00DF4A30"/>
    <w:rsid w:val="00E0050C"/>
    <w:rsid w:val="00E2450C"/>
    <w:rsid w:val="00E340B5"/>
    <w:rsid w:val="00E4001E"/>
    <w:rsid w:val="00E53ACA"/>
    <w:rsid w:val="00E9409E"/>
    <w:rsid w:val="00E95ED3"/>
    <w:rsid w:val="00EC65E9"/>
    <w:rsid w:val="00F4105E"/>
    <w:rsid w:val="00F616DA"/>
    <w:rsid w:val="00F76F95"/>
    <w:rsid w:val="00FD4B8D"/>
    <w:rsid w:val="00FF55E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2342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uiPriority="9"/>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locked="1" w:qFormat="1"/>
    <w:lsdException w:name="footer" w:locked="1" w:qFormat="1"/>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FS Normal"/>
    <w:qFormat/>
    <w:rsid w:val="00812F42"/>
    <w:pPr>
      <w:spacing w:after="200" w:line="276" w:lineRule="auto"/>
    </w:pPr>
    <w:rPr>
      <w:rFonts w:asciiTheme="minorHAnsi" w:hAnsiTheme="minorHAnsi" w:cstheme="minorBidi"/>
    </w:rPr>
  </w:style>
  <w:style w:type="paragraph" w:styleId="Heading1">
    <w:name w:val="heading 1"/>
    <w:aliases w:val="FSHeading 1,Chapter heading"/>
    <w:basedOn w:val="Normal"/>
    <w:next w:val="Normal"/>
    <w:link w:val="Heading1Char"/>
    <w:uiPriority w:val="2"/>
    <w:qFormat/>
    <w:locked/>
    <w:rsid w:val="00404702"/>
    <w:pPr>
      <w:keepNext/>
      <w:spacing w:after="240"/>
      <w:ind w:left="851" w:hanging="851"/>
      <w:outlineLvl w:val="0"/>
    </w:pPr>
    <w:rPr>
      <w:rFonts w:eastAsiaTheme="majorEastAsia" w:cstheme="majorBidi"/>
      <w:b/>
      <w:bCs/>
      <w:sz w:val="36"/>
      <w:szCs w:val="28"/>
    </w:rPr>
  </w:style>
  <w:style w:type="paragraph" w:styleId="Heading2">
    <w:name w:val="heading 2"/>
    <w:aliases w:val="FSHeading 2,Section heading"/>
    <w:basedOn w:val="Normal"/>
    <w:next w:val="Normal"/>
    <w:link w:val="Heading2Char"/>
    <w:uiPriority w:val="9"/>
    <w:unhideWhenUsed/>
    <w:qFormat/>
    <w:locked/>
    <w:rsid w:val="00EC65E9"/>
    <w:pPr>
      <w:keepNext/>
      <w:spacing w:before="240" w:after="240"/>
      <w:outlineLvl w:val="1"/>
    </w:pPr>
    <w:rPr>
      <w:rFonts w:eastAsiaTheme="majorEastAsia" w:cs="Arial"/>
      <w:b/>
      <w:bCs/>
      <w:sz w:val="28"/>
    </w:rPr>
  </w:style>
  <w:style w:type="paragraph" w:styleId="Heading3">
    <w:name w:val="heading 3"/>
    <w:aliases w:val="FSHeading 3,Subheading 1"/>
    <w:basedOn w:val="Normal"/>
    <w:next w:val="Normal"/>
    <w:link w:val="Heading3Char"/>
    <w:autoRedefine/>
    <w:uiPriority w:val="9"/>
    <w:unhideWhenUsed/>
    <w:qFormat/>
    <w:locked/>
    <w:rsid w:val="00AC3DBA"/>
    <w:pPr>
      <w:widowControl w:val="0"/>
      <w:spacing w:before="200" w:after="0"/>
      <w:outlineLvl w:val="2"/>
    </w:pPr>
    <w:rPr>
      <w:rFonts w:ascii="Arial" w:eastAsiaTheme="majorEastAsia" w:hAnsi="Arial" w:cs="Arial"/>
      <w:bCs/>
      <w:u w:val="single"/>
    </w:rPr>
  </w:style>
  <w:style w:type="paragraph" w:styleId="Heading4">
    <w:name w:val="heading 4"/>
    <w:aliases w:val="FSHeading 4,Subheading 2"/>
    <w:basedOn w:val="Normal"/>
    <w:next w:val="Normal"/>
    <w:link w:val="Heading4Char"/>
    <w:uiPriority w:val="2"/>
    <w:unhideWhenUsed/>
    <w:qFormat/>
    <w:locked/>
    <w:rsid w:val="00404702"/>
    <w:pPr>
      <w:keepNext/>
      <w:spacing w:before="240" w:after="240"/>
      <w:ind w:left="851" w:hanging="851"/>
      <w:outlineLvl w:val="3"/>
    </w:pPr>
    <w:rPr>
      <w:rFonts w:eastAsiaTheme="majorEastAsia" w:cstheme="majorBidi"/>
      <w:b/>
      <w:bCs/>
      <w:i/>
      <w:iCs/>
    </w:rPr>
  </w:style>
  <w:style w:type="paragraph" w:styleId="Heading5">
    <w:name w:val="heading 5"/>
    <w:aliases w:val="FSHeading 5,Subheading 3"/>
    <w:basedOn w:val="Normal"/>
    <w:next w:val="Normal"/>
    <w:link w:val="Heading5Char"/>
    <w:uiPriority w:val="2"/>
    <w:unhideWhenUsed/>
    <w:qFormat/>
    <w:locked/>
    <w:rsid w:val="00404702"/>
    <w:pPr>
      <w:keepNext/>
      <w:spacing w:before="240" w:after="240"/>
      <w:ind w:left="851" w:hanging="851"/>
      <w:outlineLvl w:val="4"/>
    </w:pPr>
    <w:rPr>
      <w:rFonts w:eastAsiaTheme="majorEastAsia" w:cstheme="majorBidi"/>
      <w:i/>
    </w:rPr>
  </w:style>
  <w:style w:type="paragraph" w:styleId="Heading6">
    <w:name w:val="heading 6"/>
    <w:basedOn w:val="Normal"/>
    <w:next w:val="Normal"/>
    <w:link w:val="Heading6Char"/>
    <w:uiPriority w:val="9"/>
    <w:unhideWhenUsed/>
    <w:rsid w:val="008931F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Heading 1 Char,Chapter heading Char"/>
    <w:basedOn w:val="DefaultParagraphFont"/>
    <w:link w:val="Heading1"/>
    <w:uiPriority w:val="2"/>
    <w:rsid w:val="0000542C"/>
    <w:rPr>
      <w:rFonts w:eastAsiaTheme="majorEastAsia" w:cstheme="majorBidi"/>
      <w:b/>
      <w:bCs/>
      <w:sz w:val="36"/>
      <w:szCs w:val="28"/>
      <w:lang w:val="en-GB"/>
    </w:rPr>
  </w:style>
  <w:style w:type="character" w:customStyle="1" w:styleId="Heading2Char">
    <w:name w:val="Heading 2 Char"/>
    <w:aliases w:val="FSHeading 2 Char,Section heading Char"/>
    <w:basedOn w:val="DefaultParagraphFont"/>
    <w:link w:val="Heading2"/>
    <w:uiPriority w:val="9"/>
    <w:rsid w:val="00EC65E9"/>
    <w:rPr>
      <w:rFonts w:asciiTheme="minorHAnsi" w:eastAsiaTheme="majorEastAsia" w:hAnsiTheme="minorHAnsi"/>
      <w:b/>
      <w:bCs/>
      <w:sz w:val="28"/>
    </w:rPr>
  </w:style>
  <w:style w:type="character" w:customStyle="1" w:styleId="Heading3Char">
    <w:name w:val="Heading 3 Char"/>
    <w:aliases w:val="FSHeading 3 Char,Subheading 1 Char"/>
    <w:basedOn w:val="DefaultParagraphFont"/>
    <w:link w:val="Heading3"/>
    <w:uiPriority w:val="9"/>
    <w:rsid w:val="00AC3DBA"/>
    <w:rPr>
      <w:rFonts w:eastAsiaTheme="majorEastAsia"/>
      <w:bCs/>
      <w:u w:val="single"/>
    </w:rPr>
  </w:style>
  <w:style w:type="character" w:customStyle="1" w:styleId="Heading4Char">
    <w:name w:val="Heading 4 Char"/>
    <w:aliases w:val="FSHeading 4 Char,Subheading 2 Char"/>
    <w:basedOn w:val="DefaultParagraphFont"/>
    <w:link w:val="Heading4"/>
    <w:uiPriority w:val="2"/>
    <w:rsid w:val="0000542C"/>
    <w:rPr>
      <w:rFonts w:eastAsiaTheme="majorEastAsia" w:cstheme="majorBidi"/>
      <w:b/>
      <w:bCs/>
      <w:i/>
      <w:iCs/>
      <w:lang w:val="en-GB"/>
    </w:rPr>
  </w:style>
  <w:style w:type="character" w:customStyle="1" w:styleId="Heading5Char">
    <w:name w:val="Heading 5 Char"/>
    <w:aliases w:val="FSHeading 5 Char,Subheading 3 Char"/>
    <w:basedOn w:val="DefaultParagraphFont"/>
    <w:link w:val="Heading5"/>
    <w:uiPriority w:val="2"/>
    <w:rsid w:val="0000542C"/>
    <w:rPr>
      <w:rFonts w:eastAsiaTheme="majorEastAsia" w:cstheme="majorBidi"/>
      <w:i/>
      <w:lang w:val="en-GB"/>
    </w:rPr>
  </w:style>
  <w:style w:type="character" w:customStyle="1" w:styleId="Heading6Char">
    <w:name w:val="Heading 6 Char"/>
    <w:basedOn w:val="DefaultParagraphFont"/>
    <w:link w:val="Heading6"/>
    <w:uiPriority w:val="9"/>
    <w:rsid w:val="008931F6"/>
    <w:rPr>
      <w:rFonts w:asciiTheme="majorHAnsi" w:eastAsiaTheme="majorEastAsia" w:hAnsiTheme="majorHAnsi" w:cstheme="majorBidi"/>
      <w:i/>
      <w:iCs/>
      <w:color w:val="243F60" w:themeColor="accent1" w:themeShade="7F"/>
      <w:lang w:val="en-GB"/>
    </w:rPr>
  </w:style>
  <w:style w:type="paragraph" w:customStyle="1" w:styleId="Table2">
    <w:name w:val="Table 2"/>
    <w:basedOn w:val="Normal"/>
    <w:uiPriority w:val="20"/>
    <w:qFormat/>
    <w:rsid w:val="00404702"/>
    <w:pPr>
      <w:ind w:left="142" w:hanging="142"/>
    </w:pPr>
    <w:rPr>
      <w:rFonts w:eastAsia="Times New Roman" w:cs="Times New Roman"/>
      <w:bCs/>
      <w:sz w:val="18"/>
      <w:szCs w:val="20"/>
    </w:rPr>
  </w:style>
  <w:style w:type="paragraph" w:customStyle="1" w:styleId="131ItemHeading">
    <w:name w:val="1.3.1 Item Heading"/>
    <w:basedOn w:val="Table2"/>
    <w:next w:val="Table2"/>
    <w:uiPriority w:val="22"/>
    <w:qFormat/>
    <w:rsid w:val="00404702"/>
    <w:pPr>
      <w:keepNext/>
      <w:tabs>
        <w:tab w:val="left" w:pos="851"/>
      </w:tabs>
      <w:ind w:left="0" w:firstLine="0"/>
    </w:pPr>
    <w:rPr>
      <w:b/>
      <w:bCs w:val="0"/>
      <w:caps/>
      <w:sz w:val="20"/>
    </w:rPr>
  </w:style>
  <w:style w:type="paragraph" w:customStyle="1" w:styleId="131Subitemheading">
    <w:name w:val="1.3.1 Subitem heading"/>
    <w:basedOn w:val="131ItemHeading"/>
    <w:next w:val="Table2"/>
    <w:uiPriority w:val="22"/>
    <w:qFormat/>
    <w:rsid w:val="00404702"/>
    <w:pPr>
      <w:spacing w:after="120"/>
    </w:pPr>
    <w:rPr>
      <w:caps w:val="0"/>
      <w:sz w:val="18"/>
    </w:rPr>
  </w:style>
  <w:style w:type="paragraph" w:customStyle="1" w:styleId="142Tableheading1">
    <w:name w:val="1.4.2 Table heading1"/>
    <w:basedOn w:val="Normal"/>
    <w:uiPriority w:val="22"/>
    <w:qFormat/>
    <w:rsid w:val="00404702"/>
    <w:pPr>
      <w:keepNext/>
      <w:jc w:val="center"/>
    </w:pPr>
    <w:rPr>
      <w:rFonts w:ascii="Arial Bold" w:hAnsi="Arial Bold"/>
      <w:b/>
      <w:bCs/>
      <w:iCs/>
      <w:sz w:val="18"/>
    </w:rPr>
  </w:style>
  <w:style w:type="paragraph" w:customStyle="1" w:styleId="142Tableheading2">
    <w:name w:val="1.4.2 Table heading2"/>
    <w:basedOn w:val="142Tableheading1"/>
    <w:uiPriority w:val="22"/>
    <w:qFormat/>
    <w:rsid w:val="00404702"/>
    <w:rPr>
      <w:rFonts w:ascii="Arial" w:eastAsia="Times New Roman" w:hAnsi="Arial" w:cs="Times New Roman"/>
      <w:b w:val="0"/>
      <w:iCs w:val="0"/>
      <w:szCs w:val="20"/>
    </w:rPr>
  </w:style>
  <w:style w:type="paragraph" w:customStyle="1" w:styleId="142Tabletext1">
    <w:name w:val="1.4.2 Table text1"/>
    <w:basedOn w:val="Normal"/>
    <w:link w:val="142Tabletext1Char"/>
    <w:uiPriority w:val="22"/>
    <w:qFormat/>
    <w:rsid w:val="00404702"/>
    <w:pPr>
      <w:ind w:left="142" w:hanging="142"/>
    </w:pPr>
    <w:rPr>
      <w:rFonts w:eastAsia="Times New Roman" w:cs="Times New Roman"/>
      <w:sz w:val="18"/>
      <w:szCs w:val="20"/>
    </w:rPr>
  </w:style>
  <w:style w:type="character" w:customStyle="1" w:styleId="142Tabletext1Char">
    <w:name w:val="1.4.2 Table text1 Char"/>
    <w:basedOn w:val="DefaultParagraphFont"/>
    <w:link w:val="142Tabletext1"/>
    <w:uiPriority w:val="22"/>
    <w:rsid w:val="006D473E"/>
    <w:rPr>
      <w:rFonts w:eastAsia="Times New Roman" w:cs="Times New Roman"/>
      <w:sz w:val="18"/>
      <w:szCs w:val="20"/>
      <w:lang w:val="en-GB"/>
    </w:rPr>
  </w:style>
  <w:style w:type="paragraph" w:customStyle="1" w:styleId="142Tabletext2">
    <w:name w:val="1.4.2 Table text2"/>
    <w:basedOn w:val="142Tabletext1"/>
    <w:uiPriority w:val="22"/>
    <w:qFormat/>
    <w:rsid w:val="00404702"/>
    <w:pPr>
      <w:jc w:val="right"/>
    </w:pPr>
  </w:style>
  <w:style w:type="paragraph" w:customStyle="1" w:styleId="Blankpage">
    <w:name w:val="Blank page"/>
    <w:basedOn w:val="Normal"/>
    <w:next w:val="Normal"/>
    <w:uiPriority w:val="23"/>
    <w:qFormat/>
    <w:rsid w:val="00404702"/>
    <w:pPr>
      <w:tabs>
        <w:tab w:val="left" w:pos="851"/>
      </w:tabs>
      <w:spacing w:before="6000"/>
      <w:jc w:val="center"/>
    </w:pPr>
    <w:rPr>
      <w:rFonts w:eastAsia="Times New Roman" w:cs="Times New Roman"/>
      <w:caps/>
      <w:szCs w:val="20"/>
    </w:rPr>
  </w:style>
  <w:style w:type="paragraph" w:customStyle="1" w:styleId="Clause">
    <w:name w:val="Clause"/>
    <w:basedOn w:val="Normal"/>
    <w:next w:val="Normal"/>
    <w:link w:val="ClauseChar"/>
    <w:uiPriority w:val="10"/>
    <w:qFormat/>
    <w:rsid w:val="00C019A6"/>
    <w:pPr>
      <w:tabs>
        <w:tab w:val="left" w:pos="851"/>
      </w:tabs>
    </w:pPr>
    <w:rPr>
      <w:rFonts w:eastAsia="Times New Roman" w:cs="Times New Roman"/>
      <w:sz w:val="20"/>
      <w:szCs w:val="20"/>
    </w:rPr>
  </w:style>
  <w:style w:type="character" w:customStyle="1" w:styleId="ClauseChar">
    <w:name w:val="Clause Char"/>
    <w:basedOn w:val="DefaultParagraphFont"/>
    <w:link w:val="Clause"/>
    <w:uiPriority w:val="10"/>
    <w:rsid w:val="00C019A6"/>
    <w:rPr>
      <w:rFonts w:eastAsia="Times New Roman" w:cs="Times New Roman"/>
      <w:sz w:val="20"/>
      <w:szCs w:val="20"/>
      <w:lang w:val="en-GB"/>
    </w:rPr>
  </w:style>
  <w:style w:type="paragraph" w:customStyle="1" w:styleId="Clauseheading">
    <w:name w:val="Clause heading"/>
    <w:basedOn w:val="Normal"/>
    <w:next w:val="Normal"/>
    <w:uiPriority w:val="14"/>
    <w:qFormat/>
    <w:rsid w:val="00404702"/>
    <w:pPr>
      <w:keepNext/>
      <w:tabs>
        <w:tab w:val="left" w:pos="851"/>
      </w:tabs>
    </w:pPr>
    <w:rPr>
      <w:rFonts w:eastAsia="Times New Roman" w:cs="Times New Roman"/>
      <w:b/>
      <w:sz w:val="20"/>
      <w:szCs w:val="20"/>
    </w:rPr>
  </w:style>
  <w:style w:type="paragraph" w:customStyle="1" w:styleId="ClauseList">
    <w:name w:val="Clause List"/>
    <w:basedOn w:val="Clause"/>
    <w:next w:val="Normal"/>
    <w:uiPriority w:val="14"/>
    <w:qFormat/>
    <w:rsid w:val="00404702"/>
    <w:pPr>
      <w:tabs>
        <w:tab w:val="clear" w:pos="851"/>
      </w:tabs>
      <w:ind w:left="851" w:hanging="851"/>
    </w:pPr>
  </w:style>
  <w:style w:type="paragraph" w:customStyle="1" w:styleId="Definition">
    <w:name w:val="Definition"/>
    <w:basedOn w:val="Normal"/>
    <w:next w:val="Normal"/>
    <w:uiPriority w:val="15"/>
    <w:qFormat/>
    <w:rsid w:val="00404702"/>
    <w:pPr>
      <w:ind w:left="1701" w:hanging="851"/>
    </w:pPr>
    <w:rPr>
      <w:rFonts w:eastAsia="Times New Roman" w:cs="Times New Roman"/>
      <w:sz w:val="20"/>
      <w:szCs w:val="20"/>
    </w:rPr>
  </w:style>
  <w:style w:type="paragraph" w:customStyle="1" w:styleId="DivisionHeading">
    <w:name w:val="Division Heading"/>
    <w:basedOn w:val="Normal"/>
    <w:next w:val="Normal"/>
    <w:uiPriority w:val="15"/>
    <w:qFormat/>
    <w:rsid w:val="00BE4F3A"/>
    <w:pPr>
      <w:keepNext/>
      <w:tabs>
        <w:tab w:val="left" w:pos="851"/>
      </w:tabs>
      <w:jc w:val="center"/>
    </w:pPr>
    <w:rPr>
      <w:rFonts w:eastAsia="Times New Roman" w:cs="Times New Roman"/>
      <w:b/>
      <w:sz w:val="26"/>
      <w:szCs w:val="20"/>
    </w:rPr>
  </w:style>
  <w:style w:type="paragraph" w:customStyle="1" w:styleId="EditorialNoteLine1">
    <w:name w:val="Editorial Note Line 1"/>
    <w:basedOn w:val="Normal"/>
    <w:next w:val="Normal"/>
    <w:uiPriority w:val="16"/>
    <w:qFormat/>
    <w:rsid w:val="00404702"/>
    <w:pPr>
      <w:keepNext/>
      <w:pBdr>
        <w:top w:val="single" w:sz="6" w:space="0" w:color="auto"/>
        <w:left w:val="single" w:sz="6" w:space="0" w:color="auto"/>
        <w:bottom w:val="single" w:sz="6" w:space="0" w:color="auto"/>
        <w:right w:val="single" w:sz="6" w:space="0" w:color="auto"/>
      </w:pBdr>
      <w:tabs>
        <w:tab w:val="left" w:pos="851"/>
      </w:tabs>
    </w:pPr>
    <w:rPr>
      <w:rFonts w:eastAsia="Times New Roman" w:cs="Times New Roman"/>
      <w:b/>
      <w:sz w:val="20"/>
      <w:szCs w:val="20"/>
    </w:rPr>
  </w:style>
  <w:style w:type="paragraph" w:customStyle="1" w:styleId="EditorialNotetext">
    <w:name w:val="Editorial Note text"/>
    <w:basedOn w:val="EditorialNoteLine1"/>
    <w:uiPriority w:val="16"/>
    <w:qFormat/>
    <w:rsid w:val="00404702"/>
    <w:pPr>
      <w:keepNext w:val="0"/>
    </w:pPr>
    <w:rPr>
      <w:b w:val="0"/>
    </w:rPr>
  </w:style>
  <w:style w:type="paragraph" w:styleId="Footer">
    <w:name w:val="footer"/>
    <w:aliases w:val="FSFooter"/>
    <w:basedOn w:val="Normal"/>
    <w:link w:val="FooterChar"/>
    <w:uiPriority w:val="99"/>
    <w:qFormat/>
    <w:locked/>
    <w:rsid w:val="00404702"/>
    <w:rPr>
      <w:sz w:val="20"/>
    </w:rPr>
  </w:style>
  <w:style w:type="character" w:customStyle="1" w:styleId="FooterChar">
    <w:name w:val="Footer Char"/>
    <w:aliases w:val="FSFooter Char"/>
    <w:basedOn w:val="DefaultParagraphFont"/>
    <w:link w:val="Footer"/>
    <w:uiPriority w:val="99"/>
    <w:rsid w:val="00E2450C"/>
    <w:rPr>
      <w:rFonts w:cstheme="minorBidi"/>
      <w:sz w:val="20"/>
      <w:lang w:val="en-GB"/>
    </w:rPr>
  </w:style>
  <w:style w:type="paragraph" w:styleId="FootnoteText">
    <w:name w:val="footnote text"/>
    <w:aliases w:val="Footnotes Text,FSFootnotes Text"/>
    <w:basedOn w:val="Normal"/>
    <w:link w:val="FootnoteTextChar"/>
    <w:uiPriority w:val="5"/>
    <w:qFormat/>
    <w:rsid w:val="00E53ACA"/>
    <w:rPr>
      <w:sz w:val="18"/>
      <w:szCs w:val="20"/>
    </w:rPr>
  </w:style>
  <w:style w:type="character" w:customStyle="1" w:styleId="FootnoteTextChar">
    <w:name w:val="Footnote Text Char"/>
    <w:aliases w:val="Footnotes Text Char,FSFootnotes Text Char"/>
    <w:basedOn w:val="DefaultParagraphFont"/>
    <w:link w:val="FootnoteText"/>
    <w:uiPriority w:val="5"/>
    <w:rsid w:val="00E53ACA"/>
    <w:rPr>
      <w:rFonts w:cstheme="minorBidi"/>
      <w:sz w:val="18"/>
      <w:szCs w:val="20"/>
      <w:lang w:val="en-GB"/>
    </w:rPr>
  </w:style>
  <w:style w:type="paragraph" w:customStyle="1" w:styleId="FSBullet1">
    <w:name w:val="FSBullet 1"/>
    <w:basedOn w:val="Normal"/>
    <w:next w:val="Normal"/>
    <w:link w:val="FSBullet1Char"/>
    <w:uiPriority w:val="6"/>
    <w:qFormat/>
    <w:locked/>
    <w:rsid w:val="00234C31"/>
    <w:pPr>
      <w:numPr>
        <w:numId w:val="11"/>
      </w:numPr>
      <w:ind w:left="567" w:hanging="567"/>
    </w:pPr>
    <w:rPr>
      <w:rFonts w:eastAsia="Times New Roman" w:cs="Arial"/>
      <w:szCs w:val="24"/>
    </w:rPr>
  </w:style>
  <w:style w:type="character" w:customStyle="1" w:styleId="FSBullet1Char">
    <w:name w:val="FSBullet 1 Char"/>
    <w:basedOn w:val="DefaultParagraphFont"/>
    <w:link w:val="FSBullet1"/>
    <w:uiPriority w:val="6"/>
    <w:rsid w:val="00234C31"/>
    <w:rPr>
      <w:rFonts w:eastAsia="Times New Roman"/>
      <w:szCs w:val="24"/>
      <w:lang w:val="en-GB"/>
    </w:rPr>
  </w:style>
  <w:style w:type="paragraph" w:customStyle="1" w:styleId="FSBullet2">
    <w:name w:val="FSBullet 2"/>
    <w:basedOn w:val="Normal"/>
    <w:uiPriority w:val="6"/>
    <w:qFormat/>
    <w:locked/>
    <w:rsid w:val="00830393"/>
    <w:pPr>
      <w:numPr>
        <w:numId w:val="12"/>
      </w:numPr>
      <w:ind w:left="1134" w:hanging="567"/>
    </w:pPr>
  </w:style>
  <w:style w:type="paragraph" w:customStyle="1" w:styleId="FSBullet3">
    <w:name w:val="FSBullet 3"/>
    <w:basedOn w:val="Normal"/>
    <w:uiPriority w:val="6"/>
    <w:qFormat/>
    <w:locked/>
    <w:rsid w:val="006B6900"/>
    <w:pPr>
      <w:keepNext/>
      <w:numPr>
        <w:numId w:val="13"/>
      </w:numPr>
      <w:ind w:left="1701" w:hanging="567"/>
    </w:pPr>
  </w:style>
  <w:style w:type="paragraph" w:customStyle="1" w:styleId="FSCaption">
    <w:name w:val="FSCaption"/>
    <w:basedOn w:val="Normal"/>
    <w:uiPriority w:val="9"/>
    <w:qFormat/>
    <w:locked/>
    <w:rsid w:val="00404702"/>
    <w:pPr>
      <w:keepNext/>
      <w:keepLines/>
      <w:spacing w:before="120"/>
    </w:pPr>
    <w:rPr>
      <w:i/>
      <w:sz w:val="16"/>
      <w:szCs w:val="16"/>
    </w:rPr>
  </w:style>
  <w:style w:type="paragraph" w:customStyle="1" w:styleId="FSCFootnote">
    <w:name w:val="FSCFootnote"/>
    <w:basedOn w:val="Normal"/>
    <w:next w:val="Normal"/>
    <w:uiPriority w:val="17"/>
    <w:qFormat/>
    <w:locked/>
    <w:rsid w:val="00404702"/>
    <w:rPr>
      <w:rFonts w:eastAsia="Times New Roman" w:cs="Times New Roman"/>
      <w:sz w:val="16"/>
      <w:szCs w:val="20"/>
    </w:rPr>
  </w:style>
  <w:style w:type="paragraph" w:customStyle="1" w:styleId="FSCFooter">
    <w:name w:val="FSCFooter"/>
    <w:basedOn w:val="FSCFootnote"/>
    <w:uiPriority w:val="17"/>
    <w:qFormat/>
    <w:locked/>
    <w:rsid w:val="00404702"/>
    <w:pPr>
      <w:tabs>
        <w:tab w:val="center" w:pos="4536"/>
        <w:tab w:val="right" w:pos="9070"/>
      </w:tabs>
    </w:pPr>
    <w:rPr>
      <w:sz w:val="18"/>
      <w:szCs w:val="18"/>
    </w:rPr>
  </w:style>
  <w:style w:type="paragraph" w:customStyle="1" w:styleId="FSPagenumber">
    <w:name w:val="FSPage number"/>
    <w:basedOn w:val="Normal"/>
    <w:uiPriority w:val="1"/>
    <w:qFormat/>
    <w:locked/>
    <w:rsid w:val="00404702"/>
    <w:pPr>
      <w:jc w:val="center"/>
    </w:pPr>
    <w:rPr>
      <w:sz w:val="20"/>
      <w:szCs w:val="20"/>
    </w:rPr>
  </w:style>
  <w:style w:type="paragraph" w:customStyle="1" w:styleId="FSTableColumnRowheading">
    <w:name w:val="FSTable Column/Row heading"/>
    <w:basedOn w:val="Normal"/>
    <w:uiPriority w:val="8"/>
    <w:qFormat/>
    <w:locked/>
    <w:rsid w:val="00404702"/>
    <w:pPr>
      <w:spacing w:before="120" w:after="120"/>
    </w:pPr>
    <w:rPr>
      <w:b/>
      <w:sz w:val="20"/>
      <w:szCs w:val="20"/>
    </w:rPr>
  </w:style>
  <w:style w:type="paragraph" w:customStyle="1" w:styleId="FSTableFigureHeading">
    <w:name w:val="FSTable/Figure Heading"/>
    <w:basedOn w:val="Normal"/>
    <w:uiPriority w:val="7"/>
    <w:qFormat/>
    <w:locked/>
    <w:rsid w:val="00404702"/>
    <w:pPr>
      <w:spacing w:before="120" w:after="120"/>
      <w:ind w:left="1134" w:hanging="1134"/>
    </w:pPr>
    <w:rPr>
      <w:b/>
      <w:i/>
    </w:rPr>
  </w:style>
  <w:style w:type="paragraph" w:styleId="Header">
    <w:name w:val="header"/>
    <w:aliases w:val="FSHeader"/>
    <w:basedOn w:val="Normal"/>
    <w:link w:val="HeaderChar"/>
    <w:uiPriority w:val="99"/>
    <w:unhideWhenUsed/>
    <w:qFormat/>
    <w:locked/>
    <w:rsid w:val="00D92B3B"/>
    <w:pPr>
      <w:jc w:val="center"/>
    </w:pPr>
    <w:rPr>
      <w:b/>
    </w:rPr>
  </w:style>
  <w:style w:type="character" w:customStyle="1" w:styleId="HeaderChar">
    <w:name w:val="Header Char"/>
    <w:aliases w:val="FSHeader Char"/>
    <w:basedOn w:val="DefaultParagraphFont"/>
    <w:link w:val="Header"/>
    <w:uiPriority w:val="99"/>
    <w:rsid w:val="00D92B3B"/>
    <w:rPr>
      <w:rFonts w:cstheme="minorBidi"/>
      <w:b/>
      <w:lang w:val="en-GB"/>
    </w:rPr>
  </w:style>
  <w:style w:type="paragraph" w:customStyle="1" w:styleId="Paragraph">
    <w:name w:val="Paragraph"/>
    <w:basedOn w:val="Clause"/>
    <w:next w:val="Normal"/>
    <w:uiPriority w:val="12"/>
    <w:qFormat/>
    <w:rsid w:val="000622E7"/>
    <w:pPr>
      <w:tabs>
        <w:tab w:val="clear" w:pos="851"/>
      </w:tabs>
      <w:ind w:left="1702" w:hanging="851"/>
    </w:pPr>
  </w:style>
  <w:style w:type="paragraph" w:customStyle="1" w:styleId="ScheduleHeading">
    <w:name w:val="Schedule Heading"/>
    <w:basedOn w:val="Normal"/>
    <w:next w:val="Normal"/>
    <w:uiPriority w:val="18"/>
    <w:qFormat/>
    <w:rsid w:val="00404702"/>
    <w:pPr>
      <w:tabs>
        <w:tab w:val="left" w:pos="851"/>
      </w:tabs>
      <w:jc w:val="center"/>
    </w:pPr>
    <w:rPr>
      <w:rFonts w:eastAsia="Times New Roman" w:cs="Times New Roman"/>
      <w:b/>
      <w:caps/>
      <w:sz w:val="20"/>
      <w:szCs w:val="20"/>
    </w:rPr>
  </w:style>
  <w:style w:type="paragraph" w:customStyle="1" w:styleId="Standardtitle">
    <w:name w:val="Standard title"/>
    <w:basedOn w:val="Normal"/>
    <w:uiPriority w:val="18"/>
    <w:qFormat/>
    <w:rsid w:val="00404702"/>
    <w:pPr>
      <w:keepNext/>
      <w:tabs>
        <w:tab w:val="left" w:pos="851"/>
      </w:tabs>
      <w:jc w:val="center"/>
    </w:pPr>
    <w:rPr>
      <w:rFonts w:eastAsia="Times New Roman" w:cs="Times New Roman"/>
      <w:b/>
      <w:i/>
      <w:iCs/>
      <w:caps/>
      <w:sz w:val="28"/>
      <w:szCs w:val="20"/>
    </w:rPr>
  </w:style>
  <w:style w:type="paragraph" w:customStyle="1" w:styleId="Subclause">
    <w:name w:val="Subclause"/>
    <w:basedOn w:val="Clause"/>
    <w:uiPriority w:val="11"/>
    <w:qFormat/>
    <w:rsid w:val="00C019A6"/>
    <w:pPr>
      <w:ind w:left="567" w:hanging="567"/>
    </w:pPr>
  </w:style>
  <w:style w:type="paragraph" w:customStyle="1" w:styleId="Subparagraph">
    <w:name w:val="Subparagraph"/>
    <w:basedOn w:val="Paragraph"/>
    <w:next w:val="Normal"/>
    <w:uiPriority w:val="13"/>
    <w:qFormat/>
    <w:rsid w:val="00404702"/>
    <w:pPr>
      <w:ind w:left="2553"/>
    </w:pPr>
  </w:style>
  <w:style w:type="paragraph" w:customStyle="1" w:styleId="Table1">
    <w:name w:val="Table 1"/>
    <w:basedOn w:val="Normal"/>
    <w:uiPriority w:val="20"/>
    <w:qFormat/>
    <w:rsid w:val="00404702"/>
    <w:pPr>
      <w:keepNext/>
      <w:spacing w:after="120"/>
      <w:jc w:val="center"/>
    </w:pPr>
    <w:rPr>
      <w:rFonts w:eastAsia="Times New Roman" w:cs="Times New Roman"/>
      <w:b/>
      <w:bCs/>
      <w:sz w:val="18"/>
      <w:szCs w:val="20"/>
    </w:rPr>
  </w:style>
  <w:style w:type="paragraph" w:customStyle="1" w:styleId="TitleBorder">
    <w:name w:val="TitleBorder"/>
    <w:basedOn w:val="Normal"/>
    <w:uiPriority w:val="19"/>
    <w:qFormat/>
    <w:rsid w:val="00404702"/>
    <w:pPr>
      <w:pBdr>
        <w:bottom w:val="double" w:sz="6" w:space="0" w:color="auto"/>
      </w:pBdr>
      <w:tabs>
        <w:tab w:val="left" w:pos="851"/>
      </w:tabs>
    </w:pPr>
    <w:rPr>
      <w:rFonts w:eastAsia="Times New Roman" w:cs="Times New Roman"/>
      <w:sz w:val="20"/>
      <w:szCs w:val="20"/>
    </w:rPr>
  </w:style>
  <w:style w:type="paragraph" w:styleId="NoSpacing">
    <w:name w:val="No Spacing"/>
    <w:uiPriority w:val="20"/>
    <w:rsid w:val="00E0050C"/>
    <w:pPr>
      <w:widowControl w:val="0"/>
    </w:pPr>
    <w:rPr>
      <w:rFonts w:cstheme="minorBidi"/>
      <w:lang w:val="en-GB"/>
    </w:rPr>
  </w:style>
  <w:style w:type="paragraph" w:styleId="Subtitle">
    <w:name w:val="Subtitle"/>
    <w:basedOn w:val="Normal"/>
    <w:next w:val="Normal"/>
    <w:link w:val="SubtitleChar"/>
    <w:uiPriority w:val="11"/>
    <w:rsid w:val="00E2450C"/>
    <w:pPr>
      <w:numPr>
        <w:ilvl w:val="1"/>
      </w:numPr>
      <w:ind w:left="567" w:hanging="567"/>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2450C"/>
    <w:rPr>
      <w:rFonts w:asciiTheme="majorHAnsi" w:eastAsiaTheme="majorEastAsia" w:hAnsiTheme="majorHAnsi" w:cstheme="majorBidi"/>
      <w:i/>
      <w:iCs/>
      <w:color w:val="4F81BD" w:themeColor="accent1"/>
      <w:spacing w:val="15"/>
      <w:sz w:val="24"/>
      <w:szCs w:val="24"/>
      <w:lang w:val="en-GB"/>
    </w:rPr>
  </w:style>
  <w:style w:type="character" w:styleId="IntenseEmphasis">
    <w:name w:val="Intense Emphasis"/>
    <w:basedOn w:val="DefaultParagraphFont"/>
    <w:uiPriority w:val="21"/>
    <w:rsid w:val="00DF4A30"/>
    <w:rPr>
      <w:b/>
      <w:bCs/>
      <w:i/>
      <w:iCs/>
      <w:color w:val="4F81BD" w:themeColor="accent1"/>
    </w:rPr>
  </w:style>
  <w:style w:type="paragraph" w:styleId="ListParagraph">
    <w:name w:val="List Paragraph"/>
    <w:basedOn w:val="Normal"/>
    <w:uiPriority w:val="34"/>
    <w:qFormat/>
    <w:rsid w:val="00DF4A30"/>
    <w:pPr>
      <w:ind w:left="720"/>
      <w:contextualSpacing/>
    </w:pPr>
  </w:style>
  <w:style w:type="character" w:styleId="Hyperlink">
    <w:name w:val="Hyperlink"/>
    <w:basedOn w:val="DefaultParagraphFont"/>
    <w:uiPriority w:val="99"/>
    <w:unhideWhenUsed/>
    <w:rsid w:val="00812F42"/>
    <w:rPr>
      <w:color w:val="0000FF" w:themeColor="hyperlink"/>
      <w:u w:val="single"/>
    </w:rPr>
  </w:style>
  <w:style w:type="paragraph" w:styleId="BalloonText">
    <w:name w:val="Balloon Text"/>
    <w:basedOn w:val="Normal"/>
    <w:link w:val="BalloonTextChar"/>
    <w:uiPriority w:val="99"/>
    <w:semiHidden/>
    <w:unhideWhenUsed/>
    <w:rsid w:val="004D47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75D"/>
    <w:rPr>
      <w:rFonts w:ascii="Tahoma" w:hAnsi="Tahoma" w:cs="Tahoma"/>
      <w:sz w:val="16"/>
      <w:szCs w:val="16"/>
    </w:rPr>
  </w:style>
  <w:style w:type="character" w:styleId="FollowedHyperlink">
    <w:name w:val="FollowedHyperlink"/>
    <w:basedOn w:val="DefaultParagraphFont"/>
    <w:uiPriority w:val="99"/>
    <w:semiHidden/>
    <w:unhideWhenUsed/>
    <w:rsid w:val="00461852"/>
    <w:rPr>
      <w:color w:val="800080" w:themeColor="followedHyperlink"/>
      <w:u w:val="single"/>
    </w:rPr>
  </w:style>
  <w:style w:type="paragraph" w:styleId="Title">
    <w:name w:val="Title"/>
    <w:basedOn w:val="Normal"/>
    <w:next w:val="Normal"/>
    <w:link w:val="TitleChar"/>
    <w:uiPriority w:val="10"/>
    <w:qFormat/>
    <w:rsid w:val="0076201E"/>
    <w:pPr>
      <w:spacing w:after="0"/>
      <w:jc w:val="center"/>
    </w:pPr>
    <w:rPr>
      <w:rFonts w:ascii="Arial" w:hAnsi="Arial" w:cs="Arial"/>
      <w:b/>
      <w:i/>
      <w:sz w:val="28"/>
      <w:szCs w:val="28"/>
    </w:rPr>
  </w:style>
  <w:style w:type="character" w:customStyle="1" w:styleId="TitleChar">
    <w:name w:val="Title Char"/>
    <w:basedOn w:val="DefaultParagraphFont"/>
    <w:link w:val="Title"/>
    <w:uiPriority w:val="10"/>
    <w:rsid w:val="0076201E"/>
    <w:rPr>
      <w:b/>
      <w:i/>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uiPriority="9"/>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locked="1" w:qFormat="1"/>
    <w:lsdException w:name="footer" w:locked="1" w:qFormat="1"/>
    <w:lsdException w:name="caption" w:uiPriority="35" w:qFormat="1"/>
    <w:lsdException w:name="Title" w:semiHidden="0" w:uiPriority="10" w:unhideWhenUsed="0" w:qFormat="1"/>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FS Normal"/>
    <w:qFormat/>
    <w:rsid w:val="00812F42"/>
    <w:pPr>
      <w:spacing w:after="200" w:line="276" w:lineRule="auto"/>
    </w:pPr>
    <w:rPr>
      <w:rFonts w:asciiTheme="minorHAnsi" w:hAnsiTheme="minorHAnsi" w:cstheme="minorBidi"/>
    </w:rPr>
  </w:style>
  <w:style w:type="paragraph" w:styleId="Heading1">
    <w:name w:val="heading 1"/>
    <w:aliases w:val="FSHeading 1,Chapter heading"/>
    <w:basedOn w:val="Normal"/>
    <w:next w:val="Normal"/>
    <w:link w:val="Heading1Char"/>
    <w:uiPriority w:val="2"/>
    <w:qFormat/>
    <w:locked/>
    <w:rsid w:val="00404702"/>
    <w:pPr>
      <w:keepNext/>
      <w:spacing w:after="240"/>
      <w:ind w:left="851" w:hanging="851"/>
      <w:outlineLvl w:val="0"/>
    </w:pPr>
    <w:rPr>
      <w:rFonts w:eastAsiaTheme="majorEastAsia" w:cstheme="majorBidi"/>
      <w:b/>
      <w:bCs/>
      <w:sz w:val="36"/>
      <w:szCs w:val="28"/>
    </w:rPr>
  </w:style>
  <w:style w:type="paragraph" w:styleId="Heading2">
    <w:name w:val="heading 2"/>
    <w:aliases w:val="FSHeading 2,Section heading"/>
    <w:basedOn w:val="Normal"/>
    <w:next w:val="Normal"/>
    <w:link w:val="Heading2Char"/>
    <w:uiPriority w:val="9"/>
    <w:unhideWhenUsed/>
    <w:qFormat/>
    <w:locked/>
    <w:rsid w:val="00EC65E9"/>
    <w:pPr>
      <w:keepNext/>
      <w:spacing w:before="240" w:after="240"/>
      <w:outlineLvl w:val="1"/>
    </w:pPr>
    <w:rPr>
      <w:rFonts w:eastAsiaTheme="majorEastAsia" w:cs="Arial"/>
      <w:b/>
      <w:bCs/>
      <w:sz w:val="28"/>
    </w:rPr>
  </w:style>
  <w:style w:type="paragraph" w:styleId="Heading3">
    <w:name w:val="heading 3"/>
    <w:aliases w:val="FSHeading 3,Subheading 1"/>
    <w:basedOn w:val="Normal"/>
    <w:next w:val="Normal"/>
    <w:link w:val="Heading3Char"/>
    <w:autoRedefine/>
    <w:uiPriority w:val="9"/>
    <w:unhideWhenUsed/>
    <w:qFormat/>
    <w:locked/>
    <w:rsid w:val="00AC3DBA"/>
    <w:pPr>
      <w:widowControl w:val="0"/>
      <w:spacing w:before="200" w:after="0"/>
      <w:outlineLvl w:val="2"/>
    </w:pPr>
    <w:rPr>
      <w:rFonts w:ascii="Arial" w:eastAsiaTheme="majorEastAsia" w:hAnsi="Arial" w:cs="Arial"/>
      <w:bCs/>
      <w:u w:val="single"/>
    </w:rPr>
  </w:style>
  <w:style w:type="paragraph" w:styleId="Heading4">
    <w:name w:val="heading 4"/>
    <w:aliases w:val="FSHeading 4,Subheading 2"/>
    <w:basedOn w:val="Normal"/>
    <w:next w:val="Normal"/>
    <w:link w:val="Heading4Char"/>
    <w:uiPriority w:val="2"/>
    <w:unhideWhenUsed/>
    <w:qFormat/>
    <w:locked/>
    <w:rsid w:val="00404702"/>
    <w:pPr>
      <w:keepNext/>
      <w:spacing w:before="240" w:after="240"/>
      <w:ind w:left="851" w:hanging="851"/>
      <w:outlineLvl w:val="3"/>
    </w:pPr>
    <w:rPr>
      <w:rFonts w:eastAsiaTheme="majorEastAsia" w:cstheme="majorBidi"/>
      <w:b/>
      <w:bCs/>
      <w:i/>
      <w:iCs/>
    </w:rPr>
  </w:style>
  <w:style w:type="paragraph" w:styleId="Heading5">
    <w:name w:val="heading 5"/>
    <w:aliases w:val="FSHeading 5,Subheading 3"/>
    <w:basedOn w:val="Normal"/>
    <w:next w:val="Normal"/>
    <w:link w:val="Heading5Char"/>
    <w:uiPriority w:val="2"/>
    <w:unhideWhenUsed/>
    <w:qFormat/>
    <w:locked/>
    <w:rsid w:val="00404702"/>
    <w:pPr>
      <w:keepNext/>
      <w:spacing w:before="240" w:after="240"/>
      <w:ind w:left="851" w:hanging="851"/>
      <w:outlineLvl w:val="4"/>
    </w:pPr>
    <w:rPr>
      <w:rFonts w:eastAsiaTheme="majorEastAsia" w:cstheme="majorBidi"/>
      <w:i/>
    </w:rPr>
  </w:style>
  <w:style w:type="paragraph" w:styleId="Heading6">
    <w:name w:val="heading 6"/>
    <w:basedOn w:val="Normal"/>
    <w:next w:val="Normal"/>
    <w:link w:val="Heading6Char"/>
    <w:uiPriority w:val="9"/>
    <w:unhideWhenUsed/>
    <w:rsid w:val="008931F6"/>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Heading 1 Char,Chapter heading Char"/>
    <w:basedOn w:val="DefaultParagraphFont"/>
    <w:link w:val="Heading1"/>
    <w:uiPriority w:val="2"/>
    <w:rsid w:val="0000542C"/>
    <w:rPr>
      <w:rFonts w:eastAsiaTheme="majorEastAsia" w:cstheme="majorBidi"/>
      <w:b/>
      <w:bCs/>
      <w:sz w:val="36"/>
      <w:szCs w:val="28"/>
      <w:lang w:val="en-GB"/>
    </w:rPr>
  </w:style>
  <w:style w:type="character" w:customStyle="1" w:styleId="Heading2Char">
    <w:name w:val="Heading 2 Char"/>
    <w:aliases w:val="FSHeading 2 Char,Section heading Char"/>
    <w:basedOn w:val="DefaultParagraphFont"/>
    <w:link w:val="Heading2"/>
    <w:uiPriority w:val="9"/>
    <w:rsid w:val="00EC65E9"/>
    <w:rPr>
      <w:rFonts w:asciiTheme="minorHAnsi" w:eastAsiaTheme="majorEastAsia" w:hAnsiTheme="minorHAnsi"/>
      <w:b/>
      <w:bCs/>
      <w:sz w:val="28"/>
    </w:rPr>
  </w:style>
  <w:style w:type="character" w:customStyle="1" w:styleId="Heading3Char">
    <w:name w:val="Heading 3 Char"/>
    <w:aliases w:val="FSHeading 3 Char,Subheading 1 Char"/>
    <w:basedOn w:val="DefaultParagraphFont"/>
    <w:link w:val="Heading3"/>
    <w:uiPriority w:val="9"/>
    <w:rsid w:val="00AC3DBA"/>
    <w:rPr>
      <w:rFonts w:eastAsiaTheme="majorEastAsia"/>
      <w:bCs/>
      <w:u w:val="single"/>
    </w:rPr>
  </w:style>
  <w:style w:type="character" w:customStyle="1" w:styleId="Heading4Char">
    <w:name w:val="Heading 4 Char"/>
    <w:aliases w:val="FSHeading 4 Char,Subheading 2 Char"/>
    <w:basedOn w:val="DefaultParagraphFont"/>
    <w:link w:val="Heading4"/>
    <w:uiPriority w:val="2"/>
    <w:rsid w:val="0000542C"/>
    <w:rPr>
      <w:rFonts w:eastAsiaTheme="majorEastAsia" w:cstheme="majorBidi"/>
      <w:b/>
      <w:bCs/>
      <w:i/>
      <w:iCs/>
      <w:lang w:val="en-GB"/>
    </w:rPr>
  </w:style>
  <w:style w:type="character" w:customStyle="1" w:styleId="Heading5Char">
    <w:name w:val="Heading 5 Char"/>
    <w:aliases w:val="FSHeading 5 Char,Subheading 3 Char"/>
    <w:basedOn w:val="DefaultParagraphFont"/>
    <w:link w:val="Heading5"/>
    <w:uiPriority w:val="2"/>
    <w:rsid w:val="0000542C"/>
    <w:rPr>
      <w:rFonts w:eastAsiaTheme="majorEastAsia" w:cstheme="majorBidi"/>
      <w:i/>
      <w:lang w:val="en-GB"/>
    </w:rPr>
  </w:style>
  <w:style w:type="character" w:customStyle="1" w:styleId="Heading6Char">
    <w:name w:val="Heading 6 Char"/>
    <w:basedOn w:val="DefaultParagraphFont"/>
    <w:link w:val="Heading6"/>
    <w:uiPriority w:val="9"/>
    <w:rsid w:val="008931F6"/>
    <w:rPr>
      <w:rFonts w:asciiTheme="majorHAnsi" w:eastAsiaTheme="majorEastAsia" w:hAnsiTheme="majorHAnsi" w:cstheme="majorBidi"/>
      <w:i/>
      <w:iCs/>
      <w:color w:val="243F60" w:themeColor="accent1" w:themeShade="7F"/>
      <w:lang w:val="en-GB"/>
    </w:rPr>
  </w:style>
  <w:style w:type="paragraph" w:customStyle="1" w:styleId="Table2">
    <w:name w:val="Table 2"/>
    <w:basedOn w:val="Normal"/>
    <w:uiPriority w:val="20"/>
    <w:qFormat/>
    <w:rsid w:val="00404702"/>
    <w:pPr>
      <w:ind w:left="142" w:hanging="142"/>
    </w:pPr>
    <w:rPr>
      <w:rFonts w:eastAsia="Times New Roman" w:cs="Times New Roman"/>
      <w:bCs/>
      <w:sz w:val="18"/>
      <w:szCs w:val="20"/>
    </w:rPr>
  </w:style>
  <w:style w:type="paragraph" w:customStyle="1" w:styleId="131ItemHeading">
    <w:name w:val="1.3.1 Item Heading"/>
    <w:basedOn w:val="Table2"/>
    <w:next w:val="Table2"/>
    <w:uiPriority w:val="22"/>
    <w:qFormat/>
    <w:rsid w:val="00404702"/>
    <w:pPr>
      <w:keepNext/>
      <w:tabs>
        <w:tab w:val="left" w:pos="851"/>
      </w:tabs>
      <w:ind w:left="0" w:firstLine="0"/>
    </w:pPr>
    <w:rPr>
      <w:b/>
      <w:bCs w:val="0"/>
      <w:caps/>
      <w:sz w:val="20"/>
    </w:rPr>
  </w:style>
  <w:style w:type="paragraph" w:customStyle="1" w:styleId="131Subitemheading">
    <w:name w:val="1.3.1 Subitem heading"/>
    <w:basedOn w:val="131ItemHeading"/>
    <w:next w:val="Table2"/>
    <w:uiPriority w:val="22"/>
    <w:qFormat/>
    <w:rsid w:val="00404702"/>
    <w:pPr>
      <w:spacing w:after="120"/>
    </w:pPr>
    <w:rPr>
      <w:caps w:val="0"/>
      <w:sz w:val="18"/>
    </w:rPr>
  </w:style>
  <w:style w:type="paragraph" w:customStyle="1" w:styleId="142Tableheading1">
    <w:name w:val="1.4.2 Table heading1"/>
    <w:basedOn w:val="Normal"/>
    <w:uiPriority w:val="22"/>
    <w:qFormat/>
    <w:rsid w:val="00404702"/>
    <w:pPr>
      <w:keepNext/>
      <w:jc w:val="center"/>
    </w:pPr>
    <w:rPr>
      <w:rFonts w:ascii="Arial Bold" w:hAnsi="Arial Bold"/>
      <w:b/>
      <w:bCs/>
      <w:iCs/>
      <w:sz w:val="18"/>
    </w:rPr>
  </w:style>
  <w:style w:type="paragraph" w:customStyle="1" w:styleId="142Tableheading2">
    <w:name w:val="1.4.2 Table heading2"/>
    <w:basedOn w:val="142Tableheading1"/>
    <w:uiPriority w:val="22"/>
    <w:qFormat/>
    <w:rsid w:val="00404702"/>
    <w:rPr>
      <w:rFonts w:ascii="Arial" w:eastAsia="Times New Roman" w:hAnsi="Arial" w:cs="Times New Roman"/>
      <w:b w:val="0"/>
      <w:iCs w:val="0"/>
      <w:szCs w:val="20"/>
    </w:rPr>
  </w:style>
  <w:style w:type="paragraph" w:customStyle="1" w:styleId="142Tabletext1">
    <w:name w:val="1.4.2 Table text1"/>
    <w:basedOn w:val="Normal"/>
    <w:link w:val="142Tabletext1Char"/>
    <w:uiPriority w:val="22"/>
    <w:qFormat/>
    <w:rsid w:val="00404702"/>
    <w:pPr>
      <w:ind w:left="142" w:hanging="142"/>
    </w:pPr>
    <w:rPr>
      <w:rFonts w:eastAsia="Times New Roman" w:cs="Times New Roman"/>
      <w:sz w:val="18"/>
      <w:szCs w:val="20"/>
    </w:rPr>
  </w:style>
  <w:style w:type="character" w:customStyle="1" w:styleId="142Tabletext1Char">
    <w:name w:val="1.4.2 Table text1 Char"/>
    <w:basedOn w:val="DefaultParagraphFont"/>
    <w:link w:val="142Tabletext1"/>
    <w:uiPriority w:val="22"/>
    <w:rsid w:val="006D473E"/>
    <w:rPr>
      <w:rFonts w:eastAsia="Times New Roman" w:cs="Times New Roman"/>
      <w:sz w:val="18"/>
      <w:szCs w:val="20"/>
      <w:lang w:val="en-GB"/>
    </w:rPr>
  </w:style>
  <w:style w:type="paragraph" w:customStyle="1" w:styleId="142Tabletext2">
    <w:name w:val="1.4.2 Table text2"/>
    <w:basedOn w:val="142Tabletext1"/>
    <w:uiPriority w:val="22"/>
    <w:qFormat/>
    <w:rsid w:val="00404702"/>
    <w:pPr>
      <w:jc w:val="right"/>
    </w:pPr>
  </w:style>
  <w:style w:type="paragraph" w:customStyle="1" w:styleId="Blankpage">
    <w:name w:val="Blank page"/>
    <w:basedOn w:val="Normal"/>
    <w:next w:val="Normal"/>
    <w:uiPriority w:val="23"/>
    <w:qFormat/>
    <w:rsid w:val="00404702"/>
    <w:pPr>
      <w:tabs>
        <w:tab w:val="left" w:pos="851"/>
      </w:tabs>
      <w:spacing w:before="6000"/>
      <w:jc w:val="center"/>
    </w:pPr>
    <w:rPr>
      <w:rFonts w:eastAsia="Times New Roman" w:cs="Times New Roman"/>
      <w:caps/>
      <w:szCs w:val="20"/>
    </w:rPr>
  </w:style>
  <w:style w:type="paragraph" w:customStyle="1" w:styleId="Clause">
    <w:name w:val="Clause"/>
    <w:basedOn w:val="Normal"/>
    <w:next w:val="Normal"/>
    <w:link w:val="ClauseChar"/>
    <w:uiPriority w:val="10"/>
    <w:qFormat/>
    <w:rsid w:val="00C019A6"/>
    <w:pPr>
      <w:tabs>
        <w:tab w:val="left" w:pos="851"/>
      </w:tabs>
    </w:pPr>
    <w:rPr>
      <w:rFonts w:eastAsia="Times New Roman" w:cs="Times New Roman"/>
      <w:sz w:val="20"/>
      <w:szCs w:val="20"/>
    </w:rPr>
  </w:style>
  <w:style w:type="character" w:customStyle="1" w:styleId="ClauseChar">
    <w:name w:val="Clause Char"/>
    <w:basedOn w:val="DefaultParagraphFont"/>
    <w:link w:val="Clause"/>
    <w:uiPriority w:val="10"/>
    <w:rsid w:val="00C019A6"/>
    <w:rPr>
      <w:rFonts w:eastAsia="Times New Roman" w:cs="Times New Roman"/>
      <w:sz w:val="20"/>
      <w:szCs w:val="20"/>
      <w:lang w:val="en-GB"/>
    </w:rPr>
  </w:style>
  <w:style w:type="paragraph" w:customStyle="1" w:styleId="Clauseheading">
    <w:name w:val="Clause heading"/>
    <w:basedOn w:val="Normal"/>
    <w:next w:val="Normal"/>
    <w:uiPriority w:val="14"/>
    <w:qFormat/>
    <w:rsid w:val="00404702"/>
    <w:pPr>
      <w:keepNext/>
      <w:tabs>
        <w:tab w:val="left" w:pos="851"/>
      </w:tabs>
    </w:pPr>
    <w:rPr>
      <w:rFonts w:eastAsia="Times New Roman" w:cs="Times New Roman"/>
      <w:b/>
      <w:sz w:val="20"/>
      <w:szCs w:val="20"/>
    </w:rPr>
  </w:style>
  <w:style w:type="paragraph" w:customStyle="1" w:styleId="ClauseList">
    <w:name w:val="Clause List"/>
    <w:basedOn w:val="Clause"/>
    <w:next w:val="Normal"/>
    <w:uiPriority w:val="14"/>
    <w:qFormat/>
    <w:rsid w:val="00404702"/>
    <w:pPr>
      <w:tabs>
        <w:tab w:val="clear" w:pos="851"/>
      </w:tabs>
      <w:ind w:left="851" w:hanging="851"/>
    </w:pPr>
  </w:style>
  <w:style w:type="paragraph" w:customStyle="1" w:styleId="Definition">
    <w:name w:val="Definition"/>
    <w:basedOn w:val="Normal"/>
    <w:next w:val="Normal"/>
    <w:uiPriority w:val="15"/>
    <w:qFormat/>
    <w:rsid w:val="00404702"/>
    <w:pPr>
      <w:ind w:left="1701" w:hanging="851"/>
    </w:pPr>
    <w:rPr>
      <w:rFonts w:eastAsia="Times New Roman" w:cs="Times New Roman"/>
      <w:sz w:val="20"/>
      <w:szCs w:val="20"/>
    </w:rPr>
  </w:style>
  <w:style w:type="paragraph" w:customStyle="1" w:styleId="DivisionHeading">
    <w:name w:val="Division Heading"/>
    <w:basedOn w:val="Normal"/>
    <w:next w:val="Normal"/>
    <w:uiPriority w:val="15"/>
    <w:qFormat/>
    <w:rsid w:val="00BE4F3A"/>
    <w:pPr>
      <w:keepNext/>
      <w:tabs>
        <w:tab w:val="left" w:pos="851"/>
      </w:tabs>
      <w:jc w:val="center"/>
    </w:pPr>
    <w:rPr>
      <w:rFonts w:eastAsia="Times New Roman" w:cs="Times New Roman"/>
      <w:b/>
      <w:sz w:val="26"/>
      <w:szCs w:val="20"/>
    </w:rPr>
  </w:style>
  <w:style w:type="paragraph" w:customStyle="1" w:styleId="EditorialNoteLine1">
    <w:name w:val="Editorial Note Line 1"/>
    <w:basedOn w:val="Normal"/>
    <w:next w:val="Normal"/>
    <w:uiPriority w:val="16"/>
    <w:qFormat/>
    <w:rsid w:val="00404702"/>
    <w:pPr>
      <w:keepNext/>
      <w:pBdr>
        <w:top w:val="single" w:sz="6" w:space="0" w:color="auto"/>
        <w:left w:val="single" w:sz="6" w:space="0" w:color="auto"/>
        <w:bottom w:val="single" w:sz="6" w:space="0" w:color="auto"/>
        <w:right w:val="single" w:sz="6" w:space="0" w:color="auto"/>
      </w:pBdr>
      <w:tabs>
        <w:tab w:val="left" w:pos="851"/>
      </w:tabs>
    </w:pPr>
    <w:rPr>
      <w:rFonts w:eastAsia="Times New Roman" w:cs="Times New Roman"/>
      <w:b/>
      <w:sz w:val="20"/>
      <w:szCs w:val="20"/>
    </w:rPr>
  </w:style>
  <w:style w:type="paragraph" w:customStyle="1" w:styleId="EditorialNotetext">
    <w:name w:val="Editorial Note text"/>
    <w:basedOn w:val="EditorialNoteLine1"/>
    <w:uiPriority w:val="16"/>
    <w:qFormat/>
    <w:rsid w:val="00404702"/>
    <w:pPr>
      <w:keepNext w:val="0"/>
    </w:pPr>
    <w:rPr>
      <w:b w:val="0"/>
    </w:rPr>
  </w:style>
  <w:style w:type="paragraph" w:styleId="Footer">
    <w:name w:val="footer"/>
    <w:aliases w:val="FSFooter"/>
    <w:basedOn w:val="Normal"/>
    <w:link w:val="FooterChar"/>
    <w:uiPriority w:val="99"/>
    <w:qFormat/>
    <w:locked/>
    <w:rsid w:val="00404702"/>
    <w:rPr>
      <w:sz w:val="20"/>
    </w:rPr>
  </w:style>
  <w:style w:type="character" w:customStyle="1" w:styleId="FooterChar">
    <w:name w:val="Footer Char"/>
    <w:aliases w:val="FSFooter Char"/>
    <w:basedOn w:val="DefaultParagraphFont"/>
    <w:link w:val="Footer"/>
    <w:uiPriority w:val="99"/>
    <w:rsid w:val="00E2450C"/>
    <w:rPr>
      <w:rFonts w:cstheme="minorBidi"/>
      <w:sz w:val="20"/>
      <w:lang w:val="en-GB"/>
    </w:rPr>
  </w:style>
  <w:style w:type="paragraph" w:styleId="FootnoteText">
    <w:name w:val="footnote text"/>
    <w:aliases w:val="Footnotes Text,FSFootnotes Text"/>
    <w:basedOn w:val="Normal"/>
    <w:link w:val="FootnoteTextChar"/>
    <w:uiPriority w:val="5"/>
    <w:qFormat/>
    <w:rsid w:val="00E53ACA"/>
    <w:rPr>
      <w:sz w:val="18"/>
      <w:szCs w:val="20"/>
    </w:rPr>
  </w:style>
  <w:style w:type="character" w:customStyle="1" w:styleId="FootnoteTextChar">
    <w:name w:val="Footnote Text Char"/>
    <w:aliases w:val="Footnotes Text Char,FSFootnotes Text Char"/>
    <w:basedOn w:val="DefaultParagraphFont"/>
    <w:link w:val="FootnoteText"/>
    <w:uiPriority w:val="5"/>
    <w:rsid w:val="00E53ACA"/>
    <w:rPr>
      <w:rFonts w:cstheme="minorBidi"/>
      <w:sz w:val="18"/>
      <w:szCs w:val="20"/>
      <w:lang w:val="en-GB"/>
    </w:rPr>
  </w:style>
  <w:style w:type="paragraph" w:customStyle="1" w:styleId="FSBullet1">
    <w:name w:val="FSBullet 1"/>
    <w:basedOn w:val="Normal"/>
    <w:next w:val="Normal"/>
    <w:link w:val="FSBullet1Char"/>
    <w:uiPriority w:val="6"/>
    <w:qFormat/>
    <w:locked/>
    <w:rsid w:val="00234C31"/>
    <w:pPr>
      <w:numPr>
        <w:numId w:val="11"/>
      </w:numPr>
      <w:ind w:left="567" w:hanging="567"/>
    </w:pPr>
    <w:rPr>
      <w:rFonts w:eastAsia="Times New Roman" w:cs="Arial"/>
      <w:szCs w:val="24"/>
    </w:rPr>
  </w:style>
  <w:style w:type="character" w:customStyle="1" w:styleId="FSBullet1Char">
    <w:name w:val="FSBullet 1 Char"/>
    <w:basedOn w:val="DefaultParagraphFont"/>
    <w:link w:val="FSBullet1"/>
    <w:uiPriority w:val="6"/>
    <w:rsid w:val="00234C31"/>
    <w:rPr>
      <w:rFonts w:eastAsia="Times New Roman"/>
      <w:szCs w:val="24"/>
      <w:lang w:val="en-GB"/>
    </w:rPr>
  </w:style>
  <w:style w:type="paragraph" w:customStyle="1" w:styleId="FSBullet2">
    <w:name w:val="FSBullet 2"/>
    <w:basedOn w:val="Normal"/>
    <w:uiPriority w:val="6"/>
    <w:qFormat/>
    <w:locked/>
    <w:rsid w:val="00830393"/>
    <w:pPr>
      <w:numPr>
        <w:numId w:val="12"/>
      </w:numPr>
      <w:ind w:left="1134" w:hanging="567"/>
    </w:pPr>
  </w:style>
  <w:style w:type="paragraph" w:customStyle="1" w:styleId="FSBullet3">
    <w:name w:val="FSBullet 3"/>
    <w:basedOn w:val="Normal"/>
    <w:uiPriority w:val="6"/>
    <w:qFormat/>
    <w:locked/>
    <w:rsid w:val="006B6900"/>
    <w:pPr>
      <w:keepNext/>
      <w:numPr>
        <w:numId w:val="13"/>
      </w:numPr>
      <w:ind w:left="1701" w:hanging="567"/>
    </w:pPr>
  </w:style>
  <w:style w:type="paragraph" w:customStyle="1" w:styleId="FSCaption">
    <w:name w:val="FSCaption"/>
    <w:basedOn w:val="Normal"/>
    <w:uiPriority w:val="9"/>
    <w:qFormat/>
    <w:locked/>
    <w:rsid w:val="00404702"/>
    <w:pPr>
      <w:keepNext/>
      <w:keepLines/>
      <w:spacing w:before="120"/>
    </w:pPr>
    <w:rPr>
      <w:i/>
      <w:sz w:val="16"/>
      <w:szCs w:val="16"/>
    </w:rPr>
  </w:style>
  <w:style w:type="paragraph" w:customStyle="1" w:styleId="FSCFootnote">
    <w:name w:val="FSCFootnote"/>
    <w:basedOn w:val="Normal"/>
    <w:next w:val="Normal"/>
    <w:uiPriority w:val="17"/>
    <w:qFormat/>
    <w:locked/>
    <w:rsid w:val="00404702"/>
    <w:rPr>
      <w:rFonts w:eastAsia="Times New Roman" w:cs="Times New Roman"/>
      <w:sz w:val="16"/>
      <w:szCs w:val="20"/>
    </w:rPr>
  </w:style>
  <w:style w:type="paragraph" w:customStyle="1" w:styleId="FSCFooter">
    <w:name w:val="FSCFooter"/>
    <w:basedOn w:val="FSCFootnote"/>
    <w:uiPriority w:val="17"/>
    <w:qFormat/>
    <w:locked/>
    <w:rsid w:val="00404702"/>
    <w:pPr>
      <w:tabs>
        <w:tab w:val="center" w:pos="4536"/>
        <w:tab w:val="right" w:pos="9070"/>
      </w:tabs>
    </w:pPr>
    <w:rPr>
      <w:sz w:val="18"/>
      <w:szCs w:val="18"/>
    </w:rPr>
  </w:style>
  <w:style w:type="paragraph" w:customStyle="1" w:styleId="FSPagenumber">
    <w:name w:val="FSPage number"/>
    <w:basedOn w:val="Normal"/>
    <w:uiPriority w:val="1"/>
    <w:qFormat/>
    <w:locked/>
    <w:rsid w:val="00404702"/>
    <w:pPr>
      <w:jc w:val="center"/>
    </w:pPr>
    <w:rPr>
      <w:sz w:val="20"/>
      <w:szCs w:val="20"/>
    </w:rPr>
  </w:style>
  <w:style w:type="paragraph" w:customStyle="1" w:styleId="FSTableColumnRowheading">
    <w:name w:val="FSTable Column/Row heading"/>
    <w:basedOn w:val="Normal"/>
    <w:uiPriority w:val="8"/>
    <w:qFormat/>
    <w:locked/>
    <w:rsid w:val="00404702"/>
    <w:pPr>
      <w:spacing w:before="120" w:after="120"/>
    </w:pPr>
    <w:rPr>
      <w:b/>
      <w:sz w:val="20"/>
      <w:szCs w:val="20"/>
    </w:rPr>
  </w:style>
  <w:style w:type="paragraph" w:customStyle="1" w:styleId="FSTableFigureHeading">
    <w:name w:val="FSTable/Figure Heading"/>
    <w:basedOn w:val="Normal"/>
    <w:uiPriority w:val="7"/>
    <w:qFormat/>
    <w:locked/>
    <w:rsid w:val="00404702"/>
    <w:pPr>
      <w:spacing w:before="120" w:after="120"/>
      <w:ind w:left="1134" w:hanging="1134"/>
    </w:pPr>
    <w:rPr>
      <w:b/>
      <w:i/>
    </w:rPr>
  </w:style>
  <w:style w:type="paragraph" w:styleId="Header">
    <w:name w:val="header"/>
    <w:aliases w:val="FSHeader"/>
    <w:basedOn w:val="Normal"/>
    <w:link w:val="HeaderChar"/>
    <w:uiPriority w:val="99"/>
    <w:unhideWhenUsed/>
    <w:qFormat/>
    <w:locked/>
    <w:rsid w:val="00D92B3B"/>
    <w:pPr>
      <w:jc w:val="center"/>
    </w:pPr>
    <w:rPr>
      <w:b/>
    </w:rPr>
  </w:style>
  <w:style w:type="character" w:customStyle="1" w:styleId="HeaderChar">
    <w:name w:val="Header Char"/>
    <w:aliases w:val="FSHeader Char"/>
    <w:basedOn w:val="DefaultParagraphFont"/>
    <w:link w:val="Header"/>
    <w:uiPriority w:val="99"/>
    <w:rsid w:val="00D92B3B"/>
    <w:rPr>
      <w:rFonts w:cstheme="minorBidi"/>
      <w:b/>
      <w:lang w:val="en-GB"/>
    </w:rPr>
  </w:style>
  <w:style w:type="paragraph" w:customStyle="1" w:styleId="Paragraph">
    <w:name w:val="Paragraph"/>
    <w:basedOn w:val="Clause"/>
    <w:next w:val="Normal"/>
    <w:uiPriority w:val="12"/>
    <w:qFormat/>
    <w:rsid w:val="000622E7"/>
    <w:pPr>
      <w:tabs>
        <w:tab w:val="clear" w:pos="851"/>
      </w:tabs>
      <w:ind w:left="1702" w:hanging="851"/>
    </w:pPr>
  </w:style>
  <w:style w:type="paragraph" w:customStyle="1" w:styleId="ScheduleHeading">
    <w:name w:val="Schedule Heading"/>
    <w:basedOn w:val="Normal"/>
    <w:next w:val="Normal"/>
    <w:uiPriority w:val="18"/>
    <w:qFormat/>
    <w:rsid w:val="00404702"/>
    <w:pPr>
      <w:tabs>
        <w:tab w:val="left" w:pos="851"/>
      </w:tabs>
      <w:jc w:val="center"/>
    </w:pPr>
    <w:rPr>
      <w:rFonts w:eastAsia="Times New Roman" w:cs="Times New Roman"/>
      <w:b/>
      <w:caps/>
      <w:sz w:val="20"/>
      <w:szCs w:val="20"/>
    </w:rPr>
  </w:style>
  <w:style w:type="paragraph" w:customStyle="1" w:styleId="Standardtitle">
    <w:name w:val="Standard title"/>
    <w:basedOn w:val="Normal"/>
    <w:uiPriority w:val="18"/>
    <w:qFormat/>
    <w:rsid w:val="00404702"/>
    <w:pPr>
      <w:keepNext/>
      <w:tabs>
        <w:tab w:val="left" w:pos="851"/>
      </w:tabs>
      <w:jc w:val="center"/>
    </w:pPr>
    <w:rPr>
      <w:rFonts w:eastAsia="Times New Roman" w:cs="Times New Roman"/>
      <w:b/>
      <w:i/>
      <w:iCs/>
      <w:caps/>
      <w:sz w:val="28"/>
      <w:szCs w:val="20"/>
    </w:rPr>
  </w:style>
  <w:style w:type="paragraph" w:customStyle="1" w:styleId="Subclause">
    <w:name w:val="Subclause"/>
    <w:basedOn w:val="Clause"/>
    <w:uiPriority w:val="11"/>
    <w:qFormat/>
    <w:rsid w:val="00C019A6"/>
    <w:pPr>
      <w:ind w:left="567" w:hanging="567"/>
    </w:pPr>
  </w:style>
  <w:style w:type="paragraph" w:customStyle="1" w:styleId="Subparagraph">
    <w:name w:val="Subparagraph"/>
    <w:basedOn w:val="Paragraph"/>
    <w:next w:val="Normal"/>
    <w:uiPriority w:val="13"/>
    <w:qFormat/>
    <w:rsid w:val="00404702"/>
    <w:pPr>
      <w:ind w:left="2553"/>
    </w:pPr>
  </w:style>
  <w:style w:type="paragraph" w:customStyle="1" w:styleId="Table1">
    <w:name w:val="Table 1"/>
    <w:basedOn w:val="Normal"/>
    <w:uiPriority w:val="20"/>
    <w:qFormat/>
    <w:rsid w:val="00404702"/>
    <w:pPr>
      <w:keepNext/>
      <w:spacing w:after="120"/>
      <w:jc w:val="center"/>
    </w:pPr>
    <w:rPr>
      <w:rFonts w:eastAsia="Times New Roman" w:cs="Times New Roman"/>
      <w:b/>
      <w:bCs/>
      <w:sz w:val="18"/>
      <w:szCs w:val="20"/>
    </w:rPr>
  </w:style>
  <w:style w:type="paragraph" w:customStyle="1" w:styleId="TitleBorder">
    <w:name w:val="TitleBorder"/>
    <w:basedOn w:val="Normal"/>
    <w:uiPriority w:val="19"/>
    <w:qFormat/>
    <w:rsid w:val="00404702"/>
    <w:pPr>
      <w:pBdr>
        <w:bottom w:val="double" w:sz="6" w:space="0" w:color="auto"/>
      </w:pBdr>
      <w:tabs>
        <w:tab w:val="left" w:pos="851"/>
      </w:tabs>
    </w:pPr>
    <w:rPr>
      <w:rFonts w:eastAsia="Times New Roman" w:cs="Times New Roman"/>
      <w:sz w:val="20"/>
      <w:szCs w:val="20"/>
    </w:rPr>
  </w:style>
  <w:style w:type="paragraph" w:styleId="NoSpacing">
    <w:name w:val="No Spacing"/>
    <w:uiPriority w:val="20"/>
    <w:rsid w:val="00E0050C"/>
    <w:pPr>
      <w:widowControl w:val="0"/>
    </w:pPr>
    <w:rPr>
      <w:rFonts w:cstheme="minorBidi"/>
      <w:lang w:val="en-GB"/>
    </w:rPr>
  </w:style>
  <w:style w:type="paragraph" w:styleId="Subtitle">
    <w:name w:val="Subtitle"/>
    <w:basedOn w:val="Normal"/>
    <w:next w:val="Normal"/>
    <w:link w:val="SubtitleChar"/>
    <w:uiPriority w:val="11"/>
    <w:rsid w:val="00E2450C"/>
    <w:pPr>
      <w:numPr>
        <w:ilvl w:val="1"/>
      </w:numPr>
      <w:ind w:left="567" w:hanging="567"/>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E2450C"/>
    <w:rPr>
      <w:rFonts w:asciiTheme="majorHAnsi" w:eastAsiaTheme="majorEastAsia" w:hAnsiTheme="majorHAnsi" w:cstheme="majorBidi"/>
      <w:i/>
      <w:iCs/>
      <w:color w:val="4F81BD" w:themeColor="accent1"/>
      <w:spacing w:val="15"/>
      <w:sz w:val="24"/>
      <w:szCs w:val="24"/>
      <w:lang w:val="en-GB"/>
    </w:rPr>
  </w:style>
  <w:style w:type="character" w:styleId="IntenseEmphasis">
    <w:name w:val="Intense Emphasis"/>
    <w:basedOn w:val="DefaultParagraphFont"/>
    <w:uiPriority w:val="21"/>
    <w:rsid w:val="00DF4A30"/>
    <w:rPr>
      <w:b/>
      <w:bCs/>
      <w:i/>
      <w:iCs/>
      <w:color w:val="4F81BD" w:themeColor="accent1"/>
    </w:rPr>
  </w:style>
  <w:style w:type="paragraph" w:styleId="ListParagraph">
    <w:name w:val="List Paragraph"/>
    <w:basedOn w:val="Normal"/>
    <w:uiPriority w:val="34"/>
    <w:qFormat/>
    <w:rsid w:val="00DF4A30"/>
    <w:pPr>
      <w:ind w:left="720"/>
      <w:contextualSpacing/>
    </w:pPr>
  </w:style>
  <w:style w:type="character" w:styleId="Hyperlink">
    <w:name w:val="Hyperlink"/>
    <w:basedOn w:val="DefaultParagraphFont"/>
    <w:uiPriority w:val="99"/>
    <w:unhideWhenUsed/>
    <w:rsid w:val="00812F42"/>
    <w:rPr>
      <w:color w:val="0000FF" w:themeColor="hyperlink"/>
      <w:u w:val="single"/>
    </w:rPr>
  </w:style>
  <w:style w:type="paragraph" w:styleId="BalloonText">
    <w:name w:val="Balloon Text"/>
    <w:basedOn w:val="Normal"/>
    <w:link w:val="BalloonTextChar"/>
    <w:uiPriority w:val="99"/>
    <w:semiHidden/>
    <w:unhideWhenUsed/>
    <w:rsid w:val="004D47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475D"/>
    <w:rPr>
      <w:rFonts w:ascii="Tahoma" w:hAnsi="Tahoma" w:cs="Tahoma"/>
      <w:sz w:val="16"/>
      <w:szCs w:val="16"/>
    </w:rPr>
  </w:style>
  <w:style w:type="character" w:styleId="FollowedHyperlink">
    <w:name w:val="FollowedHyperlink"/>
    <w:basedOn w:val="DefaultParagraphFont"/>
    <w:uiPriority w:val="99"/>
    <w:semiHidden/>
    <w:unhideWhenUsed/>
    <w:rsid w:val="00461852"/>
    <w:rPr>
      <w:color w:val="800080" w:themeColor="followedHyperlink"/>
      <w:u w:val="single"/>
    </w:rPr>
  </w:style>
  <w:style w:type="paragraph" w:styleId="Title">
    <w:name w:val="Title"/>
    <w:basedOn w:val="Normal"/>
    <w:next w:val="Normal"/>
    <w:link w:val="TitleChar"/>
    <w:uiPriority w:val="10"/>
    <w:qFormat/>
    <w:rsid w:val="0076201E"/>
    <w:pPr>
      <w:spacing w:after="0"/>
      <w:jc w:val="center"/>
    </w:pPr>
    <w:rPr>
      <w:rFonts w:ascii="Arial" w:hAnsi="Arial" w:cs="Arial"/>
      <w:b/>
      <w:i/>
      <w:sz w:val="28"/>
      <w:szCs w:val="28"/>
    </w:rPr>
  </w:style>
  <w:style w:type="character" w:customStyle="1" w:styleId="TitleChar">
    <w:name w:val="Title Char"/>
    <w:basedOn w:val="DefaultParagraphFont"/>
    <w:link w:val="Title"/>
    <w:uiPriority w:val="10"/>
    <w:rsid w:val="0076201E"/>
    <w:rPr>
      <w:b/>
      <w:i/>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foodregulation.gov.au/internet/fr/publishing.nsf/Content/publication-National-Regulatory-Food-Safety-Auditor-Guideline-and-Policy"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foodregulation.gov.au/internet/fr/publishing.nsf/Content/publication-Principles-for-Inspection-of-Food-Busi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8959f586-1386-49a0-8f25-29490ba8c513" ContentTypeId="0x01010004C4C934AD08B647A78FCADD498BE31902" PreviousValue="false"/>
</file>

<file path=customXml/item3.xml><?xml version="1.0" encoding="utf-8"?>
<ct:contentTypeSchema xmlns:ct="http://schemas.microsoft.com/office/2006/metadata/contentType" xmlns:ma="http://schemas.microsoft.com/office/2006/metadata/properties/metaAttributes" ct:_="" ma:_="" ma:contentTypeName="FSANZ Record" ma:contentTypeID="0x01010004C4C934AD08B647A78FCADD498BE3190200C7C125201CAD9148A51072348CD0BCCC" ma:contentTypeVersion="37" ma:contentTypeDescription="FSANZ Record" ma:contentTypeScope="" ma:versionID="5eb908519dfb4e6bf293e0542770dcfc">
  <xsd:schema xmlns:xsd="http://www.w3.org/2001/XMLSchema" xmlns:xs="http://www.w3.org/2001/XMLSchema" xmlns:p="http://schemas.microsoft.com/office/2006/metadata/properties" xmlns:ns3="ec50576e-4a27-4780-a1e1-e59563bc70b8" xmlns:ns4="ff5de93e-c5e8-4efc-a1bd-21450292fcfe" targetNamespace="http://schemas.microsoft.com/office/2006/metadata/properties" ma:root="true" ma:fieldsID="42d8f62264b7e3eef3c39bb8248cc861" ns3:_="" ns4:_="">
    <xsd:import namespace="ec50576e-4a27-4780-a1e1-e59563bc70b8"/>
    <xsd:import namespace="ff5de93e-c5e8-4efc-a1bd-21450292fcfe"/>
    <xsd:element name="properties">
      <xsd:complexType>
        <xsd:sequence>
          <xsd:element name="documentManagement">
            <xsd:complexType>
              <xsd:all>
                <xsd:element ref="ns3:bd06d2da0152468b9236b575a71e0e7c" minOccurs="0"/>
                <xsd:element ref="ns3:TaxCatchAll" minOccurs="0"/>
                <xsd:element ref="ns3:TaxCatchAllLabel" minOccurs="0"/>
                <xsd:element ref="ns3:Related_x0020_project" minOccurs="0"/>
                <xsd:element ref="ns3:a41428b017d04df981d58ffdf035d7b8"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50576e-4a27-4780-a1e1-e59563bc70b8" elementFormDefault="qualified">
    <xsd:import namespace="http://schemas.microsoft.com/office/2006/documentManagement/types"/>
    <xsd:import namespace="http://schemas.microsoft.com/office/infopath/2007/PartnerControls"/>
    <xsd:element name="bd06d2da0152468b9236b575a71e0e7c" ma:index="9" ma:taxonomy="true" ma:internalName="bd06d2da0152468b9236b575a71e0e7c" ma:taxonomyFieldName="BCS_" ma:displayName="BCS" ma:readOnly="false" ma:default="" ma:fieldId="{bd06d2da-0152-468b-9236-b575a71e0e7c}" ma:sspId="8959f586-1386-49a0-8f25-29490ba8c513" ma:termSetId="fc8f01d6-1aad-49dd-91fa-931823794f85"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78d294b4-5784-4e73-8f09-0a8b97b502e2}" ma:internalName="TaxCatchAll" ma:showField="CatchAllData" ma:web="ff5de93e-c5e8-4efc-a1bd-21450292fcfe">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78d294b4-5784-4e73-8f09-0a8b97b502e2}" ma:internalName="TaxCatchAllLabel" ma:readOnly="true" ma:showField="CatchAllDataLabel" ma:web="ff5de93e-c5e8-4efc-a1bd-21450292fcfe">
      <xsd:complexType>
        <xsd:complexContent>
          <xsd:extension base="dms:MultiChoiceLookup">
            <xsd:sequence>
              <xsd:element name="Value" type="dms:Lookup" maxOccurs="unbounded" minOccurs="0" nillable="true"/>
            </xsd:sequence>
          </xsd:extension>
        </xsd:complexContent>
      </xsd:complexType>
    </xsd:element>
    <xsd:element name="Related_x0020_project" ma:index="13" nillable="true" ma:displayName="Related project" ma:description="Project ID this item relates to. eg: W1234" ma:internalName="Related_x0020_project">
      <xsd:simpleType>
        <xsd:restriction base="dms:Text">
          <xsd:maxLength value="255"/>
        </xsd:restriction>
      </xsd:simpleType>
    </xsd:element>
    <xsd:element name="a41428b017d04df981d58ffdf035d7b8" ma:index="14" nillable="true" ma:taxonomy="true" ma:internalName="a41428b017d04df981d58ffdf035d7b8" ma:taxonomyFieldName="DisposalClass" ma:displayName="DisposalClass" ma:readOnly="false" ma:default="" ma:fieldId="{a41428b0-17d0-4df9-81d5-8ffdf035d7b8}" ma:sspId="8959f586-1386-49a0-8f25-29490ba8c513" ma:termSetId="4886b3e6-2651-43e1-8d8c-92aa8c291d4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f5de93e-c5e8-4efc-a1bd-21450292fcfe" elementFormDefault="qualified">
    <xsd:import namespace="http://schemas.microsoft.com/office/2006/documentManagement/types"/>
    <xsd:import namespace="http://schemas.microsoft.com/office/infopath/2007/PartnerControls"/>
    <xsd:element name="_dlc_DocId" ma:index="16" nillable="true" ma:displayName="Document ID Value" ma:description="The value of the document ID assigned to this item." ma:internalName="_dlc_DocId" ma:readOnly="true">
      <xsd:simpleType>
        <xsd:restriction base="dms:Text"/>
      </xsd:simpleType>
    </xsd:element>
    <xsd:element name="_dlc_DocIdUrl" ma:index="1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lated_x0020_project xmlns="ec50576e-4a27-4780-a1e1-e59563bc70b8" xsi:nil="true"/>
    <TaxCatchAll xmlns="ec50576e-4a27-4780-a1e1-e59563bc70b8">
      <Value>232</Value>
    </TaxCatchAll>
    <a41428b017d04df981d58ffdf035d7b8 xmlns="ec50576e-4a27-4780-a1e1-e59563bc70b8">
      <Terms xmlns="http://schemas.microsoft.com/office/infopath/2007/PartnerControls"/>
    </a41428b017d04df981d58ffdf035d7b8>
    <bd06d2da0152468b9236b575a71e0e7c xmlns="ec50576e-4a27-4780-a1e1-e59563bc70b8">
      <Terms xmlns="http://schemas.microsoft.com/office/infopath/2007/PartnerControls">
        <TermInfo xmlns="http://schemas.microsoft.com/office/infopath/2007/PartnerControls">
          <TermName>Liaison</TermName>
          <TermId>22f93424-32f8-4599-aeb3-a31a7df5c25b</TermId>
        </TermInfo>
      </Terms>
    </bd06d2da0152468b9236b575a71e0e7c>
    <_dlc_DocId xmlns="ff5de93e-c5e8-4efc-a1bd-21450292fcfe">X3VAMR3A5FUY-450-2172</_dlc_DocId>
    <_dlc_DocIdUrl xmlns="ff5de93e-c5e8-4efc-a1bd-21450292fcfe">
      <Url>http://teams/WG/ISFR/_layouts/15/DocIdRedir.aspx?ID=X3VAMR3A5FUY-450-2172</Url>
      <Description>X3VAMR3A5FUY-450-2172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207A9-2037-4F7F-9456-5CCBD41A6E62}">
  <ds:schemaRefs>
    <ds:schemaRef ds:uri="http://schemas.microsoft.com/sharepoint/events"/>
  </ds:schemaRefs>
</ds:datastoreItem>
</file>

<file path=customXml/itemProps2.xml><?xml version="1.0" encoding="utf-8"?>
<ds:datastoreItem xmlns:ds="http://schemas.openxmlformats.org/officeDocument/2006/customXml" ds:itemID="{18769A80-C14D-41AD-8176-69DB22DC0488}">
  <ds:schemaRefs>
    <ds:schemaRef ds:uri="Microsoft.SharePoint.Taxonomy.ContentTypeSync"/>
  </ds:schemaRefs>
</ds:datastoreItem>
</file>

<file path=customXml/itemProps3.xml><?xml version="1.0" encoding="utf-8"?>
<ds:datastoreItem xmlns:ds="http://schemas.openxmlformats.org/officeDocument/2006/customXml" ds:itemID="{A6D90899-0C23-4B63-965D-4C05254A3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50576e-4a27-4780-a1e1-e59563bc70b8"/>
    <ds:schemaRef ds:uri="ff5de93e-c5e8-4efc-a1bd-21450292fc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1F9AC8-AD03-4C34-AA1B-53FBC7288973}">
  <ds:schemaRefs>
    <ds:schemaRef ds:uri="http://purl.org/dc/elements/1.1/"/>
    <ds:schemaRef ds:uri="http://schemas.microsoft.com/office/infopath/2007/PartnerControls"/>
    <ds:schemaRef ds:uri="http://schemas.microsoft.com/office/2006/documentManagement/types"/>
    <ds:schemaRef ds:uri="http://purl.org/dc/dcmitype/"/>
    <ds:schemaRef ds:uri="http://www.w3.org/XML/1998/namespace"/>
    <ds:schemaRef ds:uri="http://schemas.microsoft.com/office/2006/metadata/properties"/>
    <ds:schemaRef ds:uri="ec50576e-4a27-4780-a1e1-e59563bc70b8"/>
    <ds:schemaRef ds:uri="http://schemas.openxmlformats.org/package/2006/metadata/core-properties"/>
    <ds:schemaRef ds:uri="ff5de93e-c5e8-4efc-a1bd-21450292fcfe"/>
    <ds:schemaRef ds:uri="http://purl.org/dc/terms/"/>
  </ds:schemaRefs>
</ds:datastoreItem>
</file>

<file path=customXml/itemProps5.xml><?xml version="1.0" encoding="utf-8"?>
<ds:datastoreItem xmlns:ds="http://schemas.openxmlformats.org/officeDocument/2006/customXml" ds:itemID="{BFDF1F66-241D-466F-9414-B784E4C4D1EB}">
  <ds:schemaRefs>
    <ds:schemaRef ds:uri="http://schemas.microsoft.com/sharepoint/v3/contenttype/forms"/>
  </ds:schemaRefs>
</ds:datastoreItem>
</file>

<file path=customXml/itemProps6.xml><?xml version="1.0" encoding="utf-8"?>
<ds:datastoreItem xmlns:ds="http://schemas.openxmlformats.org/officeDocument/2006/customXml" ds:itemID="{E4181385-AA88-4D9B-B0C6-D6D6F6102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Foodstandards</Company>
  <LinksUpToDate>false</LinksUpToDate>
  <CharactersWithSpaces>4696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laajol</dc:creator>
  <cp:lastModifiedBy>Usher Lisa</cp:lastModifiedBy>
  <cp:revision>27</cp:revision>
  <dcterms:created xsi:type="dcterms:W3CDTF">2017-11-15T23:47:00Z</dcterms:created>
  <dcterms:modified xsi:type="dcterms:W3CDTF">2018-05-07T23:39:00Z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0x01010004C4C934AD08B647A78FCADD498BE3190200C7C125201CAD9148A51072348CD0BCCC</vt:lpwstr>
  </property>
  <property fmtid="{D5CDD505-2E9C-101B-9397-08002B2CF9AE}" pid="3" name="DisposalClass">
    <vt:lpwstr/>
  </property>
  <property fmtid="{D5CDD505-2E9C-101B-9397-08002B2CF9AE}" pid="4" name="BCS_">
    <vt:lpwstr>232;#Liaison|22f93424-32f8-4599-aeb3-a31a7df5c25b</vt:lpwstr>
  </property>
  <property fmtid="{D5CDD505-2E9C-101B-9397-08002B2CF9AE}" pid="5" name="_dlc_DocIdItemGuid">
    <vt:lpwstr>b379fb44-6837-420f-b465-47a9b0cd1b3c</vt:lpwstr>
  </property>
</Properties>
</file>