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038" w:rsidRDefault="009E2038">
      <w:pPr>
        <w:kinsoku w:val="0"/>
        <w:overflowPunct w:val="0"/>
        <w:spacing w:before="3" w:line="110" w:lineRule="exact"/>
        <w:rPr>
          <w:sz w:val="11"/>
          <w:szCs w:val="11"/>
        </w:rPr>
      </w:pPr>
    </w:p>
    <w:p w:rsidR="009E2038" w:rsidRDefault="0048306F">
      <w:pPr>
        <w:kinsoku w:val="0"/>
        <w:overflowPunct w:val="0"/>
        <w:ind w:left="6"/>
        <w:jc w:val="center"/>
        <w:rPr>
          <w:sz w:val="22"/>
          <w:szCs w:val="22"/>
        </w:rPr>
      </w:pPr>
      <w:r>
        <w:rPr>
          <w:b/>
          <w:bCs/>
          <w:spacing w:val="-1"/>
          <w:sz w:val="28"/>
          <w:szCs w:val="28"/>
        </w:rPr>
        <w:t>A</w:t>
      </w:r>
      <w:r>
        <w:rPr>
          <w:b/>
          <w:bCs/>
          <w:spacing w:val="-1"/>
          <w:sz w:val="22"/>
          <w:szCs w:val="22"/>
        </w:rPr>
        <w:t>US</w:t>
      </w:r>
      <w:r>
        <w:rPr>
          <w:b/>
          <w:bCs/>
          <w:spacing w:val="1"/>
          <w:sz w:val="22"/>
          <w:szCs w:val="22"/>
        </w:rPr>
        <w:t>T</w:t>
      </w:r>
      <w:r>
        <w:rPr>
          <w:b/>
          <w:bCs/>
          <w:spacing w:val="-1"/>
          <w:sz w:val="22"/>
          <w:szCs w:val="22"/>
        </w:rPr>
        <w:t>RA</w:t>
      </w:r>
      <w:r>
        <w:rPr>
          <w:b/>
          <w:bCs/>
          <w:spacing w:val="1"/>
          <w:sz w:val="22"/>
          <w:szCs w:val="22"/>
        </w:rPr>
        <w:t>L</w:t>
      </w:r>
      <w:r>
        <w:rPr>
          <w:b/>
          <w:bCs/>
          <w:sz w:val="22"/>
          <w:szCs w:val="22"/>
        </w:rPr>
        <w:t>IA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AN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N</w:t>
      </w:r>
      <w:r>
        <w:rPr>
          <w:b/>
          <w:bCs/>
          <w:spacing w:val="1"/>
          <w:sz w:val="22"/>
          <w:szCs w:val="22"/>
        </w:rPr>
        <w:t>E</w:t>
      </w:r>
      <w:r>
        <w:rPr>
          <w:b/>
          <w:bCs/>
          <w:sz w:val="22"/>
          <w:szCs w:val="22"/>
        </w:rPr>
        <w:t>W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Z</w:t>
      </w:r>
      <w:r>
        <w:rPr>
          <w:b/>
          <w:bCs/>
          <w:sz w:val="22"/>
          <w:szCs w:val="22"/>
        </w:rPr>
        <w:t>EALAND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F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OD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pacing w:val="-1"/>
          <w:sz w:val="28"/>
          <w:szCs w:val="28"/>
        </w:rPr>
        <w:t>R</w:t>
      </w:r>
      <w:r>
        <w:rPr>
          <w:b/>
          <w:bCs/>
          <w:sz w:val="22"/>
          <w:szCs w:val="22"/>
        </w:rPr>
        <w:t>EGUL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TI</w:t>
      </w:r>
      <w:r>
        <w:rPr>
          <w:b/>
          <w:bCs/>
          <w:spacing w:val="-1"/>
          <w:sz w:val="22"/>
          <w:szCs w:val="22"/>
        </w:rPr>
        <w:t>O</w:t>
      </w:r>
      <w:r>
        <w:rPr>
          <w:b/>
          <w:bCs/>
          <w:sz w:val="22"/>
          <w:szCs w:val="22"/>
        </w:rPr>
        <w:t>N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M</w:t>
      </w:r>
      <w:r>
        <w:rPr>
          <w:b/>
          <w:bCs/>
          <w:sz w:val="22"/>
          <w:szCs w:val="22"/>
        </w:rPr>
        <w:t>INI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z w:val="22"/>
          <w:szCs w:val="22"/>
        </w:rPr>
        <w:t>TERIAL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C</w:t>
      </w:r>
      <w:r>
        <w:rPr>
          <w:b/>
          <w:bCs/>
          <w:spacing w:val="-1"/>
          <w:sz w:val="22"/>
          <w:szCs w:val="22"/>
        </w:rPr>
        <w:t>OU</w:t>
      </w:r>
      <w:r>
        <w:rPr>
          <w:b/>
          <w:bCs/>
          <w:spacing w:val="1"/>
          <w:sz w:val="22"/>
          <w:szCs w:val="22"/>
        </w:rPr>
        <w:t>N</w:t>
      </w:r>
      <w:r>
        <w:rPr>
          <w:b/>
          <w:bCs/>
          <w:spacing w:val="-1"/>
          <w:sz w:val="22"/>
          <w:szCs w:val="22"/>
        </w:rPr>
        <w:t>CIL</w:t>
      </w:r>
    </w:p>
    <w:p w:rsidR="009E2038" w:rsidRDefault="009E2038">
      <w:pPr>
        <w:kinsoku w:val="0"/>
        <w:overflowPunct w:val="0"/>
        <w:spacing w:before="9" w:line="220" w:lineRule="exact"/>
        <w:rPr>
          <w:sz w:val="22"/>
          <w:szCs w:val="22"/>
        </w:rPr>
      </w:pPr>
    </w:p>
    <w:p w:rsidR="009E2038" w:rsidRDefault="0048306F">
      <w:pPr>
        <w:kinsoku w:val="0"/>
        <w:overflowPunct w:val="0"/>
        <w:ind w:left="5"/>
        <w:jc w:val="center"/>
      </w:pPr>
      <w:r>
        <w:rPr>
          <w:b/>
          <w:bCs/>
        </w:rPr>
        <w:t>20</w:t>
      </w:r>
      <w:r>
        <w:rPr>
          <w:b/>
          <w:bCs/>
          <w:spacing w:val="-14"/>
        </w:rPr>
        <w:t xml:space="preserve"> </w:t>
      </w:r>
      <w:r>
        <w:rPr>
          <w:b/>
          <w:bCs/>
        </w:rPr>
        <w:t>J</w:t>
      </w:r>
      <w:r>
        <w:rPr>
          <w:b/>
          <w:bCs/>
          <w:spacing w:val="-1"/>
          <w:sz w:val="19"/>
          <w:szCs w:val="19"/>
        </w:rPr>
        <w:t>UN</w:t>
      </w:r>
      <w:r>
        <w:rPr>
          <w:b/>
          <w:bCs/>
          <w:sz w:val="19"/>
          <w:szCs w:val="19"/>
        </w:rPr>
        <w:t>E</w:t>
      </w:r>
      <w:r>
        <w:rPr>
          <w:b/>
          <w:bCs/>
          <w:spacing w:val="-2"/>
          <w:sz w:val="19"/>
          <w:szCs w:val="19"/>
        </w:rPr>
        <w:t xml:space="preserve"> </w:t>
      </w:r>
      <w:r>
        <w:rPr>
          <w:b/>
          <w:bCs/>
        </w:rPr>
        <w:t>2008</w:t>
      </w:r>
    </w:p>
    <w:p w:rsidR="009E2038" w:rsidRDefault="009E2038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9E2038" w:rsidRDefault="0048306F">
      <w:pPr>
        <w:pStyle w:val="Heading1"/>
        <w:kinsoku w:val="0"/>
        <w:overflowPunct w:val="0"/>
        <w:ind w:left="305" w:right="300"/>
        <w:jc w:val="center"/>
        <w:rPr>
          <w:b w:val="0"/>
          <w:bCs w:val="0"/>
        </w:rPr>
      </w:pPr>
      <w:r>
        <w:t>FOOD</w:t>
      </w:r>
      <w:r>
        <w:rPr>
          <w:spacing w:val="-13"/>
        </w:rPr>
        <w:t xml:space="preserve"> </w:t>
      </w:r>
      <w:r>
        <w:rPr>
          <w:spacing w:val="-1"/>
        </w:rPr>
        <w:t>MINISTER</w:t>
      </w:r>
      <w:r>
        <w:t>S</w:t>
      </w:r>
      <w:r>
        <w:rPr>
          <w:spacing w:val="-12"/>
        </w:rPr>
        <w:t xml:space="preserve"> </w:t>
      </w:r>
      <w:r>
        <w:rPr>
          <w:spacing w:val="-1"/>
        </w:rPr>
        <w:t>REQUE</w:t>
      </w:r>
      <w:r>
        <w:t>ST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1"/>
        </w:rPr>
        <w:t>REVIE</w:t>
      </w:r>
      <w:r>
        <w:t>W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rPr>
          <w:spacing w:val="-1"/>
        </w:rPr>
        <w:t>DRAF</w:t>
      </w:r>
      <w:r>
        <w:t>T</w:t>
      </w:r>
      <w:r>
        <w:rPr>
          <w:spacing w:val="-13"/>
        </w:rPr>
        <w:t xml:space="preserve"> </w:t>
      </w:r>
      <w:r>
        <w:rPr>
          <w:spacing w:val="-1"/>
        </w:rPr>
        <w:t>STANDAR</w:t>
      </w:r>
      <w:r>
        <w:t>D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1.2.7</w:t>
      </w:r>
      <w:r>
        <w:rPr>
          <w:spacing w:val="-12"/>
        </w:rPr>
        <w:t xml:space="preserve"> </w:t>
      </w:r>
      <w:r>
        <w:t xml:space="preserve">– </w:t>
      </w:r>
      <w:r>
        <w:rPr>
          <w:spacing w:val="-1"/>
        </w:rPr>
        <w:t>NU</w:t>
      </w:r>
      <w:r>
        <w:t>T</w:t>
      </w:r>
      <w:r>
        <w:rPr>
          <w:spacing w:val="-1"/>
        </w:rPr>
        <w:t>RITION</w:t>
      </w:r>
      <w:r>
        <w:t>,</w:t>
      </w:r>
      <w:r>
        <w:rPr>
          <w:spacing w:val="-12"/>
        </w:rPr>
        <w:t xml:space="preserve"> </w:t>
      </w:r>
      <w:r>
        <w:t>HEALTH</w:t>
      </w:r>
      <w:r>
        <w:rPr>
          <w:spacing w:val="-1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13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LA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13"/>
        </w:rPr>
        <w:t xml:space="preserve"> </w:t>
      </w:r>
      <w:r>
        <w:rPr>
          <w:spacing w:val="-1"/>
        </w:rPr>
        <w:t>C</w:t>
      </w:r>
      <w:r>
        <w:t>L</w:t>
      </w:r>
      <w:r>
        <w:rPr>
          <w:spacing w:val="-1"/>
        </w:rPr>
        <w:t>AIM</w:t>
      </w:r>
      <w:r>
        <w:t>S</w:t>
      </w:r>
      <w:r>
        <w:rPr>
          <w:spacing w:val="-13"/>
        </w:rPr>
        <w:t xml:space="preserve"> </w:t>
      </w:r>
      <w:r>
        <w:rPr>
          <w:spacing w:val="-1"/>
        </w:rPr>
        <w:t>THA</w:t>
      </w:r>
      <w:r>
        <w:t>T</w:t>
      </w:r>
      <w:r>
        <w:rPr>
          <w:spacing w:val="-13"/>
        </w:rPr>
        <w:t xml:space="preserve"> </w:t>
      </w:r>
      <w:r>
        <w:t>HAS</w:t>
      </w:r>
      <w:r>
        <w:rPr>
          <w:spacing w:val="-13"/>
        </w:rPr>
        <w:t xml:space="preserve"> </w:t>
      </w:r>
      <w:r>
        <w:rPr>
          <w:spacing w:val="-1"/>
        </w:rPr>
        <w:t>RE</w:t>
      </w:r>
      <w:r>
        <w:t>S</w:t>
      </w:r>
      <w:r>
        <w:rPr>
          <w:spacing w:val="-1"/>
        </w:rPr>
        <w:t>ULTE</w:t>
      </w:r>
      <w:r>
        <w:t>D</w:t>
      </w:r>
      <w:r>
        <w:rPr>
          <w:spacing w:val="-13"/>
        </w:rPr>
        <w:t xml:space="preserve"> </w:t>
      </w:r>
      <w:r>
        <w:t>FROM PROPOSAL</w:t>
      </w:r>
      <w:r>
        <w:rPr>
          <w:spacing w:val="-13"/>
        </w:rPr>
        <w:t xml:space="preserve"> </w:t>
      </w:r>
      <w:r>
        <w:t>293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rPr>
          <w:spacing w:val="-1"/>
        </w:rPr>
        <w:t>NUTRITIO</w:t>
      </w:r>
      <w:r>
        <w:t>N</w:t>
      </w:r>
      <w:r>
        <w:rPr>
          <w:spacing w:val="-13"/>
        </w:rPr>
        <w:t xml:space="preserve"> </w:t>
      </w:r>
      <w:r>
        <w:rPr>
          <w:spacing w:val="-1"/>
        </w:rPr>
        <w:t>HEALT</w:t>
      </w:r>
      <w:r>
        <w:t>H</w:t>
      </w:r>
      <w:r>
        <w:rPr>
          <w:spacing w:val="-1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13"/>
        </w:rPr>
        <w:t xml:space="preserve"> </w:t>
      </w:r>
      <w:r>
        <w:t>RELATED</w:t>
      </w:r>
      <w:r>
        <w:rPr>
          <w:spacing w:val="-13"/>
        </w:rPr>
        <w:t xml:space="preserve"> </w:t>
      </w:r>
      <w:r>
        <w:rPr>
          <w:spacing w:val="-1"/>
        </w:rPr>
        <w:t>CLAIMS</w:t>
      </w:r>
    </w:p>
    <w:p w:rsidR="009E2038" w:rsidRDefault="009E2038">
      <w:pPr>
        <w:kinsoku w:val="0"/>
        <w:overflowPunct w:val="0"/>
        <w:spacing w:line="200" w:lineRule="exact"/>
        <w:rPr>
          <w:sz w:val="20"/>
          <w:szCs w:val="20"/>
        </w:rPr>
      </w:pPr>
    </w:p>
    <w:p w:rsidR="009E2038" w:rsidRDefault="009E2038">
      <w:pPr>
        <w:kinsoku w:val="0"/>
        <w:overflowPunct w:val="0"/>
        <w:spacing w:before="1" w:line="240" w:lineRule="exact"/>
      </w:pPr>
    </w:p>
    <w:p w:rsidR="009E2038" w:rsidRDefault="0048306F">
      <w:pPr>
        <w:pStyle w:val="BodyText"/>
        <w:kinsoku w:val="0"/>
        <w:overflowPunct w:val="0"/>
        <w:ind w:right="376"/>
      </w:pPr>
      <w:r>
        <w:t>The Australia and New Zealand Food Regulati</w:t>
      </w:r>
      <w:r>
        <w:rPr>
          <w:spacing w:val="-2"/>
        </w:rPr>
        <w:t>o</w:t>
      </w:r>
      <w:r>
        <w:t>n</w:t>
      </w:r>
      <w:r>
        <w:rPr>
          <w:spacing w:val="-1"/>
        </w:rPr>
        <w:t xml:space="preserve"> </w:t>
      </w:r>
      <w:r>
        <w:t>Ministerial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M</w:t>
      </w:r>
      <w:r>
        <w:t>inisterial</w:t>
      </w:r>
      <w:r>
        <w:rPr>
          <w:spacing w:val="-2"/>
        </w:rPr>
        <w:t xml:space="preserve"> </w:t>
      </w:r>
      <w:r>
        <w:t>Council) has</w:t>
      </w:r>
      <w:r>
        <w:rPr>
          <w:spacing w:val="-1"/>
        </w:rPr>
        <w:t xml:space="preserve"> </w:t>
      </w:r>
      <w:r>
        <w:t>requested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ustralia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Zealand (</w:t>
      </w:r>
      <w:r>
        <w:rPr>
          <w:spacing w:val="-2"/>
        </w:rPr>
        <w:t>F</w:t>
      </w:r>
      <w:r>
        <w:t>SANZ) review draft Standard</w:t>
      </w:r>
    </w:p>
    <w:p w:rsidR="009E2038" w:rsidRDefault="0048306F">
      <w:pPr>
        <w:pStyle w:val="BodyText"/>
        <w:numPr>
          <w:ilvl w:val="2"/>
          <w:numId w:val="3"/>
        </w:numPr>
        <w:tabs>
          <w:tab w:val="left" w:pos="658"/>
        </w:tabs>
        <w:kinsoku w:val="0"/>
        <w:overflowPunct w:val="0"/>
        <w:ind w:right="1094" w:firstLine="0"/>
      </w:pPr>
      <w:r>
        <w:t>-</w:t>
      </w:r>
      <w:r>
        <w:rPr>
          <w:spacing w:val="-1"/>
        </w:rPr>
        <w:t xml:space="preserve"> </w:t>
      </w:r>
      <w:r>
        <w:t>Nutrition,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Related</w:t>
      </w:r>
      <w:r>
        <w:rPr>
          <w:spacing w:val="-1"/>
        </w:rPr>
        <w:t xml:space="preserve"> </w:t>
      </w:r>
      <w:r>
        <w:t>Clai</w:t>
      </w:r>
      <w:r>
        <w:rPr>
          <w:spacing w:val="-2"/>
        </w:rPr>
        <w:t>m</w:t>
      </w:r>
      <w:r>
        <w:t>s</w:t>
      </w:r>
      <w:r>
        <w:rPr>
          <w:spacing w:val="-1"/>
        </w:rPr>
        <w:t xml:space="preserve"> </w:t>
      </w:r>
      <w:r>
        <w:t>– that has resulted from</w:t>
      </w:r>
      <w:r>
        <w:rPr>
          <w:spacing w:val="-2"/>
        </w:rPr>
        <w:t xml:space="preserve"> </w:t>
      </w:r>
      <w:r>
        <w:t>Proposal 293 – Nutrition,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Related</w:t>
      </w:r>
      <w:r>
        <w:rPr>
          <w:spacing w:val="-1"/>
        </w:rPr>
        <w:t xml:space="preserve"> </w:t>
      </w:r>
      <w:r>
        <w:t>Clai</w:t>
      </w:r>
      <w:r>
        <w:rPr>
          <w:spacing w:val="-2"/>
        </w:rPr>
        <w:t>m</w:t>
      </w:r>
      <w:r>
        <w:t>s.</w:t>
      </w:r>
    </w:p>
    <w:p w:rsidR="009E2038" w:rsidRDefault="009E2038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9E2038" w:rsidRDefault="0048306F">
      <w:pPr>
        <w:pStyle w:val="BodyText"/>
        <w:kinsoku w:val="0"/>
        <w:overflowPunct w:val="0"/>
        <w:ind w:right="22"/>
      </w:pPr>
      <w:r>
        <w:t>Proposal 293 ai</w:t>
      </w:r>
      <w:r>
        <w:rPr>
          <w:spacing w:val="-2"/>
        </w:rPr>
        <w:t>m</w:t>
      </w:r>
      <w:r>
        <w:t>s to provide regulatory arrang</w:t>
      </w:r>
      <w:r>
        <w:rPr>
          <w:spacing w:val="-1"/>
        </w:rPr>
        <w:t>e</w:t>
      </w:r>
      <w:r>
        <w:rPr>
          <w:spacing w:val="-2"/>
        </w:rPr>
        <w:t>m</w:t>
      </w:r>
      <w:r>
        <w:t>ents for nutrition, health and related clai</w:t>
      </w:r>
      <w:r>
        <w:rPr>
          <w:spacing w:val="-2"/>
        </w:rPr>
        <w:t>m</w:t>
      </w:r>
      <w:r>
        <w:t>s, to expand t</w:t>
      </w:r>
      <w:r>
        <w:rPr>
          <w:spacing w:val="-2"/>
        </w:rPr>
        <w:t>h</w:t>
      </w:r>
      <w:r>
        <w:t xml:space="preserve">e range of </w:t>
      </w:r>
      <w:r>
        <w:rPr>
          <w:spacing w:val="-2"/>
        </w:rPr>
        <w:t>p</w:t>
      </w:r>
      <w:r>
        <w:t>er</w:t>
      </w:r>
      <w:r>
        <w:rPr>
          <w:spacing w:val="-2"/>
        </w:rPr>
        <w:t>m</w:t>
      </w:r>
      <w:r>
        <w:t>itted clai</w:t>
      </w:r>
      <w:r>
        <w:rPr>
          <w:spacing w:val="-2"/>
        </w:rPr>
        <w:t>m</w:t>
      </w:r>
      <w:r>
        <w:t>s, to e</w:t>
      </w:r>
      <w:r>
        <w:rPr>
          <w:spacing w:val="-1"/>
        </w:rPr>
        <w:t>n</w:t>
      </w:r>
      <w:r>
        <w:t>sure</w:t>
      </w:r>
      <w:r>
        <w:rPr>
          <w:spacing w:val="-1"/>
        </w:rPr>
        <w:t xml:space="preserve"> </w:t>
      </w:r>
      <w:r>
        <w:t>products</w:t>
      </w:r>
      <w:r>
        <w:rPr>
          <w:spacing w:val="-1"/>
        </w:rPr>
        <w:t xml:space="preserve"> </w:t>
      </w:r>
      <w:r>
        <w:t>carrying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u</w:t>
      </w:r>
      <w:r>
        <w:t>trition</w:t>
      </w:r>
      <w:r>
        <w:rPr>
          <w:spacing w:val="-1"/>
        </w:rPr>
        <w:t xml:space="preserve"> </w:t>
      </w:r>
      <w:r>
        <w:t>co</w:t>
      </w:r>
      <w:r>
        <w:rPr>
          <w:spacing w:val="-2"/>
        </w:rPr>
        <w:t>n</w:t>
      </w:r>
      <w:r>
        <w:t>tent</w:t>
      </w:r>
      <w:r>
        <w:rPr>
          <w:spacing w:val="-1"/>
        </w:rPr>
        <w:t xml:space="preserve"> </w:t>
      </w:r>
      <w:r>
        <w:t>and health</w:t>
      </w:r>
      <w:r>
        <w:rPr>
          <w:spacing w:val="-1"/>
        </w:rPr>
        <w:t xml:space="preserve"> </w:t>
      </w:r>
      <w:r>
        <w:t>claims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adequate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prevent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isleading</w:t>
      </w:r>
      <w:r>
        <w:rPr>
          <w:spacing w:val="-1"/>
        </w:rPr>
        <w:t xml:space="preserve"> </w:t>
      </w:r>
      <w:r>
        <w:t>or deceptive clai</w:t>
      </w:r>
      <w:r>
        <w:rPr>
          <w:spacing w:val="-2"/>
        </w:rPr>
        <w:t>m</w:t>
      </w:r>
      <w:r>
        <w:t>s on food labels or in food advertising.</w:t>
      </w:r>
    </w:p>
    <w:p w:rsidR="009E2038" w:rsidRDefault="009E2038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9E2038" w:rsidRDefault="0048306F">
      <w:pPr>
        <w:pStyle w:val="BodyText"/>
        <w:kinsoku w:val="0"/>
        <w:overflowPunct w:val="0"/>
        <w:ind w:right="361"/>
      </w:pPr>
      <w:r>
        <w:t>The Criteria/Ground/s</w:t>
      </w:r>
      <w:r>
        <w:rPr>
          <w:spacing w:val="-2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draft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1.2.7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Nutrition,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Related Clai</w:t>
      </w:r>
      <w:r>
        <w:rPr>
          <w:spacing w:val="-2"/>
        </w:rPr>
        <w:t>m</w:t>
      </w:r>
      <w:r>
        <w:t>s are that:</w:t>
      </w:r>
    </w:p>
    <w:p w:rsidR="009E2038" w:rsidRDefault="009E2038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9E2038" w:rsidRDefault="0048306F">
      <w:pPr>
        <w:pStyle w:val="Heading1"/>
        <w:kinsoku w:val="0"/>
        <w:overflowPunct w:val="0"/>
        <w:rPr>
          <w:b w:val="0"/>
          <w:bCs w:val="0"/>
        </w:rPr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consistent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ith</w:t>
      </w:r>
      <w:r>
        <w:rPr>
          <w:spacing w:val="-1"/>
        </w:rPr>
        <w:t xml:space="preserve"> </w:t>
      </w:r>
      <w:r>
        <w:t>existing</w:t>
      </w:r>
      <w:r>
        <w:rPr>
          <w:spacing w:val="-1"/>
        </w:rPr>
        <w:t xml:space="preserve"> </w:t>
      </w:r>
      <w:r>
        <w:t>policy</w:t>
      </w:r>
      <w:r>
        <w:rPr>
          <w:spacing w:val="-1"/>
        </w:rPr>
        <w:t xml:space="preserve"> </w:t>
      </w:r>
      <w:r>
        <w:t>guideli</w:t>
      </w:r>
      <w:r>
        <w:rPr>
          <w:spacing w:val="-2"/>
        </w:rPr>
        <w:t>n</w:t>
      </w:r>
      <w:r>
        <w:t>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1"/>
        </w:rPr>
        <w:t xml:space="preserve"> </w:t>
      </w:r>
      <w:r>
        <w:t>Mini</w:t>
      </w:r>
      <w:r>
        <w:rPr>
          <w:spacing w:val="-1"/>
        </w:rPr>
        <w:t>s</w:t>
      </w:r>
      <w:r>
        <w:t>terial</w:t>
      </w:r>
      <w:r>
        <w:rPr>
          <w:spacing w:val="-1"/>
        </w:rPr>
        <w:t xml:space="preserve"> </w:t>
      </w:r>
      <w:r>
        <w:t>Council:</w:t>
      </w:r>
    </w:p>
    <w:p w:rsidR="009E2038" w:rsidRDefault="0048306F">
      <w:pPr>
        <w:pStyle w:val="BodyText"/>
        <w:kinsoku w:val="0"/>
        <w:overflowPunct w:val="0"/>
        <w:spacing w:before="1" w:line="276" w:lineRule="exact"/>
        <w:ind w:right="387"/>
      </w:pPr>
      <w:r>
        <w:t>The standard is not consistent with certain p</w:t>
      </w:r>
      <w:r>
        <w:rPr>
          <w:spacing w:val="-2"/>
        </w:rPr>
        <w:t>r</w:t>
      </w:r>
      <w:r>
        <w:t>inciples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Mini</w:t>
      </w:r>
      <w:r>
        <w:rPr>
          <w:spacing w:val="-1"/>
        </w:rPr>
        <w:t>s</w:t>
      </w:r>
      <w:r>
        <w:t>te</w:t>
      </w:r>
      <w:r>
        <w:rPr>
          <w:spacing w:val="-1"/>
        </w:rPr>
        <w:t>r</w:t>
      </w:r>
      <w:r>
        <w:t>ial</w:t>
      </w:r>
      <w:r>
        <w:rPr>
          <w:spacing w:val="-1"/>
        </w:rPr>
        <w:t xml:space="preserve"> </w:t>
      </w:r>
      <w:r>
        <w:t>Policy</w:t>
      </w:r>
      <w:r>
        <w:rPr>
          <w:spacing w:val="-1"/>
        </w:rPr>
        <w:t xml:space="preserve"> </w:t>
      </w:r>
      <w:r>
        <w:t>Gui</w:t>
      </w:r>
      <w:r>
        <w:rPr>
          <w:spacing w:val="-2"/>
        </w:rPr>
        <w:t>d</w:t>
      </w:r>
      <w:r>
        <w:t>eline</w:t>
      </w:r>
      <w:r>
        <w:rPr>
          <w:spacing w:val="-1"/>
        </w:rPr>
        <w:t xml:space="preserve"> f</w:t>
      </w:r>
      <w:r>
        <w:t>or Nutrition,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Related</w:t>
      </w:r>
      <w:r>
        <w:rPr>
          <w:spacing w:val="-1"/>
        </w:rPr>
        <w:t xml:space="preserve"> </w:t>
      </w:r>
      <w:r>
        <w:t>Clai</w:t>
      </w:r>
      <w:r>
        <w:rPr>
          <w:spacing w:val="-2"/>
        </w:rPr>
        <w:t>m</w:t>
      </w:r>
      <w:r>
        <w:t>s</w:t>
      </w:r>
      <w:r>
        <w:rPr>
          <w:spacing w:val="-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states</w:t>
      </w:r>
      <w:r>
        <w:rPr>
          <w:spacing w:val="-1"/>
        </w:rPr>
        <w:t xml:space="preserve"> </w:t>
      </w:r>
      <w:r>
        <w:t>that:</w:t>
      </w:r>
    </w:p>
    <w:p w:rsidR="009E2038" w:rsidRDefault="009E2038">
      <w:pPr>
        <w:kinsoku w:val="0"/>
        <w:overflowPunct w:val="0"/>
        <w:spacing w:before="3" w:line="120" w:lineRule="exact"/>
        <w:rPr>
          <w:sz w:val="12"/>
          <w:szCs w:val="12"/>
        </w:rPr>
      </w:pPr>
    </w:p>
    <w:p w:rsidR="009E2038" w:rsidRDefault="0048306F">
      <w:pPr>
        <w:numPr>
          <w:ilvl w:val="0"/>
          <w:numId w:val="2"/>
        </w:numPr>
        <w:tabs>
          <w:tab w:val="left" w:pos="478"/>
        </w:tabs>
        <w:kinsoku w:val="0"/>
        <w:overflowPunct w:val="0"/>
        <w:spacing w:line="274" w:lineRule="exact"/>
        <w:ind w:left="476" w:right="651" w:hanging="358"/>
      </w:pPr>
      <w:r>
        <w:rPr>
          <w:i/>
          <w:iCs/>
        </w:rPr>
        <w:t>any intervention by government should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support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government,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community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and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industry initiatives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that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promote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healthy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food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choices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by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the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populatio</w:t>
      </w:r>
      <w:r>
        <w:rPr>
          <w:i/>
          <w:iCs/>
          <w:spacing w:val="-1"/>
        </w:rPr>
        <w:t>n</w:t>
      </w:r>
      <w:r>
        <w:t>” (Policy Principle 3);</w:t>
      </w:r>
    </w:p>
    <w:p w:rsidR="009E2038" w:rsidRDefault="009E2038">
      <w:pPr>
        <w:kinsoku w:val="0"/>
        <w:overflowPunct w:val="0"/>
        <w:spacing w:before="9" w:line="110" w:lineRule="exact"/>
        <w:rPr>
          <w:sz w:val="11"/>
          <w:szCs w:val="11"/>
        </w:rPr>
      </w:pPr>
    </w:p>
    <w:p w:rsidR="009E2038" w:rsidRDefault="0048306F">
      <w:pPr>
        <w:numPr>
          <w:ilvl w:val="0"/>
          <w:numId w:val="2"/>
        </w:numPr>
        <w:tabs>
          <w:tab w:val="left" w:pos="478"/>
        </w:tabs>
        <w:kinsoku w:val="0"/>
        <w:overflowPunct w:val="0"/>
        <w:spacing w:line="239" w:lineRule="auto"/>
        <w:ind w:left="476" w:right="164" w:hanging="358"/>
      </w:pPr>
      <w:r>
        <w:rPr>
          <w:i/>
          <w:iCs/>
        </w:rPr>
        <w:t xml:space="preserve">any intervention by government should be </w:t>
      </w:r>
      <w:r>
        <w:rPr>
          <w:i/>
          <w:iCs/>
          <w:spacing w:val="-2"/>
        </w:rPr>
        <w:t>c</w:t>
      </w:r>
      <w:r>
        <w:rPr>
          <w:i/>
          <w:iCs/>
        </w:rPr>
        <w:t>onsistent with and c</w:t>
      </w:r>
      <w:r>
        <w:rPr>
          <w:i/>
          <w:iCs/>
          <w:spacing w:val="-1"/>
        </w:rPr>
        <w:t>o</w:t>
      </w:r>
      <w:r>
        <w:rPr>
          <w:i/>
          <w:iCs/>
        </w:rPr>
        <w:t>mplement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Australian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and New Zealand national policies and legislation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including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those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relat</w:t>
      </w:r>
      <w:r>
        <w:rPr>
          <w:i/>
          <w:iCs/>
          <w:spacing w:val="-1"/>
        </w:rPr>
        <w:t>in</w:t>
      </w:r>
      <w:r>
        <w:rPr>
          <w:i/>
          <w:iCs/>
        </w:rPr>
        <w:t>g</w:t>
      </w:r>
      <w:r>
        <w:rPr>
          <w:i/>
          <w:iCs/>
          <w:spacing w:val="-1"/>
        </w:rPr>
        <w:t xml:space="preserve"> t</w:t>
      </w:r>
      <w:r>
        <w:rPr>
          <w:i/>
          <w:iCs/>
        </w:rPr>
        <w:t>o</w:t>
      </w:r>
      <w:r>
        <w:rPr>
          <w:i/>
          <w:iCs/>
          <w:spacing w:val="-1"/>
        </w:rPr>
        <w:t xml:space="preserve"> nutritio</w:t>
      </w:r>
      <w:r>
        <w:rPr>
          <w:i/>
          <w:iCs/>
        </w:rPr>
        <w:t>n</w:t>
      </w:r>
      <w:r>
        <w:rPr>
          <w:i/>
          <w:iCs/>
          <w:spacing w:val="-1"/>
        </w:rPr>
        <w:t xml:space="preserve"> and </w:t>
      </w:r>
      <w:r>
        <w:rPr>
          <w:i/>
          <w:iCs/>
        </w:rPr>
        <w:t>health pro</w:t>
      </w:r>
      <w:r>
        <w:rPr>
          <w:i/>
          <w:iCs/>
          <w:spacing w:val="-2"/>
        </w:rPr>
        <w:t>m</w:t>
      </w:r>
      <w:r>
        <w:rPr>
          <w:i/>
          <w:iCs/>
        </w:rPr>
        <w:t>otion, fair trading, industry growth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and international t</w:t>
      </w:r>
      <w:r>
        <w:rPr>
          <w:i/>
          <w:iCs/>
          <w:spacing w:val="-1"/>
        </w:rPr>
        <w:t>rad</w:t>
      </w:r>
      <w:r>
        <w:rPr>
          <w:i/>
          <w:iCs/>
        </w:rPr>
        <w:t>e</w:t>
      </w:r>
      <w:r>
        <w:rPr>
          <w:i/>
          <w:iCs/>
          <w:spacing w:val="-1"/>
        </w:rPr>
        <w:t xml:space="preserve"> an</w:t>
      </w:r>
      <w:r>
        <w:rPr>
          <w:i/>
          <w:iCs/>
        </w:rPr>
        <w:t>d</w:t>
      </w:r>
      <w:r>
        <w:rPr>
          <w:i/>
          <w:iCs/>
          <w:spacing w:val="-1"/>
        </w:rPr>
        <w:t xml:space="preserve"> innovation” </w:t>
      </w:r>
      <w:r>
        <w:t>(Policy Principle 4);</w:t>
      </w:r>
    </w:p>
    <w:p w:rsidR="009E2038" w:rsidRDefault="009E2038">
      <w:pPr>
        <w:kinsoku w:val="0"/>
        <w:overflowPunct w:val="0"/>
        <w:spacing w:before="2" w:line="120" w:lineRule="exact"/>
        <w:rPr>
          <w:sz w:val="12"/>
          <w:szCs w:val="12"/>
        </w:rPr>
      </w:pPr>
    </w:p>
    <w:p w:rsidR="009E2038" w:rsidRDefault="0048306F">
      <w:pPr>
        <w:numPr>
          <w:ilvl w:val="0"/>
          <w:numId w:val="2"/>
        </w:numPr>
        <w:tabs>
          <w:tab w:val="left" w:pos="478"/>
        </w:tabs>
        <w:kinsoku w:val="0"/>
        <w:overflowPunct w:val="0"/>
        <w:spacing w:line="239" w:lineRule="auto"/>
        <w:ind w:left="476" w:right="376" w:hanging="358"/>
      </w:pPr>
      <w:r>
        <w:rPr>
          <w:i/>
          <w:iCs/>
          <w:spacing w:val="-1"/>
        </w:rPr>
        <w:t>an</w:t>
      </w:r>
      <w:r>
        <w:rPr>
          <w:i/>
          <w:iCs/>
        </w:rPr>
        <w:t>y</w:t>
      </w:r>
      <w:r>
        <w:rPr>
          <w:i/>
          <w:iCs/>
          <w:spacing w:val="-1"/>
        </w:rPr>
        <w:t xml:space="preserve"> interventio</w:t>
      </w:r>
      <w:r>
        <w:rPr>
          <w:i/>
          <w:iCs/>
        </w:rPr>
        <w:t>n</w:t>
      </w:r>
      <w:r>
        <w:rPr>
          <w:i/>
          <w:iCs/>
          <w:spacing w:val="-1"/>
        </w:rPr>
        <w:t xml:space="preserve"> b</w:t>
      </w:r>
      <w:r>
        <w:rPr>
          <w:i/>
          <w:iCs/>
        </w:rPr>
        <w:t>y</w:t>
      </w:r>
      <w:r>
        <w:rPr>
          <w:i/>
          <w:iCs/>
          <w:spacing w:val="-1"/>
        </w:rPr>
        <w:t xml:space="preserve"> governmen</w:t>
      </w:r>
      <w:r>
        <w:rPr>
          <w:i/>
          <w:iCs/>
        </w:rPr>
        <w:t>t</w:t>
      </w:r>
      <w:r>
        <w:rPr>
          <w:i/>
          <w:iCs/>
          <w:spacing w:val="-1"/>
        </w:rPr>
        <w:t xml:space="preserve"> shoul</w:t>
      </w:r>
      <w:r>
        <w:rPr>
          <w:i/>
          <w:iCs/>
        </w:rPr>
        <w:t>d</w:t>
      </w:r>
      <w:r>
        <w:rPr>
          <w:i/>
          <w:iCs/>
          <w:spacing w:val="-1"/>
        </w:rPr>
        <w:t xml:space="preserve"> contai</w:t>
      </w:r>
      <w:r>
        <w:rPr>
          <w:i/>
          <w:iCs/>
        </w:rPr>
        <w:t>n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process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of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subs</w:t>
      </w:r>
      <w:r>
        <w:rPr>
          <w:i/>
          <w:iCs/>
          <w:spacing w:val="1"/>
        </w:rPr>
        <w:t>t</w:t>
      </w:r>
      <w:r>
        <w:rPr>
          <w:i/>
          <w:iCs/>
        </w:rPr>
        <w:t>anti</w:t>
      </w:r>
      <w:r>
        <w:rPr>
          <w:i/>
          <w:iCs/>
          <w:spacing w:val="-2"/>
        </w:rPr>
        <w:t>a</w:t>
      </w:r>
      <w:r>
        <w:rPr>
          <w:i/>
          <w:iCs/>
        </w:rPr>
        <w:t>ti</w:t>
      </w:r>
      <w:r>
        <w:rPr>
          <w:i/>
          <w:iCs/>
          <w:spacing w:val="-2"/>
        </w:rPr>
        <w:t>o</w:t>
      </w:r>
      <w:r>
        <w:rPr>
          <w:i/>
          <w:iCs/>
        </w:rPr>
        <w:t>n which ali</w:t>
      </w:r>
      <w:r>
        <w:rPr>
          <w:i/>
          <w:iCs/>
          <w:spacing w:val="-2"/>
        </w:rPr>
        <w:t>g</w:t>
      </w:r>
      <w:r>
        <w:rPr>
          <w:i/>
          <w:iCs/>
        </w:rPr>
        <w:t>ns levels of scientific evide</w:t>
      </w:r>
      <w:r>
        <w:rPr>
          <w:i/>
          <w:iCs/>
          <w:spacing w:val="-2"/>
        </w:rPr>
        <w:t>n</w:t>
      </w:r>
      <w:r>
        <w:rPr>
          <w:i/>
          <w:iCs/>
        </w:rPr>
        <w:t>ce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with t</w:t>
      </w:r>
      <w:r>
        <w:rPr>
          <w:i/>
          <w:iCs/>
          <w:spacing w:val="-2"/>
        </w:rPr>
        <w:t>h</w:t>
      </w:r>
      <w:r>
        <w:rPr>
          <w:i/>
          <w:iCs/>
        </w:rPr>
        <w:t xml:space="preserve">e level </w:t>
      </w:r>
      <w:r>
        <w:rPr>
          <w:i/>
          <w:iCs/>
          <w:spacing w:val="-2"/>
        </w:rPr>
        <w:t>o</w:t>
      </w:r>
      <w:r>
        <w:rPr>
          <w:i/>
          <w:iCs/>
        </w:rPr>
        <w:t>f cl</w:t>
      </w:r>
      <w:r>
        <w:rPr>
          <w:i/>
          <w:iCs/>
          <w:spacing w:val="-2"/>
        </w:rPr>
        <w:t>a</w:t>
      </w:r>
      <w:r>
        <w:rPr>
          <w:i/>
          <w:iCs/>
        </w:rPr>
        <w:t>ims along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the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theoretical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continuum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of claims,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and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minimum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costs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to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the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community</w:t>
      </w:r>
      <w:r>
        <w:rPr>
          <w:i/>
          <w:iCs/>
          <w:spacing w:val="1"/>
        </w:rPr>
        <w:t xml:space="preserve"> </w:t>
      </w:r>
      <w:r>
        <w:rPr>
          <w:spacing w:val="-1"/>
        </w:rPr>
        <w:t>(</w:t>
      </w:r>
      <w:r>
        <w:t>(Policy P</w:t>
      </w:r>
      <w:r>
        <w:rPr>
          <w:spacing w:val="-1"/>
        </w:rPr>
        <w:t>r</w:t>
      </w:r>
      <w:r>
        <w:t>i</w:t>
      </w:r>
      <w:r>
        <w:rPr>
          <w:spacing w:val="-2"/>
        </w:rPr>
        <w:t>n</w:t>
      </w:r>
      <w:r>
        <w:t xml:space="preserve">ciple </w:t>
      </w:r>
      <w:r>
        <w:rPr>
          <w:spacing w:val="-2"/>
        </w:rPr>
        <w:t>6</w:t>
      </w:r>
      <w:r>
        <w:t>);</w:t>
      </w:r>
    </w:p>
    <w:p w:rsidR="009E2038" w:rsidRDefault="009E2038">
      <w:pPr>
        <w:kinsoku w:val="0"/>
        <w:overflowPunct w:val="0"/>
        <w:spacing w:before="1" w:line="120" w:lineRule="exact"/>
        <w:rPr>
          <w:sz w:val="12"/>
          <w:szCs w:val="12"/>
        </w:rPr>
      </w:pPr>
    </w:p>
    <w:p w:rsidR="009E2038" w:rsidRDefault="0048306F">
      <w:pPr>
        <w:numPr>
          <w:ilvl w:val="0"/>
          <w:numId w:val="2"/>
        </w:numPr>
        <w:tabs>
          <w:tab w:val="left" w:pos="478"/>
        </w:tabs>
        <w:kinsoku w:val="0"/>
        <w:overflowPunct w:val="0"/>
        <w:ind w:left="478"/>
      </w:pPr>
      <w:r>
        <w:rPr>
          <w:i/>
          <w:iCs/>
        </w:rPr>
        <w:t>any intervention by government should all</w:t>
      </w:r>
      <w:r>
        <w:rPr>
          <w:i/>
          <w:iCs/>
          <w:spacing w:val="-2"/>
        </w:rPr>
        <w:t>o</w:t>
      </w:r>
      <w:r>
        <w:rPr>
          <w:i/>
          <w:iCs/>
        </w:rPr>
        <w:t>w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f</w:t>
      </w:r>
      <w:r>
        <w:rPr>
          <w:i/>
          <w:iCs/>
          <w:spacing w:val="-2"/>
        </w:rPr>
        <w:t>o</w:t>
      </w:r>
      <w:r>
        <w:rPr>
          <w:i/>
          <w:iCs/>
        </w:rPr>
        <w:t>r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effective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monitoring</w:t>
      </w:r>
      <w:r>
        <w:rPr>
          <w:i/>
          <w:iCs/>
          <w:spacing w:val="-1"/>
        </w:rPr>
        <w:t xml:space="preserve"> </w:t>
      </w:r>
      <w:r>
        <w:rPr>
          <w:i/>
          <w:iCs/>
          <w:spacing w:val="-2"/>
        </w:rPr>
        <w:t>a</w:t>
      </w:r>
      <w:r>
        <w:rPr>
          <w:i/>
          <w:iCs/>
        </w:rPr>
        <w:t>nd</w:t>
      </w:r>
      <w:r>
        <w:rPr>
          <w:i/>
          <w:iCs/>
          <w:spacing w:val="-2"/>
        </w:rPr>
        <w:t xml:space="preserve"> </w:t>
      </w:r>
      <w:r>
        <w:rPr>
          <w:i/>
          <w:iCs/>
        </w:rPr>
        <w:t>enforceme</w:t>
      </w:r>
      <w:r>
        <w:rPr>
          <w:i/>
          <w:iCs/>
          <w:spacing w:val="-2"/>
        </w:rPr>
        <w:t>n</w:t>
      </w:r>
      <w:r>
        <w:rPr>
          <w:i/>
          <w:iCs/>
        </w:rPr>
        <w:t>t</w:t>
      </w:r>
    </w:p>
    <w:p w:rsidR="009E2038" w:rsidRDefault="0048306F">
      <w:pPr>
        <w:pStyle w:val="BodyText"/>
        <w:kinsoku w:val="0"/>
        <w:overflowPunct w:val="0"/>
        <w:spacing w:line="275" w:lineRule="exact"/>
        <w:ind w:left="476"/>
      </w:pPr>
      <w:r>
        <w:t>(Policy P</w:t>
      </w:r>
      <w:r>
        <w:rPr>
          <w:spacing w:val="-1"/>
        </w:rPr>
        <w:t>r</w:t>
      </w:r>
      <w:r>
        <w:t>i</w:t>
      </w:r>
      <w:r>
        <w:rPr>
          <w:spacing w:val="-2"/>
        </w:rPr>
        <w:t>n</w:t>
      </w:r>
      <w:r>
        <w:t xml:space="preserve">ciple </w:t>
      </w:r>
      <w:r>
        <w:rPr>
          <w:spacing w:val="-2"/>
        </w:rPr>
        <w:t>9</w:t>
      </w:r>
      <w:r>
        <w:t>)</w:t>
      </w:r>
      <w:r>
        <w:rPr>
          <w:i/>
          <w:iCs/>
        </w:rPr>
        <w:t>;</w:t>
      </w:r>
    </w:p>
    <w:p w:rsidR="009E2038" w:rsidRDefault="009E2038">
      <w:pPr>
        <w:kinsoku w:val="0"/>
        <w:overflowPunct w:val="0"/>
        <w:spacing w:line="120" w:lineRule="exact"/>
        <w:rPr>
          <w:sz w:val="12"/>
          <w:szCs w:val="12"/>
        </w:rPr>
      </w:pPr>
    </w:p>
    <w:p w:rsidR="009E2038" w:rsidRDefault="0048306F">
      <w:pPr>
        <w:numPr>
          <w:ilvl w:val="0"/>
          <w:numId w:val="2"/>
        </w:numPr>
        <w:tabs>
          <w:tab w:val="left" w:pos="478"/>
        </w:tabs>
        <w:kinsoku w:val="0"/>
        <w:overflowPunct w:val="0"/>
        <w:ind w:left="476" w:right="476" w:hanging="358"/>
      </w:pPr>
      <w:r>
        <w:rPr>
          <w:i/>
          <w:iCs/>
          <w:spacing w:val="-1"/>
        </w:rPr>
        <w:t>th</w:t>
      </w:r>
      <w:r>
        <w:rPr>
          <w:i/>
          <w:iCs/>
        </w:rPr>
        <w:t>e</w:t>
      </w:r>
      <w:r>
        <w:rPr>
          <w:i/>
          <w:iCs/>
          <w:spacing w:val="-1"/>
        </w:rPr>
        <w:t xml:space="preserve"> syste</w:t>
      </w:r>
      <w:r>
        <w:rPr>
          <w:i/>
          <w:iCs/>
        </w:rPr>
        <w:t>m</w:t>
      </w:r>
      <w:r>
        <w:rPr>
          <w:i/>
          <w:iCs/>
          <w:spacing w:val="-1"/>
        </w:rPr>
        <w:t xml:space="preserve"> shoul</w:t>
      </w:r>
      <w:r>
        <w:rPr>
          <w:i/>
          <w:iCs/>
        </w:rPr>
        <w:t>d</w:t>
      </w:r>
      <w:r>
        <w:rPr>
          <w:i/>
          <w:iCs/>
          <w:spacing w:val="-1"/>
        </w:rPr>
        <w:t xml:space="preserve"> favou</w:t>
      </w:r>
      <w:r>
        <w:rPr>
          <w:i/>
          <w:iCs/>
        </w:rPr>
        <w:t>r</w:t>
      </w:r>
      <w:r>
        <w:rPr>
          <w:i/>
          <w:iCs/>
          <w:spacing w:val="-1"/>
        </w:rPr>
        <w:t xml:space="preserve"> pre-marke</w:t>
      </w:r>
      <w:r>
        <w:rPr>
          <w:i/>
          <w:iCs/>
        </w:rPr>
        <w:t>t</w:t>
      </w:r>
      <w:r>
        <w:rPr>
          <w:i/>
          <w:iCs/>
          <w:spacing w:val="-1"/>
        </w:rPr>
        <w:t xml:space="preserve"> app</w:t>
      </w:r>
      <w:r>
        <w:rPr>
          <w:i/>
          <w:iCs/>
        </w:rPr>
        <w:t>roval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rather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that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post-market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reaction</w:t>
      </w:r>
      <w:r>
        <w:rPr>
          <w:i/>
          <w:iCs/>
          <w:spacing w:val="-1"/>
        </w:rPr>
        <w:t xml:space="preserve"> </w:t>
      </w:r>
      <w:r>
        <w:t>(Poli</w:t>
      </w:r>
      <w:r>
        <w:rPr>
          <w:spacing w:val="-1"/>
        </w:rPr>
        <w:t>c</w:t>
      </w:r>
      <w:r>
        <w:t>y Princi</w:t>
      </w:r>
      <w:r>
        <w:rPr>
          <w:spacing w:val="-2"/>
        </w:rPr>
        <w:t>p</w:t>
      </w:r>
      <w:r>
        <w:t>le 1</w:t>
      </w:r>
      <w:r>
        <w:rPr>
          <w:spacing w:val="-2"/>
        </w:rPr>
        <w:t>0</w:t>
      </w:r>
      <w:r>
        <w:t>);</w:t>
      </w:r>
    </w:p>
    <w:p w:rsidR="009E2038" w:rsidRDefault="009E2038">
      <w:pPr>
        <w:kinsoku w:val="0"/>
        <w:overflowPunct w:val="0"/>
        <w:spacing w:before="6" w:line="120" w:lineRule="exact"/>
        <w:rPr>
          <w:sz w:val="12"/>
          <w:szCs w:val="12"/>
        </w:rPr>
      </w:pPr>
    </w:p>
    <w:p w:rsidR="009E2038" w:rsidRDefault="0048306F">
      <w:pPr>
        <w:tabs>
          <w:tab w:val="left" w:pos="478"/>
        </w:tabs>
        <w:kinsoku w:val="0"/>
        <w:overflowPunct w:val="0"/>
        <w:spacing w:line="274" w:lineRule="exact"/>
        <w:ind w:left="476" w:right="640" w:hanging="358"/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i/>
          <w:iCs/>
        </w:rPr>
        <w:t>claims</w:t>
      </w:r>
      <w:proofErr w:type="gramEnd"/>
      <w:r>
        <w:rPr>
          <w:i/>
          <w:iCs/>
        </w:rPr>
        <w:t xml:space="preserve"> can be made providing the claim is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 xml:space="preserve">socially responsible and does not promote irresponsible food consumption patterns </w:t>
      </w:r>
      <w:r>
        <w:t>(Clai</w:t>
      </w:r>
      <w:r>
        <w:rPr>
          <w:spacing w:val="-2"/>
        </w:rPr>
        <w:t>m</w:t>
      </w:r>
      <w:r>
        <w:t>s pre-</w:t>
      </w:r>
      <w:r>
        <w:rPr>
          <w:spacing w:val="-1"/>
        </w:rPr>
        <w:t>r</w:t>
      </w:r>
      <w:r>
        <w:t>equi</w:t>
      </w:r>
      <w:r>
        <w:rPr>
          <w:spacing w:val="-1"/>
        </w:rPr>
        <w:t>s</w:t>
      </w:r>
      <w:r>
        <w:t>it</w:t>
      </w:r>
      <w:r>
        <w:rPr>
          <w:spacing w:val="-1"/>
        </w:rPr>
        <w:t>e</w:t>
      </w:r>
      <w:r>
        <w:t>s); and</w:t>
      </w:r>
    </w:p>
    <w:p w:rsidR="009E2038" w:rsidRDefault="009E2038">
      <w:pPr>
        <w:kinsoku w:val="0"/>
        <w:overflowPunct w:val="0"/>
        <w:spacing w:before="9" w:line="110" w:lineRule="exact"/>
        <w:rPr>
          <w:sz w:val="11"/>
          <w:szCs w:val="11"/>
        </w:rPr>
      </w:pPr>
    </w:p>
    <w:p w:rsidR="009E2038" w:rsidRDefault="0048306F">
      <w:pPr>
        <w:tabs>
          <w:tab w:val="left" w:pos="478"/>
        </w:tabs>
        <w:kinsoku w:val="0"/>
        <w:overflowPunct w:val="0"/>
        <w:spacing w:line="239" w:lineRule="auto"/>
        <w:ind w:left="476" w:right="430" w:hanging="358"/>
      </w:pPr>
      <w:r>
        <w:t>-</w:t>
      </w:r>
      <w:r>
        <w:tab/>
      </w:r>
      <w:r>
        <w:tab/>
      </w:r>
      <w:proofErr w:type="gramStart"/>
      <w:r>
        <w:rPr>
          <w:i/>
          <w:iCs/>
        </w:rPr>
        <w:t>claims</w:t>
      </w:r>
      <w:proofErr w:type="gramEnd"/>
      <w:r>
        <w:rPr>
          <w:i/>
          <w:iCs/>
        </w:rPr>
        <w:t xml:space="preserve"> can be made providing the eligi</w:t>
      </w:r>
      <w:r>
        <w:rPr>
          <w:i/>
          <w:iCs/>
          <w:spacing w:val="-2"/>
        </w:rPr>
        <w:t>b</w:t>
      </w:r>
      <w:r>
        <w:rPr>
          <w:i/>
          <w:iCs/>
          <w:spacing w:val="-1"/>
        </w:rPr>
        <w:t>ilit</w:t>
      </w:r>
      <w:r>
        <w:rPr>
          <w:i/>
          <w:iCs/>
        </w:rPr>
        <w:t>y</w:t>
      </w:r>
      <w:r>
        <w:rPr>
          <w:i/>
          <w:iCs/>
          <w:spacing w:val="-1"/>
        </w:rPr>
        <w:t xml:space="preserve"> criteria</w:t>
      </w:r>
      <w:r>
        <w:rPr>
          <w:i/>
          <w:iCs/>
        </w:rPr>
        <w:t>,</w:t>
      </w:r>
      <w:r>
        <w:rPr>
          <w:i/>
          <w:iCs/>
          <w:spacing w:val="-1"/>
        </w:rPr>
        <w:t xml:space="preserve"> inc</w:t>
      </w:r>
      <w:r>
        <w:rPr>
          <w:i/>
          <w:iCs/>
          <w:spacing w:val="1"/>
        </w:rPr>
        <w:t>l</w:t>
      </w:r>
      <w:r>
        <w:rPr>
          <w:i/>
          <w:iCs/>
        </w:rPr>
        <w:t>uding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qualifying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and/or disqualifyi</w:t>
      </w:r>
      <w:r>
        <w:rPr>
          <w:i/>
          <w:iCs/>
          <w:spacing w:val="-2"/>
        </w:rPr>
        <w:t>n</w:t>
      </w:r>
      <w:r>
        <w:rPr>
          <w:i/>
          <w:iCs/>
        </w:rPr>
        <w:t>g criteria (</w:t>
      </w:r>
      <w:r>
        <w:rPr>
          <w:i/>
          <w:iCs/>
          <w:spacing w:val="-2"/>
        </w:rPr>
        <w:t>a</w:t>
      </w:r>
      <w:r>
        <w:rPr>
          <w:i/>
          <w:iCs/>
        </w:rPr>
        <w:t>nd any excl</w:t>
      </w:r>
      <w:r>
        <w:rPr>
          <w:i/>
          <w:iCs/>
          <w:spacing w:val="-2"/>
        </w:rPr>
        <w:t>u</w:t>
      </w:r>
      <w:r>
        <w:rPr>
          <w:i/>
          <w:iCs/>
        </w:rPr>
        <w:t>ded categories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of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foods,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such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as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alc</w:t>
      </w:r>
      <w:r>
        <w:rPr>
          <w:i/>
          <w:iCs/>
          <w:spacing w:val="-2"/>
        </w:rPr>
        <w:t>o</w:t>
      </w:r>
      <w:r>
        <w:rPr>
          <w:i/>
          <w:iCs/>
        </w:rPr>
        <w:t>hol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and</w:t>
      </w:r>
      <w:r>
        <w:rPr>
          <w:i/>
          <w:iCs/>
          <w:spacing w:val="-1"/>
        </w:rPr>
        <w:t xml:space="preserve"> </w:t>
      </w:r>
      <w:r>
        <w:rPr>
          <w:i/>
          <w:iCs/>
        </w:rPr>
        <w:t>inf</w:t>
      </w:r>
      <w:r>
        <w:rPr>
          <w:i/>
          <w:iCs/>
          <w:spacing w:val="-2"/>
        </w:rPr>
        <w:t>a</w:t>
      </w:r>
      <w:r>
        <w:rPr>
          <w:i/>
          <w:iCs/>
        </w:rPr>
        <w:t>nt foods</w:t>
      </w:r>
      <w:r>
        <w:rPr>
          <w:i/>
          <w:iCs/>
          <w:spacing w:val="-2"/>
        </w:rPr>
        <w:t>)</w:t>
      </w:r>
      <w:r>
        <w:rPr>
          <w:i/>
          <w:iCs/>
        </w:rPr>
        <w:t>, are complied with</w:t>
      </w:r>
      <w:r>
        <w:rPr>
          <w:i/>
          <w:iCs/>
          <w:spacing w:val="59"/>
        </w:rPr>
        <w:t xml:space="preserve"> </w:t>
      </w:r>
      <w:r>
        <w:t>(Clai</w:t>
      </w:r>
      <w:r>
        <w:rPr>
          <w:spacing w:val="-2"/>
        </w:rPr>
        <w:t>m</w:t>
      </w:r>
      <w:r>
        <w:t>s pre-requisites).</w:t>
      </w:r>
    </w:p>
    <w:p w:rsidR="009E2038" w:rsidRDefault="009E2038">
      <w:pPr>
        <w:tabs>
          <w:tab w:val="left" w:pos="478"/>
        </w:tabs>
        <w:kinsoku w:val="0"/>
        <w:overflowPunct w:val="0"/>
        <w:spacing w:line="239" w:lineRule="auto"/>
        <w:ind w:left="476" w:right="430" w:hanging="358"/>
        <w:sectPr w:rsidR="009E2038">
          <w:footerReference w:type="default" r:id="rId8"/>
          <w:pgSz w:w="11900" w:h="16840"/>
          <w:pgMar w:top="1580" w:right="1300" w:bottom="940" w:left="1300" w:header="0" w:footer="758" w:gutter="0"/>
          <w:pgNumType w:start="1"/>
          <w:cols w:space="720"/>
          <w:noEndnote/>
        </w:sectPr>
      </w:pPr>
    </w:p>
    <w:p w:rsidR="009E2038" w:rsidRDefault="0048306F">
      <w:pPr>
        <w:pStyle w:val="Heading1"/>
        <w:kinsoku w:val="0"/>
        <w:overflowPunct w:val="0"/>
        <w:spacing w:before="59"/>
        <w:rPr>
          <w:b w:val="0"/>
          <w:bCs w:val="0"/>
        </w:rPr>
      </w:pPr>
      <w:r>
        <w:lastRenderedPageBreak/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1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</w:t>
      </w:r>
    </w:p>
    <w:p w:rsidR="009E2038" w:rsidRDefault="0048306F">
      <w:pPr>
        <w:pStyle w:val="BodyText"/>
        <w:kinsoku w:val="0"/>
        <w:overflowPunct w:val="0"/>
        <w:spacing w:before="1" w:line="276" w:lineRule="exact"/>
        <w:ind w:right="186"/>
      </w:pPr>
      <w:r>
        <w:t>The</w:t>
      </w:r>
      <w:r>
        <w:rPr>
          <w:spacing w:val="-1"/>
        </w:rPr>
        <w:t xml:space="preserve"> </w:t>
      </w:r>
      <w:r>
        <w:t>draft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exe</w:t>
      </w:r>
      <w:r>
        <w:rPr>
          <w:spacing w:val="-2"/>
        </w:rPr>
        <w:t>m</w:t>
      </w:r>
      <w:r>
        <w:t>pts</w:t>
      </w:r>
      <w:r>
        <w:rPr>
          <w:spacing w:val="-1"/>
        </w:rPr>
        <w:t xml:space="preserve"> </w:t>
      </w:r>
      <w:r>
        <w:t>Nutrient</w:t>
      </w:r>
      <w:r>
        <w:rPr>
          <w:spacing w:val="-1"/>
        </w:rPr>
        <w:t xml:space="preserve"> </w:t>
      </w:r>
      <w:r>
        <w:t>Content</w:t>
      </w:r>
      <w:r>
        <w:rPr>
          <w:spacing w:val="-1"/>
        </w:rPr>
        <w:t xml:space="preserve"> </w:t>
      </w:r>
      <w:r>
        <w:t>Clai</w:t>
      </w:r>
      <w:r>
        <w:rPr>
          <w:spacing w:val="-2"/>
        </w:rPr>
        <w:t>m</w:t>
      </w:r>
      <w:r>
        <w:t>s</w:t>
      </w:r>
      <w:r>
        <w:rPr>
          <w:spacing w:val="-1"/>
        </w:rPr>
        <w:t xml:space="preserve"> </w:t>
      </w:r>
      <w:r>
        <w:rPr>
          <w:b/>
          <w:bCs/>
          <w:spacing w:val="-1"/>
        </w:rPr>
        <w:t>(NCC</w:t>
      </w:r>
      <w:r>
        <w:rPr>
          <w:b/>
          <w:bCs/>
        </w:rPr>
        <w:t xml:space="preserve">) </w:t>
      </w:r>
      <w:r>
        <w:t>from</w:t>
      </w:r>
      <w:r>
        <w:rPr>
          <w:spacing w:val="-3"/>
        </w:rPr>
        <w:t xml:space="preserve"> </w:t>
      </w:r>
      <w:r>
        <w:t>being</w:t>
      </w:r>
      <w:r>
        <w:rPr>
          <w:spacing w:val="-1"/>
        </w:rPr>
        <w:t xml:space="preserve"> </w:t>
      </w:r>
      <w:r>
        <w:t>subject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 Nutrie</w:t>
      </w:r>
      <w:r>
        <w:rPr>
          <w:spacing w:val="-2"/>
        </w:rPr>
        <w:t>n</w:t>
      </w:r>
      <w:r>
        <w:t>t Pr</w:t>
      </w:r>
      <w:r>
        <w:rPr>
          <w:spacing w:val="-2"/>
        </w:rPr>
        <w:t>o</w:t>
      </w:r>
      <w:r>
        <w:rPr>
          <w:spacing w:val="-1"/>
        </w:rPr>
        <w:t>f</w:t>
      </w:r>
      <w:r>
        <w:t>iling Sco</w:t>
      </w:r>
      <w:r>
        <w:rPr>
          <w:spacing w:val="-1"/>
        </w:rPr>
        <w:t>r</w:t>
      </w:r>
      <w:r>
        <w:t>i</w:t>
      </w:r>
      <w:r>
        <w:rPr>
          <w:spacing w:val="-2"/>
        </w:rPr>
        <w:t>n</w:t>
      </w:r>
      <w:r>
        <w:t>g Crit</w:t>
      </w:r>
      <w:r>
        <w:rPr>
          <w:spacing w:val="-1"/>
        </w:rPr>
        <w:t>e</w:t>
      </w:r>
      <w:r>
        <w:t>ria</w:t>
      </w:r>
      <w:r>
        <w:rPr>
          <w:spacing w:val="-2"/>
        </w:rPr>
        <w:t xml:space="preserve"> </w:t>
      </w:r>
      <w:r>
        <w:rPr>
          <w:b/>
          <w:bCs/>
          <w:spacing w:val="-1"/>
        </w:rPr>
        <w:t>(NPSC</w:t>
      </w:r>
      <w:r>
        <w:rPr>
          <w:b/>
          <w:bCs/>
        </w:rPr>
        <w:t>)</w:t>
      </w:r>
      <w:r>
        <w:t>, which deter</w:t>
      </w:r>
      <w:r>
        <w:rPr>
          <w:spacing w:val="-2"/>
        </w:rPr>
        <w:t>m</w:t>
      </w:r>
      <w:r>
        <w:t>ine the type of food products that are</w:t>
      </w:r>
      <w:r>
        <w:rPr>
          <w:spacing w:val="-1"/>
        </w:rPr>
        <w:t xml:space="preserve"> </w:t>
      </w:r>
      <w:r>
        <w:t>eligi</w:t>
      </w:r>
      <w:r>
        <w:rPr>
          <w:spacing w:val="-2"/>
        </w:rPr>
        <w:t>b</w:t>
      </w:r>
      <w:r>
        <w:t>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carry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clai</w:t>
      </w:r>
      <w:r>
        <w:rPr>
          <w:spacing w:val="-2"/>
        </w:rPr>
        <w:t>m</w:t>
      </w:r>
      <w:r>
        <w:t>.</w:t>
      </w:r>
    </w:p>
    <w:p w:rsidR="009E2038" w:rsidRDefault="009E2038">
      <w:pPr>
        <w:kinsoku w:val="0"/>
        <w:overflowPunct w:val="0"/>
        <w:spacing w:before="13" w:line="260" w:lineRule="exact"/>
        <w:rPr>
          <w:sz w:val="26"/>
          <w:szCs w:val="26"/>
        </w:rPr>
      </w:pPr>
    </w:p>
    <w:p w:rsidR="009E2038" w:rsidRDefault="0048306F">
      <w:pPr>
        <w:pStyle w:val="BodyText"/>
        <w:kinsoku w:val="0"/>
        <w:overflowPunct w:val="0"/>
        <w:ind w:right="786"/>
      </w:pPr>
      <w:r>
        <w:t>Endorse</w:t>
      </w:r>
      <w:r>
        <w:rPr>
          <w:spacing w:val="-2"/>
        </w:rPr>
        <w:t>m</w:t>
      </w:r>
      <w:r>
        <w:t>ents are generally exe</w:t>
      </w:r>
      <w:r>
        <w:rPr>
          <w:spacing w:val="-2"/>
        </w:rPr>
        <w:t>m</w:t>
      </w:r>
      <w:r>
        <w:t>pt from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operation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draft</w:t>
      </w:r>
      <w:r>
        <w:rPr>
          <w:spacing w:val="-1"/>
        </w:rPr>
        <w:t xml:space="preserve"> Standar</w:t>
      </w:r>
      <w:r>
        <w:t>d</w:t>
      </w:r>
      <w:r>
        <w:rPr>
          <w:spacing w:val="-1"/>
        </w:rPr>
        <w:t xml:space="preserve"> withou</w:t>
      </w:r>
      <w:r>
        <w:t>t</w:t>
      </w:r>
      <w:r>
        <w:rPr>
          <w:spacing w:val="-1"/>
        </w:rPr>
        <w:t xml:space="preserve"> an </w:t>
      </w:r>
      <w:r>
        <w:t>approval process.</w:t>
      </w:r>
    </w:p>
    <w:p w:rsidR="009E2038" w:rsidRDefault="009E2038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9E2038" w:rsidRDefault="0048306F">
      <w:pPr>
        <w:pStyle w:val="Heading1"/>
        <w:kinsoku w:val="0"/>
        <w:overflowPunct w:val="0"/>
        <w:rPr>
          <w:b w:val="0"/>
          <w:bCs w:val="0"/>
        </w:rPr>
      </w:pPr>
      <w:r>
        <w:t>It places an</w:t>
      </w:r>
      <w:r>
        <w:rPr>
          <w:spacing w:val="-2"/>
        </w:rPr>
        <w:t xml:space="preserve"> </w:t>
      </w:r>
      <w:r>
        <w:t>unreasonable cost burden on industry or consumers</w:t>
      </w:r>
    </w:p>
    <w:p w:rsidR="009E2038" w:rsidRDefault="0048306F">
      <w:pPr>
        <w:pStyle w:val="BodyText"/>
        <w:tabs>
          <w:tab w:val="left" w:pos="4872"/>
        </w:tabs>
        <w:kinsoku w:val="0"/>
        <w:overflowPunct w:val="0"/>
        <w:spacing w:before="1" w:line="276" w:lineRule="exact"/>
        <w:ind w:right="111"/>
      </w:pPr>
      <w:r>
        <w:t>The</w:t>
      </w:r>
      <w:r>
        <w:rPr>
          <w:spacing w:val="52"/>
        </w:rPr>
        <w:t xml:space="preserve"> </w:t>
      </w:r>
      <w:r>
        <w:t>standard</w:t>
      </w:r>
      <w:r>
        <w:rPr>
          <w:spacing w:val="52"/>
        </w:rPr>
        <w:t xml:space="preserve"> </w:t>
      </w:r>
      <w:r>
        <w:t>as</w:t>
      </w:r>
      <w:r>
        <w:rPr>
          <w:spacing w:val="52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whole</w:t>
      </w:r>
      <w:r>
        <w:rPr>
          <w:spacing w:val="52"/>
        </w:rPr>
        <w:t xml:space="preserve"> </w:t>
      </w:r>
      <w:r>
        <w:t>is</w:t>
      </w:r>
      <w:r>
        <w:rPr>
          <w:spacing w:val="52"/>
        </w:rPr>
        <w:t xml:space="preserve"> </w:t>
      </w:r>
      <w:r>
        <w:t>highly</w:t>
      </w:r>
      <w:r>
        <w:rPr>
          <w:spacing w:val="52"/>
        </w:rPr>
        <w:t xml:space="preserve"> </w:t>
      </w:r>
      <w:r>
        <w:t>co</w:t>
      </w:r>
      <w:r>
        <w:rPr>
          <w:spacing w:val="-2"/>
        </w:rPr>
        <w:t>m</w:t>
      </w:r>
      <w:r>
        <w:t>plex.</w:t>
      </w:r>
      <w:r>
        <w:tab/>
        <w:t>It</w:t>
      </w:r>
      <w:r>
        <w:rPr>
          <w:spacing w:val="52"/>
        </w:rPr>
        <w:t xml:space="preserve"> </w:t>
      </w:r>
      <w:r>
        <w:t>will</w:t>
      </w:r>
      <w:r>
        <w:rPr>
          <w:spacing w:val="52"/>
        </w:rPr>
        <w:t xml:space="preserve"> </w:t>
      </w:r>
      <w:r>
        <w:t>be</w:t>
      </w:r>
      <w:r>
        <w:rPr>
          <w:spacing w:val="52"/>
        </w:rPr>
        <w:t xml:space="preserve"> </w:t>
      </w:r>
      <w:r>
        <w:t>extre</w:t>
      </w:r>
      <w:r>
        <w:rPr>
          <w:spacing w:val="-2"/>
        </w:rPr>
        <w:t>m</w:t>
      </w:r>
      <w:r>
        <w:t>ely</w:t>
      </w:r>
      <w:r>
        <w:rPr>
          <w:spacing w:val="52"/>
        </w:rPr>
        <w:t xml:space="preserve"> </w:t>
      </w:r>
      <w:r>
        <w:t>difficult</w:t>
      </w:r>
      <w:r>
        <w:rPr>
          <w:spacing w:val="52"/>
        </w:rPr>
        <w:t xml:space="preserve"> </w:t>
      </w:r>
      <w:r>
        <w:t>and</w:t>
      </w:r>
      <w:r>
        <w:rPr>
          <w:spacing w:val="52"/>
        </w:rPr>
        <w:t xml:space="preserve"> </w:t>
      </w:r>
      <w:r>
        <w:t>resource intensive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</w:t>
      </w:r>
      <w:r>
        <w:rPr>
          <w:spacing w:val="-2"/>
        </w:rPr>
        <w:t>m</w:t>
      </w:r>
      <w:r>
        <w:t>ply</w:t>
      </w:r>
      <w:r>
        <w:rPr>
          <w:spacing w:val="-1"/>
        </w:rPr>
        <w:t xml:space="preserve"> </w:t>
      </w:r>
      <w:r>
        <w:t>with,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1"/>
        </w:rPr>
        <w:t xml:space="preserve"> </w:t>
      </w:r>
      <w:r>
        <w:t>regulators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onitor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enforce.</w:t>
      </w:r>
    </w:p>
    <w:p w:rsidR="009E2038" w:rsidRDefault="009E2038">
      <w:pPr>
        <w:kinsoku w:val="0"/>
        <w:overflowPunct w:val="0"/>
        <w:spacing w:before="13" w:line="260" w:lineRule="exact"/>
        <w:rPr>
          <w:sz w:val="26"/>
          <w:szCs w:val="26"/>
        </w:rPr>
      </w:pPr>
    </w:p>
    <w:p w:rsidR="009E2038" w:rsidRDefault="0048306F">
      <w:pPr>
        <w:pStyle w:val="BodyText"/>
        <w:kinsoku w:val="0"/>
        <w:overflowPunct w:val="0"/>
        <w:ind w:right="112"/>
        <w:jc w:val="both"/>
      </w:pPr>
      <w:r>
        <w:t>It</w:t>
      </w:r>
      <w:r>
        <w:rPr>
          <w:spacing w:val="38"/>
        </w:rPr>
        <w:t xml:space="preserve"> </w:t>
      </w:r>
      <w:r>
        <w:t>is</w:t>
      </w:r>
      <w:r>
        <w:rPr>
          <w:spacing w:val="38"/>
        </w:rPr>
        <w:t xml:space="preserve"> </w:t>
      </w:r>
      <w:r>
        <w:t>consi</w:t>
      </w:r>
      <w:r>
        <w:rPr>
          <w:spacing w:val="-2"/>
        </w:rPr>
        <w:t>d</w:t>
      </w:r>
      <w:r>
        <w:t>ered</w:t>
      </w:r>
      <w:r>
        <w:rPr>
          <w:spacing w:val="38"/>
        </w:rPr>
        <w:t xml:space="preserve"> </w:t>
      </w:r>
      <w:r>
        <w:t>that</w:t>
      </w:r>
      <w:r>
        <w:rPr>
          <w:spacing w:val="38"/>
        </w:rPr>
        <w:t xml:space="preserve"> </w:t>
      </w:r>
      <w:r>
        <w:t>compliance</w:t>
      </w:r>
      <w:r>
        <w:rPr>
          <w:spacing w:val="38"/>
        </w:rPr>
        <w:t xml:space="preserve"> </w:t>
      </w:r>
      <w:r>
        <w:t>with</w:t>
      </w:r>
      <w:r>
        <w:rPr>
          <w:spacing w:val="38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d</w:t>
      </w:r>
      <w:r>
        <w:rPr>
          <w:spacing w:val="-1"/>
        </w:rPr>
        <w:t>r</w:t>
      </w:r>
      <w:r>
        <w:t>aft</w:t>
      </w:r>
      <w:r>
        <w:rPr>
          <w:spacing w:val="38"/>
        </w:rPr>
        <w:t xml:space="preserve"> </w:t>
      </w:r>
      <w:r>
        <w:t>standard</w:t>
      </w:r>
      <w:r>
        <w:rPr>
          <w:spacing w:val="38"/>
        </w:rPr>
        <w:t xml:space="preserve"> </w:t>
      </w:r>
      <w:r>
        <w:t>would</w:t>
      </w:r>
      <w:r>
        <w:rPr>
          <w:spacing w:val="38"/>
        </w:rPr>
        <w:t xml:space="preserve"> </w:t>
      </w:r>
      <w:r>
        <w:t>place</w:t>
      </w:r>
      <w:r>
        <w:rPr>
          <w:spacing w:val="38"/>
        </w:rPr>
        <w:t xml:space="preserve"> </w:t>
      </w:r>
      <w:r>
        <w:t>an</w:t>
      </w:r>
      <w:r>
        <w:rPr>
          <w:spacing w:val="38"/>
        </w:rPr>
        <w:t xml:space="preserve"> </w:t>
      </w:r>
      <w:r>
        <w:t>unreaso</w:t>
      </w:r>
      <w:r>
        <w:rPr>
          <w:spacing w:val="-2"/>
        </w:rPr>
        <w:t>n</w:t>
      </w:r>
      <w:r>
        <w:t>able</w:t>
      </w:r>
      <w:r>
        <w:rPr>
          <w:spacing w:val="38"/>
        </w:rPr>
        <w:t xml:space="preserve"> </w:t>
      </w:r>
      <w:r>
        <w:t>cost burden</w:t>
      </w:r>
      <w:r>
        <w:rPr>
          <w:spacing w:val="10"/>
        </w:rPr>
        <w:t xml:space="preserve"> </w:t>
      </w:r>
      <w:r>
        <w:t>on</w:t>
      </w:r>
      <w:r>
        <w:rPr>
          <w:spacing w:val="10"/>
        </w:rPr>
        <w:t xml:space="preserve"> </w:t>
      </w:r>
      <w:r>
        <w:t>industry</w:t>
      </w:r>
      <w:r>
        <w:rPr>
          <w:spacing w:val="10"/>
        </w:rPr>
        <w:t xml:space="preserve"> </w:t>
      </w:r>
      <w:r>
        <w:t>and,</w:t>
      </w:r>
      <w:r>
        <w:rPr>
          <w:spacing w:val="10"/>
        </w:rPr>
        <w:t xml:space="preserve"> </w:t>
      </w:r>
      <w:r>
        <w:t>potentially,</w:t>
      </w:r>
      <w:r>
        <w:rPr>
          <w:spacing w:val="10"/>
        </w:rPr>
        <w:t xml:space="preserve"> </w:t>
      </w:r>
      <w:r>
        <w:t>on</w:t>
      </w:r>
      <w:r>
        <w:rPr>
          <w:spacing w:val="10"/>
        </w:rPr>
        <w:t xml:space="preserve"> </w:t>
      </w:r>
      <w:r>
        <w:t>consumers.</w:t>
      </w:r>
      <w:r>
        <w:rPr>
          <w:spacing w:val="21"/>
        </w:rPr>
        <w:t xml:space="preserve"> </w:t>
      </w:r>
      <w:r>
        <w:t>Any</w:t>
      </w:r>
      <w:r>
        <w:rPr>
          <w:spacing w:val="10"/>
        </w:rPr>
        <w:t xml:space="preserve"> </w:t>
      </w:r>
      <w:r>
        <w:t>costs</w:t>
      </w:r>
      <w:r>
        <w:rPr>
          <w:spacing w:val="10"/>
        </w:rPr>
        <w:t xml:space="preserve"> </w:t>
      </w:r>
      <w:r>
        <w:t>incurred</w:t>
      </w:r>
      <w:r>
        <w:rPr>
          <w:spacing w:val="10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industry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likely to be passed onto consu</w:t>
      </w:r>
      <w:r>
        <w:rPr>
          <w:spacing w:val="-2"/>
        </w:rPr>
        <w:t>m</w:t>
      </w:r>
      <w:r>
        <w:t>ers in the form</w:t>
      </w:r>
      <w:r>
        <w:rPr>
          <w:spacing w:val="-2"/>
        </w:rPr>
        <w:t xml:space="preserve"> </w:t>
      </w:r>
      <w:r>
        <w:t>of higher food prices.</w:t>
      </w:r>
    </w:p>
    <w:p w:rsidR="009E2038" w:rsidRDefault="009E2038">
      <w:pPr>
        <w:kinsoku w:val="0"/>
        <w:overflowPunct w:val="0"/>
        <w:spacing w:before="19" w:line="260" w:lineRule="exact"/>
        <w:rPr>
          <w:sz w:val="26"/>
          <w:szCs w:val="26"/>
        </w:rPr>
      </w:pPr>
    </w:p>
    <w:p w:rsidR="009E2038" w:rsidRDefault="0048306F">
      <w:pPr>
        <w:pStyle w:val="BodyText"/>
        <w:kinsoku w:val="0"/>
        <w:overflowPunct w:val="0"/>
        <w:spacing w:line="239" w:lineRule="auto"/>
        <w:ind w:right="181"/>
      </w:pPr>
      <w:r>
        <w:rPr>
          <w:b/>
          <w:bCs/>
        </w:rPr>
        <w:t>It is difficult to enfo</w:t>
      </w:r>
      <w:r>
        <w:rPr>
          <w:b/>
          <w:bCs/>
          <w:spacing w:val="-1"/>
        </w:rPr>
        <w:t>r</w:t>
      </w:r>
      <w:r>
        <w:rPr>
          <w:b/>
          <w:bCs/>
        </w:rPr>
        <w:t>ce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(and/)or c</w:t>
      </w:r>
      <w:r>
        <w:rPr>
          <w:b/>
          <w:bCs/>
          <w:spacing w:val="-2"/>
        </w:rPr>
        <w:t>o</w:t>
      </w:r>
      <w:r>
        <w:rPr>
          <w:b/>
          <w:bCs/>
        </w:rPr>
        <w:t xml:space="preserve">mply </w:t>
      </w:r>
      <w:r>
        <w:rPr>
          <w:b/>
          <w:bCs/>
          <w:spacing w:val="-2"/>
        </w:rPr>
        <w:t>w</w:t>
      </w:r>
      <w:r>
        <w:rPr>
          <w:b/>
          <w:bCs/>
        </w:rPr>
        <w:t>ith in both practic</w:t>
      </w:r>
      <w:r>
        <w:rPr>
          <w:b/>
          <w:bCs/>
          <w:spacing w:val="-2"/>
        </w:rPr>
        <w:t>a</w:t>
      </w:r>
      <w:r>
        <w:rPr>
          <w:b/>
          <w:bCs/>
        </w:rPr>
        <w:t>l or res</w:t>
      </w:r>
      <w:r>
        <w:rPr>
          <w:b/>
          <w:bCs/>
          <w:spacing w:val="-2"/>
        </w:rPr>
        <w:t>o</w:t>
      </w:r>
      <w:r>
        <w:rPr>
          <w:b/>
          <w:bCs/>
          <w:spacing w:val="-1"/>
        </w:rPr>
        <w:t>u</w:t>
      </w:r>
      <w:r>
        <w:rPr>
          <w:b/>
          <w:bCs/>
        </w:rPr>
        <w:t>rce te</w:t>
      </w:r>
      <w:r>
        <w:rPr>
          <w:b/>
          <w:bCs/>
          <w:spacing w:val="-1"/>
        </w:rPr>
        <w:t>r</w:t>
      </w:r>
      <w:r>
        <w:rPr>
          <w:b/>
          <w:bCs/>
        </w:rPr>
        <w:t xml:space="preserve">ms </w:t>
      </w:r>
      <w:r>
        <w:t>En</w:t>
      </w:r>
      <w:r>
        <w:rPr>
          <w:spacing w:val="-1"/>
        </w:rPr>
        <w:t>f</w:t>
      </w:r>
      <w:r>
        <w:t>orce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</w:t>
      </w:r>
      <w:r>
        <w:rPr>
          <w:spacing w:val="-1"/>
        </w:rPr>
        <w:t>f</w:t>
      </w:r>
      <w:r>
        <w:t>t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rel</w:t>
      </w:r>
      <w:r>
        <w:rPr>
          <w:spacing w:val="-1"/>
        </w:rPr>
        <w:t>a</w:t>
      </w:r>
      <w:r>
        <w:t>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g</w:t>
      </w:r>
      <w:r>
        <w:t>ener</w:t>
      </w:r>
      <w:r>
        <w:rPr>
          <w:spacing w:val="-1"/>
        </w:rPr>
        <w:t>a</w:t>
      </w:r>
      <w:r>
        <w:t>l lev</w:t>
      </w:r>
      <w:r>
        <w:rPr>
          <w:spacing w:val="-1"/>
        </w:rPr>
        <w:t>e</w:t>
      </w:r>
      <w:r>
        <w:t>l clai</w:t>
      </w:r>
      <w:r>
        <w:rPr>
          <w:spacing w:val="-2"/>
        </w:rPr>
        <w:t>m</w:t>
      </w:r>
      <w:r>
        <w:t>s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>o</w:t>
      </w:r>
      <w:r>
        <w:t>ther than pre-approved state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will</w:t>
      </w:r>
      <w:r>
        <w:rPr>
          <w:spacing w:val="-1"/>
        </w:rPr>
        <w:t xml:space="preserve"> r</w:t>
      </w:r>
      <w:r>
        <w:t>equi</w:t>
      </w:r>
      <w:r>
        <w:rPr>
          <w:spacing w:val="-1"/>
        </w:rPr>
        <w:t>r</w:t>
      </w:r>
      <w:r>
        <w:t>e substanti</w:t>
      </w:r>
      <w:r>
        <w:rPr>
          <w:spacing w:val="-1"/>
        </w:rPr>
        <w:t>a</w:t>
      </w:r>
      <w:r>
        <w:t>l</w:t>
      </w:r>
      <w:r>
        <w:rPr>
          <w:spacing w:val="-1"/>
        </w:rPr>
        <w:t xml:space="preserve"> r</w:t>
      </w:r>
      <w:r>
        <w:t>esources.</w:t>
      </w:r>
      <w:r>
        <w:rPr>
          <w:spacing w:val="58"/>
        </w:rPr>
        <w:t xml:space="preserve"> </w:t>
      </w:r>
      <w:r>
        <w:rPr>
          <w:spacing w:val="-2"/>
        </w:rPr>
        <w:t>U</w:t>
      </w:r>
      <w:r>
        <w:t xml:space="preserve">nless </w:t>
      </w:r>
      <w:r>
        <w:rPr>
          <w:spacing w:val="-1"/>
        </w:rPr>
        <w:t>c</w:t>
      </w:r>
      <w:r>
        <w:t>lai</w:t>
      </w:r>
      <w:r>
        <w:rPr>
          <w:spacing w:val="-2"/>
        </w:rPr>
        <w:t>m</w:t>
      </w:r>
      <w:r>
        <w:t>s can be ve</w:t>
      </w:r>
      <w:r>
        <w:rPr>
          <w:spacing w:val="-1"/>
        </w:rPr>
        <w:t>r</w:t>
      </w:r>
      <w:r>
        <w:t>i</w:t>
      </w:r>
      <w:r>
        <w:rPr>
          <w:spacing w:val="-1"/>
        </w:rPr>
        <w:t>fi</w:t>
      </w:r>
      <w:r>
        <w:t xml:space="preserve">ed quickly </w:t>
      </w:r>
      <w:r>
        <w:rPr>
          <w:spacing w:val="-1"/>
        </w:rPr>
        <w:t>a</w:t>
      </w:r>
      <w:r>
        <w:t>nd si</w:t>
      </w:r>
      <w:r>
        <w:rPr>
          <w:spacing w:val="-2"/>
        </w:rPr>
        <w:t>m</w:t>
      </w:r>
      <w:r>
        <w:t>ply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unequivocal</w:t>
      </w:r>
      <w:r>
        <w:rPr>
          <w:spacing w:val="-1"/>
        </w:rPr>
        <w:t xml:space="preserve"> </w:t>
      </w:r>
      <w:r>
        <w:t>evidence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will,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e</w:t>
      </w:r>
      <w:r>
        <w:t>cessary,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eet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test</w:t>
      </w:r>
      <w:r>
        <w:rPr>
          <w:spacing w:val="-1"/>
        </w:rPr>
        <w:t xml:space="preserve"> </w:t>
      </w:r>
      <w:r>
        <w:t>required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courts, assess</w:t>
      </w:r>
      <w:r>
        <w:rPr>
          <w:spacing w:val="-2"/>
        </w:rPr>
        <w:t>m</w:t>
      </w:r>
      <w:r>
        <w:t>ent of the truth of clai</w:t>
      </w:r>
      <w:r>
        <w:rPr>
          <w:spacing w:val="-2"/>
        </w:rPr>
        <w:t>m</w:t>
      </w:r>
      <w:r>
        <w:t>s and gaining compliance will be an</w:t>
      </w:r>
      <w:r>
        <w:rPr>
          <w:spacing w:val="-2"/>
        </w:rPr>
        <w:t xml:space="preserve"> </w:t>
      </w:r>
      <w:r>
        <w:rPr>
          <w:spacing w:val="-1"/>
        </w:rPr>
        <w:t>unnecessar</w:t>
      </w:r>
      <w:r>
        <w:t>y</w:t>
      </w:r>
      <w:r>
        <w:rPr>
          <w:spacing w:val="-1"/>
        </w:rPr>
        <w:t xml:space="preserve"> burde</w:t>
      </w:r>
      <w:r>
        <w:t>n</w:t>
      </w:r>
      <w:r>
        <w:rPr>
          <w:spacing w:val="-1"/>
        </w:rPr>
        <w:t xml:space="preserve"> for </w:t>
      </w:r>
      <w:r>
        <w:t>enforce</w:t>
      </w:r>
      <w:r>
        <w:rPr>
          <w:spacing w:val="-2"/>
        </w:rPr>
        <w:t>m</w:t>
      </w:r>
      <w:r>
        <w:t>ent agencies a</w:t>
      </w:r>
      <w:r>
        <w:rPr>
          <w:spacing w:val="-2"/>
        </w:rPr>
        <w:t>n</w:t>
      </w:r>
      <w:r>
        <w:t>d it will re</w:t>
      </w:r>
      <w:r>
        <w:rPr>
          <w:spacing w:val="-2"/>
        </w:rPr>
        <w:t>d</w:t>
      </w:r>
      <w:r>
        <w:t>uce consumer confidence and certai</w:t>
      </w:r>
      <w:r>
        <w:rPr>
          <w:spacing w:val="-2"/>
        </w:rPr>
        <w:t>n</w:t>
      </w:r>
      <w:r>
        <w:t>ty, not pro</w:t>
      </w:r>
      <w:r>
        <w:rPr>
          <w:spacing w:val="-2"/>
        </w:rPr>
        <w:t>v</w:t>
      </w:r>
      <w:r>
        <w:t xml:space="preserve">ide a level playing field for industry </w:t>
      </w:r>
      <w:r>
        <w:rPr>
          <w:spacing w:val="-1"/>
        </w:rPr>
        <w:t>a</w:t>
      </w:r>
      <w:r>
        <w:t>nd also reduce industry certainty.</w:t>
      </w:r>
      <w:r>
        <w:rPr>
          <w:spacing w:val="59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will</w:t>
      </w:r>
      <w:r>
        <w:rPr>
          <w:spacing w:val="-1"/>
        </w:rPr>
        <w:t xml:space="preserve"> r</w:t>
      </w:r>
      <w:r>
        <w:t>esult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lack</w:t>
      </w:r>
      <w:r>
        <w:rPr>
          <w:spacing w:val="-1"/>
        </w:rPr>
        <w:t xml:space="preserve"> </w:t>
      </w:r>
      <w:r>
        <w:t>of confidence in the food regulation syste</w:t>
      </w:r>
      <w:r>
        <w:rPr>
          <w:spacing w:val="-2"/>
        </w:rPr>
        <w:t>m</w:t>
      </w:r>
      <w:r>
        <w:t>.</w:t>
      </w:r>
    </w:p>
    <w:p w:rsidR="009E2038" w:rsidRDefault="009E2038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9E2038" w:rsidRDefault="0048306F">
      <w:pPr>
        <w:pStyle w:val="Heading1"/>
        <w:kinsoku w:val="0"/>
        <w:overflowPunct w:val="0"/>
        <w:rPr>
          <w:b w:val="0"/>
          <w:bCs w:val="0"/>
        </w:rPr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consiste</w:t>
      </w:r>
      <w:r>
        <w:rPr>
          <w:spacing w:val="-2"/>
        </w:rPr>
        <w:t>n</w:t>
      </w:r>
      <w:r>
        <w:t xml:space="preserve">t </w:t>
      </w:r>
      <w:r>
        <w:rPr>
          <w:spacing w:val="-2"/>
        </w:rPr>
        <w:t>w</w:t>
      </w:r>
      <w:r>
        <w:t>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objecti</w:t>
      </w:r>
      <w:r>
        <w:rPr>
          <w:spacing w:val="-2"/>
        </w:rPr>
        <w:t>v</w:t>
      </w:r>
      <w:r>
        <w:t>es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legislation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h</w:t>
      </w:r>
      <w:r>
        <w:rPr>
          <w:spacing w:val="1"/>
        </w:rPr>
        <w:t>i</w:t>
      </w:r>
      <w:r>
        <w:t>ch</w:t>
      </w:r>
      <w:r>
        <w:rPr>
          <w:spacing w:val="-1"/>
        </w:rPr>
        <w:t xml:space="preserve"> </w:t>
      </w:r>
      <w:r>
        <w:t>establishes</w:t>
      </w:r>
      <w:r>
        <w:rPr>
          <w:spacing w:val="-1"/>
        </w:rPr>
        <w:t xml:space="preserve"> </w:t>
      </w:r>
      <w:r>
        <w:t>FSANZ</w:t>
      </w:r>
    </w:p>
    <w:p w:rsidR="009E2038" w:rsidRDefault="0048306F">
      <w:pPr>
        <w:pStyle w:val="BodyText"/>
        <w:kinsoku w:val="0"/>
        <w:overflowPunct w:val="0"/>
        <w:spacing w:line="272" w:lineRule="exact"/>
      </w:pPr>
      <w:r>
        <w:t>Any standard where enforce</w:t>
      </w:r>
      <w:r>
        <w:rPr>
          <w:spacing w:val="-2"/>
        </w:rPr>
        <w:t>m</w:t>
      </w:r>
      <w:r>
        <w:t>ent difficulties a</w:t>
      </w:r>
      <w:r>
        <w:rPr>
          <w:spacing w:val="-3"/>
        </w:rPr>
        <w:t>r</w:t>
      </w:r>
      <w:r>
        <w:t>e</w:t>
      </w:r>
      <w:r>
        <w:rPr>
          <w:spacing w:val="-1"/>
        </w:rPr>
        <w:t xml:space="preserve"> </w:t>
      </w:r>
      <w:r>
        <w:t>anticipated,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op</w:t>
      </w:r>
      <w:r>
        <w:rPr>
          <w:spacing w:val="-2"/>
        </w:rPr>
        <w:t>p</w:t>
      </w:r>
      <w:r>
        <w:t>ortunity for industry</w:t>
      </w:r>
    </w:p>
    <w:p w:rsidR="009E2038" w:rsidRDefault="0048306F">
      <w:pPr>
        <w:pStyle w:val="BodyText"/>
        <w:kinsoku w:val="0"/>
        <w:overflowPunct w:val="0"/>
        <w:ind w:right="501"/>
      </w:pPr>
      <w:proofErr w:type="gramStart"/>
      <w:r>
        <w:t>to</w:t>
      </w:r>
      <w:proofErr w:type="gramEnd"/>
      <w:r>
        <w:t xml:space="preserve"> </w:t>
      </w:r>
      <w:r>
        <w:rPr>
          <w:spacing w:val="-2"/>
        </w:rPr>
        <w:t>m</w:t>
      </w:r>
      <w:r>
        <w:t>islead consu</w:t>
      </w:r>
      <w:r>
        <w:rPr>
          <w:spacing w:val="-2"/>
        </w:rPr>
        <w:t>m</w:t>
      </w:r>
      <w:r>
        <w:t>ers.  Subjectivity in the wei</w:t>
      </w:r>
      <w:r>
        <w:rPr>
          <w:spacing w:val="-1"/>
        </w:rPr>
        <w:t>g</w:t>
      </w:r>
      <w:r>
        <w:t>ht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evidence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substantiate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food-health relationship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onus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regulators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li</w:t>
      </w:r>
      <w:r>
        <w:rPr>
          <w:spacing w:val="-4"/>
        </w:rPr>
        <w:t>m</w:t>
      </w:r>
      <w:r>
        <w:t>ited capacity to adequ</w:t>
      </w:r>
      <w:r>
        <w:rPr>
          <w:spacing w:val="-1"/>
        </w:rPr>
        <w:t>a</w:t>
      </w:r>
      <w:r>
        <w:t>tely</w:t>
      </w:r>
      <w:r>
        <w:rPr>
          <w:spacing w:val="-1"/>
        </w:rPr>
        <w:t xml:space="preserve"> </w:t>
      </w:r>
      <w:r>
        <w:t>assess</w:t>
      </w:r>
      <w:r>
        <w:rPr>
          <w:spacing w:val="-1"/>
        </w:rPr>
        <w:t xml:space="preserve"> </w:t>
      </w:r>
      <w:r>
        <w:t>clai</w:t>
      </w:r>
      <w:r>
        <w:rPr>
          <w:spacing w:val="-2"/>
        </w:rPr>
        <w:t>m</w:t>
      </w:r>
      <w:r>
        <w:t>s provides</w:t>
      </w:r>
      <w:r>
        <w:rPr>
          <w:spacing w:val="-1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environ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companies to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arket</w:t>
      </w:r>
      <w:r>
        <w:rPr>
          <w:spacing w:val="-1"/>
        </w:rPr>
        <w:t xml:space="preserve"> </w:t>
      </w:r>
      <w:r>
        <w:t>food</w:t>
      </w:r>
      <w:r>
        <w:rPr>
          <w:spacing w:val="1"/>
        </w:rPr>
        <w:t xml:space="preserve"> </w:t>
      </w:r>
      <w:r>
        <w:t>products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way</w:t>
      </w:r>
      <w:r>
        <w:rPr>
          <w:spacing w:val="-1"/>
        </w:rPr>
        <w:t xml:space="preserve"> </w:t>
      </w:r>
      <w:r>
        <w:t>that contradicts</w:t>
      </w:r>
      <w:r>
        <w:rPr>
          <w:spacing w:val="-1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essages.</w:t>
      </w:r>
    </w:p>
    <w:p w:rsidR="009E2038" w:rsidRDefault="009E2038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9E2038" w:rsidRDefault="0048306F">
      <w:pPr>
        <w:pStyle w:val="BodyText"/>
        <w:kinsoku w:val="0"/>
        <w:overflowPunct w:val="0"/>
        <w:ind w:right="128"/>
      </w:pPr>
      <w:r>
        <w:t>Misleading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dece</w:t>
      </w:r>
      <w:r>
        <w:rPr>
          <w:spacing w:val="-2"/>
        </w:rPr>
        <w:t>p</w:t>
      </w:r>
      <w:r>
        <w:t>tive</w:t>
      </w:r>
      <w:r>
        <w:rPr>
          <w:spacing w:val="-1"/>
        </w:rPr>
        <w:t xml:space="preserve"> </w:t>
      </w:r>
      <w:r>
        <w:t>conduct</w:t>
      </w:r>
      <w:r>
        <w:rPr>
          <w:spacing w:val="-1"/>
        </w:rPr>
        <w:t xml:space="preserve"> </w:t>
      </w:r>
      <w:r>
        <w:t>leads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</w:t>
      </w:r>
      <w:r>
        <w:rPr>
          <w:spacing w:val="-1"/>
        </w:rPr>
        <w:t>r</w:t>
      </w:r>
      <w:r>
        <w:t>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hold</w:t>
      </w:r>
      <w:r>
        <w:rPr>
          <w:spacing w:val="-1"/>
        </w:rPr>
        <w:t xml:space="preserve"> </w:t>
      </w:r>
      <w:r>
        <w:t>false</w:t>
      </w:r>
      <w:r>
        <w:rPr>
          <w:spacing w:val="-1"/>
        </w:rPr>
        <w:t xml:space="preserve"> </w:t>
      </w:r>
      <w:r>
        <w:t>beliefs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draw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wrong conclusions.</w:t>
      </w:r>
      <w:r>
        <w:rPr>
          <w:spacing w:val="60"/>
        </w:rPr>
        <w:t xml:space="preserve"> </w:t>
      </w:r>
      <w:r>
        <w:t>The onus is on the Govern</w:t>
      </w:r>
      <w:r>
        <w:rPr>
          <w:spacing w:val="-2"/>
        </w:rPr>
        <w:t>m</w:t>
      </w:r>
      <w:r>
        <w:t>ent to ensure that the standard li</w:t>
      </w:r>
      <w:r>
        <w:rPr>
          <w:spacing w:val="-2"/>
        </w:rPr>
        <w:t>m</w:t>
      </w:r>
      <w:r>
        <w:t>its the opportunity for consu</w:t>
      </w:r>
      <w:r>
        <w:rPr>
          <w:spacing w:val="-2"/>
        </w:rPr>
        <w:t>m</w:t>
      </w:r>
      <w:r>
        <w:rPr>
          <w:spacing w:val="1"/>
        </w:rPr>
        <w:t>e</w:t>
      </w:r>
      <w:r>
        <w:t xml:space="preserve">rs to be </w:t>
      </w:r>
      <w:r>
        <w:rPr>
          <w:spacing w:val="-2"/>
        </w:rPr>
        <w:t>m</w:t>
      </w:r>
      <w:r>
        <w:t>isled.</w:t>
      </w:r>
    </w:p>
    <w:p w:rsidR="009E2038" w:rsidRDefault="009E2038">
      <w:pPr>
        <w:kinsoku w:val="0"/>
        <w:overflowPunct w:val="0"/>
        <w:spacing w:before="18" w:line="260" w:lineRule="exact"/>
        <w:rPr>
          <w:sz w:val="26"/>
          <w:szCs w:val="26"/>
        </w:rPr>
      </w:pPr>
    </w:p>
    <w:p w:rsidR="009E2038" w:rsidRDefault="0048306F">
      <w:pPr>
        <w:pStyle w:val="Heading1"/>
        <w:kinsoku w:val="0"/>
        <w:overflowPunct w:val="0"/>
        <w:ind w:left="478" w:right="502" w:hanging="360"/>
        <w:rPr>
          <w:b w:val="0"/>
          <w:bCs w:val="0"/>
        </w:rPr>
      </w:pPr>
      <w:r>
        <w:rPr>
          <w:spacing w:val="-1"/>
        </w:rPr>
        <w:t>Subsectio</w:t>
      </w:r>
      <w:r>
        <w:t>n</w:t>
      </w:r>
      <w:r>
        <w:rPr>
          <w:spacing w:val="-1"/>
        </w:rPr>
        <w:t xml:space="preserve"> 8</w:t>
      </w:r>
      <w:r>
        <w:t>4</w:t>
      </w:r>
      <w:r>
        <w:rPr>
          <w:spacing w:val="-1"/>
        </w:rPr>
        <w:t xml:space="preserve"> (5</w:t>
      </w:r>
      <w:r>
        <w:t>)</w:t>
      </w:r>
      <w:r>
        <w:rPr>
          <w:spacing w:val="-1"/>
        </w:rPr>
        <w:t xml:space="preserve"> o</w:t>
      </w:r>
      <w:r>
        <w:t>f</w:t>
      </w:r>
      <w:r>
        <w:rPr>
          <w:spacing w:val="-1"/>
        </w:rPr>
        <w:t xml:space="preserve"> th</w:t>
      </w:r>
      <w:r>
        <w:t>e</w:t>
      </w:r>
      <w:r>
        <w:rPr>
          <w:spacing w:val="1"/>
        </w:rPr>
        <w:t xml:space="preserve"> </w:t>
      </w:r>
      <w:r>
        <w:rPr>
          <w:i/>
          <w:iCs/>
        </w:rPr>
        <w:t>Food Standards Australia New Zealand Act 1991</w:t>
      </w:r>
      <w:r>
        <w:rPr>
          <w:i/>
          <w:iCs/>
          <w:spacing w:val="-1"/>
        </w:rPr>
        <w:t xml:space="preserve"> </w:t>
      </w:r>
      <w:r>
        <w:t>states</w:t>
      </w:r>
      <w:r>
        <w:rPr>
          <w:spacing w:val="-1"/>
        </w:rPr>
        <w:t xml:space="preserve"> </w:t>
      </w:r>
      <w:r>
        <w:t>that: ‘</w:t>
      </w:r>
      <w:proofErr w:type="gramStart"/>
      <w:r>
        <w:t>If</w:t>
      </w:r>
      <w:proofErr w:type="gramEnd"/>
      <w:r>
        <w:t xml:space="preserve"> the Co</w:t>
      </w:r>
      <w:r>
        <w:rPr>
          <w:spacing w:val="-2"/>
        </w:rPr>
        <w:t>u</w:t>
      </w:r>
      <w:r>
        <w:rPr>
          <w:spacing w:val="-1"/>
        </w:rPr>
        <w:t>n</w:t>
      </w:r>
      <w:r>
        <w:t>cil reque</w:t>
      </w:r>
      <w:r>
        <w:rPr>
          <w:spacing w:val="-1"/>
        </w:rPr>
        <w:t>st</w:t>
      </w:r>
      <w:r>
        <w:t>s the Authority to</w:t>
      </w:r>
      <w:r>
        <w:rPr>
          <w:spacing w:val="-2"/>
        </w:rPr>
        <w:t xml:space="preserve"> </w:t>
      </w:r>
      <w:r>
        <w:t>review</w:t>
      </w:r>
      <w:r>
        <w:rPr>
          <w:spacing w:val="-2"/>
        </w:rPr>
        <w:t xml:space="preserve"> </w:t>
      </w:r>
      <w:r>
        <w:t>a draft standard or variation, the Authority</w:t>
      </w:r>
      <w:r>
        <w:rPr>
          <w:spacing w:val="-1"/>
        </w:rPr>
        <w:t xml:space="preserve"> </w:t>
      </w:r>
      <w:r>
        <w:t>must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>p</w:t>
      </w:r>
      <w:r>
        <w:t>lete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revie</w:t>
      </w:r>
      <w:r>
        <w:rPr>
          <w:spacing w:val="-2"/>
        </w:rPr>
        <w:t>w</w:t>
      </w:r>
      <w:r>
        <w:t>,</w:t>
      </w:r>
      <w:r>
        <w:rPr>
          <w:spacing w:val="-1"/>
        </w:rPr>
        <w:t xml:space="preserve"> </w:t>
      </w:r>
      <w:r>
        <w:t>a</w:t>
      </w:r>
      <w:r>
        <w:rPr>
          <w:spacing w:val="2"/>
        </w:rPr>
        <w:t>n</w:t>
      </w:r>
      <w:r>
        <w:t>d</w:t>
      </w:r>
      <w:r>
        <w:rPr>
          <w:spacing w:val="-1"/>
        </w:rPr>
        <w:t xml:space="preserve"> </w:t>
      </w:r>
      <w:r>
        <w:t>make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decision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subsection</w:t>
      </w:r>
      <w:r>
        <w:rPr>
          <w:spacing w:val="-1"/>
        </w:rPr>
        <w:t xml:space="preserve"> </w:t>
      </w:r>
      <w:r>
        <w:t>(6):</w:t>
      </w:r>
    </w:p>
    <w:p w:rsidR="009E2038" w:rsidRDefault="0048306F">
      <w:pPr>
        <w:numPr>
          <w:ilvl w:val="3"/>
          <w:numId w:val="3"/>
        </w:numPr>
        <w:tabs>
          <w:tab w:val="left" w:pos="838"/>
        </w:tabs>
        <w:kinsoku w:val="0"/>
        <w:overflowPunct w:val="0"/>
        <w:ind w:left="838"/>
      </w:pPr>
      <w:r>
        <w:rPr>
          <w:b/>
          <w:bCs/>
          <w:spacing w:val="-2"/>
        </w:rPr>
        <w:t>w</w:t>
      </w:r>
      <w:r>
        <w:rPr>
          <w:b/>
          <w:bCs/>
        </w:rPr>
        <w:t>ithin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3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months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after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request</w:t>
      </w:r>
      <w:r>
        <w:rPr>
          <w:b/>
          <w:bCs/>
          <w:spacing w:val="-1"/>
        </w:rPr>
        <w:t xml:space="preserve"> </w:t>
      </w:r>
      <w:r>
        <w:rPr>
          <w:b/>
          <w:bCs/>
          <w:spacing w:val="-2"/>
        </w:rPr>
        <w:t>w</w:t>
      </w:r>
      <w:r>
        <w:rPr>
          <w:b/>
          <w:bCs/>
        </w:rPr>
        <w:t>as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made;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>or</w:t>
      </w:r>
    </w:p>
    <w:p w:rsidR="009E2038" w:rsidRDefault="0048306F">
      <w:pPr>
        <w:numPr>
          <w:ilvl w:val="3"/>
          <w:numId w:val="3"/>
        </w:numPr>
        <w:tabs>
          <w:tab w:val="left" w:pos="838"/>
        </w:tabs>
        <w:kinsoku w:val="0"/>
        <w:overflowPunct w:val="0"/>
        <w:ind w:left="838"/>
      </w:pPr>
      <w:proofErr w:type="gramStart"/>
      <w:r>
        <w:rPr>
          <w:b/>
          <w:bCs/>
        </w:rPr>
        <w:t>if</w:t>
      </w:r>
      <w:proofErr w:type="gramEnd"/>
      <w:r>
        <w:rPr>
          <w:b/>
          <w:bCs/>
        </w:rPr>
        <w:t xml:space="preserve"> the Council </w:t>
      </w:r>
      <w:r>
        <w:rPr>
          <w:b/>
          <w:bCs/>
          <w:spacing w:val="-2"/>
        </w:rPr>
        <w:t>a</w:t>
      </w:r>
      <w:r>
        <w:rPr>
          <w:b/>
          <w:bCs/>
        </w:rPr>
        <w:t>llo</w:t>
      </w:r>
      <w:r>
        <w:rPr>
          <w:b/>
          <w:bCs/>
          <w:spacing w:val="-2"/>
        </w:rPr>
        <w:t>w</w:t>
      </w:r>
      <w:r>
        <w:rPr>
          <w:b/>
          <w:bCs/>
        </w:rPr>
        <w:t>s a longer period</w:t>
      </w:r>
      <w:r>
        <w:rPr>
          <w:b/>
          <w:bCs/>
          <w:spacing w:val="-1"/>
        </w:rPr>
        <w:t xml:space="preserve"> </w:t>
      </w:r>
      <w:r>
        <w:rPr>
          <w:b/>
          <w:bCs/>
        </w:rPr>
        <w:t xml:space="preserve">– </w:t>
      </w:r>
      <w:r>
        <w:rPr>
          <w:b/>
          <w:bCs/>
          <w:spacing w:val="-2"/>
        </w:rPr>
        <w:t>w</w:t>
      </w:r>
      <w:r>
        <w:rPr>
          <w:b/>
          <w:bCs/>
        </w:rPr>
        <w:t>ithin that longer period.’</w:t>
      </w:r>
    </w:p>
    <w:p w:rsidR="009E2038" w:rsidRDefault="009E2038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9E2038" w:rsidRDefault="0048306F">
      <w:pPr>
        <w:kinsoku w:val="0"/>
        <w:overflowPunct w:val="0"/>
        <w:ind w:left="118" w:right="127"/>
      </w:pPr>
      <w:r>
        <w:rPr>
          <w:b/>
          <w:bCs/>
        </w:rPr>
        <w:t>On 4 September 2008 the Ministerial Council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agreed, to a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request fr</w:t>
      </w:r>
      <w:r>
        <w:rPr>
          <w:b/>
          <w:bCs/>
          <w:spacing w:val="-2"/>
        </w:rPr>
        <w:t>o</w:t>
      </w:r>
      <w:r>
        <w:rPr>
          <w:b/>
          <w:bCs/>
        </w:rPr>
        <w:t>m FSAN</w:t>
      </w:r>
      <w:r>
        <w:rPr>
          <w:b/>
          <w:bCs/>
          <w:spacing w:val="-2"/>
        </w:rPr>
        <w:t>Z</w:t>
      </w:r>
      <w:r>
        <w:rPr>
          <w:b/>
          <w:bCs/>
        </w:rPr>
        <w:t>, to extend the review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period for Proposal P293 –</w:t>
      </w:r>
      <w:r>
        <w:rPr>
          <w:b/>
          <w:bCs/>
          <w:spacing w:val="-1"/>
        </w:rPr>
        <w:t xml:space="preserve"> Nutrition</w:t>
      </w:r>
      <w:r>
        <w:rPr>
          <w:b/>
          <w:bCs/>
        </w:rPr>
        <w:t>,</w:t>
      </w:r>
      <w:r>
        <w:rPr>
          <w:b/>
          <w:bCs/>
          <w:spacing w:val="-1"/>
        </w:rPr>
        <w:t xml:space="preserve"> Healt</w:t>
      </w:r>
      <w:r>
        <w:rPr>
          <w:b/>
          <w:bCs/>
        </w:rPr>
        <w:t>h</w:t>
      </w:r>
      <w:r>
        <w:rPr>
          <w:b/>
          <w:bCs/>
          <w:spacing w:val="-1"/>
        </w:rPr>
        <w:t xml:space="preserve"> an</w:t>
      </w:r>
      <w:r>
        <w:rPr>
          <w:b/>
          <w:bCs/>
        </w:rPr>
        <w:t>d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Related Claims until 8 April 2009.</w:t>
      </w:r>
    </w:p>
    <w:p w:rsidR="009E2038" w:rsidRDefault="009E2038">
      <w:pPr>
        <w:kinsoku w:val="0"/>
        <w:overflowPunct w:val="0"/>
        <w:ind w:left="118" w:right="127"/>
        <w:sectPr w:rsidR="009E2038">
          <w:pgSz w:w="11900" w:h="16840"/>
          <w:pgMar w:top="1380" w:right="1300" w:bottom="940" w:left="1300" w:header="0" w:footer="758" w:gutter="0"/>
          <w:cols w:space="720"/>
          <w:noEndnote/>
        </w:sectPr>
      </w:pPr>
    </w:p>
    <w:p w:rsidR="009E2038" w:rsidRDefault="0048306F">
      <w:pPr>
        <w:pStyle w:val="BodyText"/>
        <w:kinsoku w:val="0"/>
        <w:overflowPunct w:val="0"/>
        <w:spacing w:before="69"/>
      </w:pPr>
      <w:bookmarkStart w:id="0" w:name="_GoBack"/>
      <w:bookmarkEnd w:id="0"/>
      <w:r>
        <w:rPr>
          <w:u w:val="single"/>
        </w:rPr>
        <w:lastRenderedPageBreak/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requesting</w:t>
      </w:r>
      <w:r>
        <w:rPr>
          <w:spacing w:val="-1"/>
          <w:u w:val="single"/>
        </w:rPr>
        <w:t xml:space="preserve"> </w:t>
      </w:r>
      <w:r>
        <w:rPr>
          <w:u w:val="single"/>
        </w:rPr>
        <w:t>a</w:t>
      </w:r>
      <w:r>
        <w:rPr>
          <w:spacing w:val="-1"/>
          <w:u w:val="single"/>
        </w:rPr>
        <w:t xml:space="preserve"> </w:t>
      </w:r>
      <w:r>
        <w:rPr>
          <w:u w:val="single"/>
        </w:rPr>
        <w:t>review</w:t>
      </w:r>
    </w:p>
    <w:p w:rsidR="009E2038" w:rsidRDefault="009E2038">
      <w:pPr>
        <w:kinsoku w:val="0"/>
        <w:overflowPunct w:val="0"/>
        <w:spacing w:before="7" w:line="120" w:lineRule="exact"/>
        <w:rPr>
          <w:sz w:val="12"/>
          <w:szCs w:val="12"/>
        </w:rPr>
      </w:pPr>
    </w:p>
    <w:p w:rsidR="009E2038" w:rsidRDefault="009E2038">
      <w:pPr>
        <w:kinsoku w:val="0"/>
        <w:overflowPunct w:val="0"/>
        <w:spacing w:line="200" w:lineRule="exact"/>
        <w:rPr>
          <w:sz w:val="20"/>
          <w:szCs w:val="20"/>
        </w:rPr>
      </w:pPr>
    </w:p>
    <w:p w:rsidR="009E2038" w:rsidRDefault="0048306F">
      <w:pPr>
        <w:pStyle w:val="BodyText"/>
        <w:kinsoku w:val="0"/>
        <w:overflowPunct w:val="0"/>
        <w:spacing w:before="72" w:line="276" w:lineRule="exact"/>
        <w:ind w:right="235"/>
      </w:pPr>
      <w:r>
        <w:t xml:space="preserve">After Food Standards </w:t>
      </w:r>
      <w:r>
        <w:rPr>
          <w:spacing w:val="-2"/>
        </w:rPr>
        <w:t>A</w:t>
      </w:r>
      <w:r>
        <w:t>ustralia New</w:t>
      </w:r>
      <w:r>
        <w:rPr>
          <w:spacing w:val="-2"/>
        </w:rPr>
        <w:t xml:space="preserve"> </w:t>
      </w:r>
      <w:r>
        <w:t>Zeal</w:t>
      </w:r>
      <w:r>
        <w:rPr>
          <w:spacing w:val="-1"/>
        </w:rPr>
        <w:t>a</w:t>
      </w:r>
      <w:r>
        <w:t>nd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>F</w:t>
      </w:r>
      <w:r>
        <w:t>SANZ)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New Zealand Food Regulation Ministe</w:t>
      </w:r>
      <w:r>
        <w:rPr>
          <w:spacing w:val="-2"/>
        </w:rPr>
        <w:t>r</w:t>
      </w:r>
      <w:r>
        <w:t>ial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(the</w:t>
      </w:r>
      <w:r>
        <w:rPr>
          <w:spacing w:val="-1"/>
        </w:rPr>
        <w:t xml:space="preserve"> </w:t>
      </w:r>
      <w:r>
        <w:t>Council)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r</w:t>
      </w:r>
      <w:r>
        <w:t>aft standard or variation the Council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believes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Criteria/Ground/</w:t>
      </w:r>
      <w:r>
        <w:rPr>
          <w:spacing w:val="-2"/>
        </w:rPr>
        <w:t>s</w:t>
      </w:r>
      <w:r>
        <w:rPr>
          <w:position w:val="11"/>
          <w:sz w:val="16"/>
          <w:szCs w:val="16"/>
        </w:rPr>
        <w:t>1</w:t>
      </w:r>
      <w:r>
        <w:rPr>
          <w:spacing w:val="19"/>
          <w:position w:val="11"/>
          <w:sz w:val="16"/>
          <w:szCs w:val="16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</w:t>
      </w:r>
      <w:r>
        <w:t>Regulation</w:t>
      </w:r>
      <w:r>
        <w:rPr>
          <w:spacing w:val="-1"/>
        </w:rPr>
        <w:t xml:space="preserve"> </w:t>
      </w:r>
      <w:r>
        <w:t>Ag</w:t>
      </w:r>
      <w:r>
        <w:rPr>
          <w:spacing w:val="-1"/>
        </w:rPr>
        <w:t>r</w:t>
      </w:r>
      <w:r>
        <w:t>ee</w:t>
      </w:r>
      <w:r>
        <w:rPr>
          <w:spacing w:val="-2"/>
        </w:rPr>
        <w:t>m</w:t>
      </w:r>
      <w:r>
        <w:t>ent 2000 (as amended in 2002) (the Agree</w:t>
      </w:r>
      <w:r>
        <w:rPr>
          <w:spacing w:val="-2"/>
        </w:rPr>
        <w:t>m</w:t>
      </w:r>
      <w:r>
        <w:t>ent) or the Agree</w:t>
      </w:r>
      <w:r>
        <w:rPr>
          <w:spacing w:val="-2"/>
        </w:rPr>
        <w:t>m</w:t>
      </w:r>
      <w:r>
        <w:t>ent between the Gov</w:t>
      </w:r>
      <w:r>
        <w:rPr>
          <w:spacing w:val="-1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Australia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Governmen</w:t>
      </w:r>
      <w:r>
        <w:t>t</w:t>
      </w:r>
      <w:r>
        <w:rPr>
          <w:spacing w:val="-1"/>
        </w:rPr>
        <w:t xml:space="preserve"> of </w:t>
      </w:r>
      <w:r>
        <w:t>New Zealand concerning a Joint Food Standards S</w:t>
      </w:r>
      <w:r>
        <w:rPr>
          <w:spacing w:val="-1"/>
        </w:rPr>
        <w:t>y</w:t>
      </w:r>
      <w:r>
        <w:t>stem</w:t>
      </w:r>
      <w:r>
        <w:rPr>
          <w:spacing w:val="-2"/>
        </w:rPr>
        <w:t xml:space="preserve"> </w:t>
      </w:r>
      <w:r>
        <w:t>(the Treat</w:t>
      </w:r>
      <w:r>
        <w:rPr>
          <w:spacing w:val="-2"/>
        </w:rPr>
        <w:t>y</w:t>
      </w:r>
      <w:r>
        <w:t>) a</w:t>
      </w:r>
      <w:r>
        <w:rPr>
          <w:spacing w:val="-2"/>
        </w:rPr>
        <w:t>p</w:t>
      </w:r>
      <w:r>
        <w:t>plies.</w:t>
      </w:r>
      <w:r>
        <w:rPr>
          <w:spacing w:val="60"/>
        </w:rPr>
        <w:t xml:space="preserve"> </w:t>
      </w:r>
      <w:r>
        <w:t xml:space="preserve">The </w:t>
      </w:r>
      <w:r>
        <w:rPr>
          <w:spacing w:val="-2"/>
        </w:rPr>
        <w:t>C</w:t>
      </w:r>
      <w:r>
        <w:t>riteria /</w:t>
      </w:r>
    </w:p>
    <w:p w:rsidR="009E2038" w:rsidRDefault="0048306F">
      <w:pPr>
        <w:pStyle w:val="BodyText"/>
        <w:kinsoku w:val="0"/>
        <w:overflowPunct w:val="0"/>
        <w:spacing w:line="272" w:lineRule="exact"/>
      </w:pPr>
      <w:r>
        <w:t>Ground/s set out in t</w:t>
      </w:r>
      <w:r>
        <w:rPr>
          <w:spacing w:val="-2"/>
        </w:rPr>
        <w:t>h</w:t>
      </w:r>
      <w:r>
        <w:t>e Agree</w:t>
      </w:r>
      <w:r>
        <w:rPr>
          <w:spacing w:val="-2"/>
        </w:rPr>
        <w:t>m</w:t>
      </w:r>
      <w:r>
        <w:t xml:space="preserve">ent and in the Treaty </w:t>
      </w:r>
      <w:proofErr w:type="gramStart"/>
      <w:r>
        <w:t>are</w:t>
      </w:r>
      <w:proofErr w:type="gramEnd"/>
      <w:r>
        <w:t>:</w:t>
      </w:r>
    </w:p>
    <w:p w:rsidR="009E2038" w:rsidRDefault="0048306F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hanging="480"/>
      </w:pPr>
      <w:r>
        <w:t>it is n</w:t>
      </w:r>
      <w:r>
        <w:rPr>
          <w:spacing w:val="-2"/>
        </w:rPr>
        <w:t>o</w:t>
      </w:r>
      <w:r>
        <w:t>t 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 xml:space="preserve">t with </w:t>
      </w:r>
      <w:r>
        <w:rPr>
          <w:spacing w:val="-1"/>
        </w:rPr>
        <w:t>e</w:t>
      </w:r>
      <w:r>
        <w:t>xisting p</w:t>
      </w:r>
      <w:r>
        <w:rPr>
          <w:spacing w:val="-2"/>
        </w:rPr>
        <w:t>o</w:t>
      </w:r>
      <w:r>
        <w:t>l</w:t>
      </w:r>
      <w:r>
        <w:rPr>
          <w:spacing w:val="-1"/>
        </w:rPr>
        <w:t>i</w:t>
      </w:r>
      <w:r>
        <w:t>cy</w:t>
      </w:r>
      <w:r>
        <w:rPr>
          <w:spacing w:val="-1"/>
        </w:rPr>
        <w:t xml:space="preserve"> </w:t>
      </w:r>
      <w:r>
        <w:t>guidelines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-1"/>
        </w:rPr>
        <w:t>M</w:t>
      </w:r>
      <w:r>
        <w:t>iniste</w:t>
      </w:r>
      <w:r>
        <w:rPr>
          <w:spacing w:val="-1"/>
        </w:rPr>
        <w:t>r</w:t>
      </w:r>
      <w:r>
        <w:t>ial C</w:t>
      </w:r>
      <w:r>
        <w:rPr>
          <w:spacing w:val="-2"/>
        </w:rPr>
        <w:t>o</w:t>
      </w:r>
      <w:r>
        <w:t>uncil;</w:t>
      </w:r>
    </w:p>
    <w:p w:rsidR="009E2038" w:rsidRDefault="0048306F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>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n</w:t>
      </w:r>
      <w:r>
        <w:rPr>
          <w:spacing w:val="-2"/>
        </w:rPr>
        <w:t>o</w:t>
      </w:r>
      <w:r>
        <w:t>t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>s</w:t>
      </w:r>
      <w:r>
        <w:t>iste</w:t>
      </w:r>
      <w:r>
        <w:rPr>
          <w:spacing w:val="-2"/>
        </w:rPr>
        <w:t>n</w:t>
      </w:r>
      <w:r>
        <w:t>t with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obje</w:t>
      </w:r>
      <w:r>
        <w:rPr>
          <w:spacing w:val="-1"/>
        </w:rPr>
        <w:t>c</w:t>
      </w:r>
      <w:r>
        <w:t>tiv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legi</w:t>
      </w:r>
      <w:r>
        <w:rPr>
          <w:spacing w:val="-1"/>
        </w:rPr>
        <w:t>s</w:t>
      </w:r>
      <w:r>
        <w:t>lation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>b</w:t>
      </w:r>
      <w:r>
        <w:t>lish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FSANZ;</w:t>
      </w:r>
    </w:p>
    <w:p w:rsidR="009E2038" w:rsidRDefault="0048306F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protect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health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safety;</w:t>
      </w:r>
    </w:p>
    <w:p w:rsidR="009E2038" w:rsidRDefault="0048306F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 w:right="829" w:hanging="480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</w:t>
      </w:r>
      <w:r>
        <w:rPr>
          <w:spacing w:val="-2"/>
        </w:rPr>
        <w:t>m</w:t>
      </w:r>
      <w:r>
        <w:t>ote</w:t>
      </w:r>
      <w:r>
        <w:rPr>
          <w:spacing w:val="-1"/>
        </w:rPr>
        <w:t xml:space="preserve"> </w:t>
      </w:r>
      <w:r>
        <w:t>consistency</w:t>
      </w:r>
      <w:r>
        <w:rPr>
          <w:spacing w:val="-1"/>
        </w:rPr>
        <w:t xml:space="preserve"> </w:t>
      </w:r>
      <w:r>
        <w:t>bet</w:t>
      </w:r>
      <w:r>
        <w:rPr>
          <w:spacing w:val="-2"/>
        </w:rPr>
        <w:t>w</w:t>
      </w:r>
      <w:r>
        <w:t>een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>m</w:t>
      </w:r>
      <w:r>
        <w:t>estic and international food standards where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>s</w:t>
      </w:r>
      <w:r>
        <w:t>e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varia</w:t>
      </w:r>
      <w:r>
        <w:rPr>
          <w:spacing w:val="-2"/>
        </w:rPr>
        <w:t>n</w:t>
      </w:r>
      <w:r>
        <w:t>ce;</w:t>
      </w:r>
    </w:p>
    <w:p w:rsidR="009E2038" w:rsidRDefault="0048306F">
      <w:pPr>
        <w:pStyle w:val="BodyText"/>
        <w:numPr>
          <w:ilvl w:val="0"/>
          <w:numId w:val="1"/>
        </w:numPr>
        <w:tabs>
          <w:tab w:val="left" w:pos="598"/>
        </w:tabs>
        <w:kinsoku w:val="0"/>
        <w:overflowPunct w:val="0"/>
        <w:ind w:left="598"/>
      </w:pPr>
      <w:r>
        <w:t>it</w:t>
      </w:r>
      <w:r>
        <w:rPr>
          <w:spacing w:val="-1"/>
        </w:rPr>
        <w:t xml:space="preserve"> </w:t>
      </w:r>
      <w:r>
        <w:t>does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e</w:t>
      </w:r>
      <w:r>
        <w:rPr>
          <w:spacing w:val="-2"/>
        </w:rPr>
        <w:t>q</w:t>
      </w:r>
      <w:r>
        <w:t>uate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ation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1"/>
        </w:rPr>
        <w:t xml:space="preserve"> </w:t>
      </w:r>
      <w:r>
        <w:t>infor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choice;</w:t>
      </w:r>
    </w:p>
    <w:p w:rsidR="009E2038" w:rsidRDefault="0048306F">
      <w:pPr>
        <w:pStyle w:val="BodyText"/>
        <w:numPr>
          <w:ilvl w:val="0"/>
          <w:numId w:val="1"/>
        </w:numPr>
        <w:tabs>
          <w:tab w:val="left" w:pos="599"/>
        </w:tabs>
        <w:kinsoku w:val="0"/>
        <w:overflowPunct w:val="0"/>
        <w:ind w:left="599"/>
      </w:pPr>
      <w:r>
        <w:t xml:space="preserve">it is </w:t>
      </w:r>
      <w:r>
        <w:rPr>
          <w:spacing w:val="-2"/>
        </w:rPr>
        <w:t>d</w:t>
      </w:r>
      <w:r>
        <w:t>i</w:t>
      </w:r>
      <w:r>
        <w:rPr>
          <w:spacing w:val="-1"/>
        </w:rPr>
        <w:t>ff</w:t>
      </w:r>
      <w:r>
        <w:t>icult to en</w:t>
      </w:r>
      <w:r>
        <w:rPr>
          <w:spacing w:val="-1"/>
        </w:rPr>
        <w:t>f</w:t>
      </w:r>
      <w:r>
        <w:t xml:space="preserve">orce </w:t>
      </w:r>
      <w:r>
        <w:rPr>
          <w:spacing w:val="-2"/>
        </w:rPr>
        <w:t>o</w:t>
      </w:r>
      <w:r>
        <w:t>r co</w:t>
      </w:r>
      <w:r>
        <w:rPr>
          <w:spacing w:val="-2"/>
        </w:rPr>
        <w:t>m</w:t>
      </w:r>
      <w:r>
        <w:t>ply with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both</w:t>
      </w:r>
      <w:r>
        <w:rPr>
          <w:spacing w:val="-1"/>
        </w:rPr>
        <w:t xml:space="preserve"> </w:t>
      </w:r>
      <w:r>
        <w:t>practical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resource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m</w:t>
      </w:r>
      <w:r>
        <w:t>s;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or</w:t>
      </w:r>
    </w:p>
    <w:p w:rsidR="009E2038" w:rsidRDefault="0048306F">
      <w:pPr>
        <w:pStyle w:val="BodyText"/>
        <w:numPr>
          <w:ilvl w:val="0"/>
          <w:numId w:val="1"/>
        </w:numPr>
        <w:tabs>
          <w:tab w:val="left" w:pos="592"/>
        </w:tabs>
        <w:kinsoku w:val="0"/>
        <w:overflowPunct w:val="0"/>
        <w:ind w:left="592" w:hanging="474"/>
      </w:pPr>
      <w:proofErr w:type="gramStart"/>
      <w:r>
        <w:t>it</w:t>
      </w:r>
      <w:proofErr w:type="gramEnd"/>
      <w:r>
        <w:t xml:space="preserve"> places an unreas</w:t>
      </w:r>
      <w:r>
        <w:rPr>
          <w:spacing w:val="-2"/>
        </w:rPr>
        <w:t>o</w:t>
      </w:r>
      <w:r>
        <w:t>nable co</w:t>
      </w:r>
      <w:r>
        <w:rPr>
          <w:spacing w:val="-1"/>
        </w:rPr>
        <w:t>s</w:t>
      </w:r>
      <w:r>
        <w:t>t burden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industry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consu</w:t>
      </w:r>
      <w:r>
        <w:rPr>
          <w:spacing w:val="-2"/>
        </w:rPr>
        <w:t>m</w:t>
      </w:r>
      <w:r>
        <w:t>ers.</w:t>
      </w:r>
    </w:p>
    <w:p w:rsidR="009E2038" w:rsidRDefault="009E2038">
      <w:pPr>
        <w:kinsoku w:val="0"/>
        <w:overflowPunct w:val="0"/>
        <w:spacing w:before="16" w:line="260" w:lineRule="exact"/>
        <w:rPr>
          <w:sz w:val="26"/>
          <w:szCs w:val="26"/>
        </w:rPr>
      </w:pPr>
    </w:p>
    <w:p w:rsidR="009E2038" w:rsidRDefault="0048306F">
      <w:pPr>
        <w:pStyle w:val="BodyText"/>
        <w:kinsoku w:val="0"/>
        <w:overflowPunct w:val="0"/>
        <w:ind w:right="253"/>
      </w:pPr>
      <w:r>
        <w:t>In exercising this power the</w:t>
      </w:r>
      <w:r>
        <w:rPr>
          <w:spacing w:val="-1"/>
        </w:rPr>
        <w:t xml:space="preserve"> </w:t>
      </w:r>
      <w:r>
        <w:t xml:space="preserve">Council </w:t>
      </w:r>
      <w:r>
        <w:rPr>
          <w:spacing w:val="-2"/>
        </w:rPr>
        <w:t>m</w:t>
      </w:r>
      <w:r>
        <w:t>ust co</w:t>
      </w:r>
      <w:r>
        <w:rPr>
          <w:spacing w:val="-2"/>
        </w:rPr>
        <w:t>m</w:t>
      </w:r>
      <w:r>
        <w:t>p</w:t>
      </w:r>
      <w:r>
        <w:rPr>
          <w:spacing w:val="1"/>
        </w:rPr>
        <w:t>l</w:t>
      </w:r>
      <w:r>
        <w:t>y with the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gree</w:t>
      </w:r>
      <w:r>
        <w:rPr>
          <w:spacing w:val="-2"/>
        </w:rPr>
        <w:t>m</w:t>
      </w:r>
      <w:r>
        <w:t>ent and the Treaty. Under the Agree</w:t>
      </w:r>
      <w:r>
        <w:rPr>
          <w:spacing w:val="-2"/>
        </w:rPr>
        <w:t>m</w:t>
      </w:r>
      <w:r>
        <w:t>ent the Cou</w:t>
      </w:r>
      <w:r>
        <w:rPr>
          <w:spacing w:val="-2"/>
        </w:rPr>
        <w:t>n</w:t>
      </w:r>
      <w:r>
        <w:t>cil will req</w:t>
      </w:r>
      <w:r>
        <w:rPr>
          <w:spacing w:val="-2"/>
        </w:rPr>
        <w:t>u</w:t>
      </w:r>
      <w:r>
        <w:t>est a review if</w:t>
      </w:r>
      <w:r>
        <w:rPr>
          <w:spacing w:val="-4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jurisdiction</w:t>
      </w:r>
      <w:r>
        <w:rPr>
          <w:spacing w:val="-1"/>
        </w:rPr>
        <w:t xml:space="preserve"> </w:t>
      </w:r>
      <w:r>
        <w:t>considers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ore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applies.</w:t>
      </w:r>
      <w:r>
        <w:rPr>
          <w:spacing w:val="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also,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point</w:t>
      </w:r>
      <w:r>
        <w:rPr>
          <w:spacing w:val="-1"/>
        </w:rPr>
        <w:t xml:space="preserve"> </w:t>
      </w:r>
      <w:r>
        <w:t>in the process, request a review if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Zealand</w:t>
      </w:r>
      <w:r>
        <w:rPr>
          <w:spacing w:val="-1"/>
        </w:rPr>
        <w:t xml:space="preserve"> </w:t>
      </w:r>
      <w:r>
        <w:t>notifies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stand</w:t>
      </w:r>
      <w:r>
        <w:rPr>
          <w:spacing w:val="1"/>
        </w:rPr>
        <w:t>a</w:t>
      </w:r>
      <w:r>
        <w:t>rd</w:t>
      </w:r>
      <w:r>
        <w:rPr>
          <w:spacing w:val="-1"/>
        </w:rPr>
        <w:t xml:space="preserve"> </w:t>
      </w:r>
      <w:r>
        <w:t>would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inappropriate</w:t>
      </w:r>
      <w:r>
        <w:rPr>
          <w:spacing w:val="-1"/>
        </w:rPr>
        <w:t xml:space="preserve"> </w:t>
      </w:r>
      <w:r>
        <w:t xml:space="preserve">for New Zealand (Annex </w:t>
      </w:r>
      <w:proofErr w:type="gramStart"/>
      <w:r>
        <w:t>C(</w:t>
      </w:r>
      <w:proofErr w:type="gramEnd"/>
      <w:r>
        <w:t>2) of the Treaty).</w:t>
      </w:r>
    </w:p>
    <w:p w:rsidR="009E2038" w:rsidRDefault="009E2038">
      <w:pPr>
        <w:kinsoku w:val="0"/>
        <w:overflowPunct w:val="0"/>
        <w:spacing w:before="19" w:line="260" w:lineRule="exact"/>
        <w:rPr>
          <w:sz w:val="26"/>
          <w:szCs w:val="26"/>
        </w:rPr>
      </w:pPr>
    </w:p>
    <w:p w:rsidR="009E2038" w:rsidRDefault="0048306F" w:rsidP="00496029">
      <w:pPr>
        <w:pStyle w:val="BodyText"/>
        <w:kinsoku w:val="0"/>
        <w:overflowPunct w:val="0"/>
        <w:spacing w:after="3600" w:line="276" w:lineRule="exact"/>
        <w:ind w:right="259"/>
        <w:rPr>
          <w:sz w:val="28"/>
          <w:szCs w:val="28"/>
        </w:rPr>
      </w:pPr>
      <w:r>
        <w:t>If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undertaken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</w:t>
      </w:r>
      <w:r>
        <w:rPr>
          <w:spacing w:val="-1"/>
        </w:rPr>
        <w:t>c</w:t>
      </w:r>
      <w:r>
        <w:t>il receives notice from</w:t>
      </w:r>
      <w:r>
        <w:rPr>
          <w:spacing w:val="-4"/>
        </w:rPr>
        <w:t xml:space="preserve"> </w:t>
      </w:r>
      <w:r>
        <w:t>FSANZ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draft standard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variation</w:t>
      </w:r>
      <w:r>
        <w:rPr>
          <w:spacing w:val="-1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been</w:t>
      </w:r>
      <w:r>
        <w:rPr>
          <w:spacing w:val="-1"/>
        </w:rPr>
        <w:t xml:space="preserve"> </w:t>
      </w:r>
      <w:r>
        <w:t>reaffir</w:t>
      </w:r>
      <w:r>
        <w:rPr>
          <w:spacing w:val="-2"/>
        </w:rPr>
        <w:t>m</w:t>
      </w:r>
      <w:r>
        <w:t>ed</w:t>
      </w:r>
      <w:r>
        <w:rPr>
          <w:spacing w:val="-1"/>
        </w:rPr>
        <w:t xml:space="preserve"> </w:t>
      </w:r>
      <w:r>
        <w:t>(either</w:t>
      </w:r>
      <w:r>
        <w:rPr>
          <w:spacing w:val="-1"/>
        </w:rPr>
        <w:t xml:space="preserve"> </w:t>
      </w:r>
      <w:r>
        <w:t>entirely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 xml:space="preserve">r </w:t>
      </w:r>
      <w:r>
        <w:rPr>
          <w:spacing w:val="-1"/>
        </w:rPr>
        <w:t>s</w:t>
      </w:r>
      <w:r>
        <w:t>ubject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amend</w:t>
      </w:r>
      <w:r>
        <w:rPr>
          <w:spacing w:val="-2"/>
        </w:rPr>
        <w:t>m</w:t>
      </w:r>
      <w:r>
        <w:t>ents)</w:t>
      </w:r>
      <w:r>
        <w:rPr>
          <w:spacing w:val="-1"/>
        </w:rPr>
        <w:t xml:space="preserve"> </w:t>
      </w:r>
      <w:r>
        <w:t>the Council</w:t>
      </w:r>
      <w:r>
        <w:rPr>
          <w:spacing w:val="-2"/>
        </w:rPr>
        <w:t xml:space="preserve"> m</w:t>
      </w:r>
      <w:r>
        <w:rPr>
          <w:spacing w:val="1"/>
        </w:rPr>
        <w:t>a</w:t>
      </w:r>
      <w:r>
        <w:t>y</w:t>
      </w:r>
      <w:r>
        <w:rPr>
          <w:spacing w:val="-1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second</w:t>
      </w:r>
      <w:hyperlink w:anchor="bookmark0" w:history="1">
        <w:r>
          <w:rPr>
            <w:position w:val="11"/>
            <w:sz w:val="16"/>
            <w:szCs w:val="16"/>
          </w:rPr>
          <w:t>1</w:t>
        </w:r>
        <w:r>
          <w:rPr>
            <w:spacing w:val="20"/>
            <w:position w:val="11"/>
            <w:sz w:val="16"/>
            <w:szCs w:val="16"/>
          </w:rPr>
          <w:t xml:space="preserve"> </w:t>
        </w:r>
      </w:hyperlink>
      <w:r>
        <w:t xml:space="preserve">review.  In exercising this power the Council </w:t>
      </w:r>
      <w:r>
        <w:rPr>
          <w:spacing w:val="-2"/>
        </w:rPr>
        <w:t>m</w:t>
      </w:r>
      <w:r>
        <w:t>ust comply with the Agree</w:t>
      </w:r>
      <w:r>
        <w:rPr>
          <w:spacing w:val="-2"/>
        </w:rPr>
        <w:t>m</w:t>
      </w:r>
      <w:r>
        <w:t>ent. Under the Agree</w:t>
      </w:r>
      <w:r>
        <w:rPr>
          <w:spacing w:val="-2"/>
        </w:rPr>
        <w:t>m</w:t>
      </w:r>
      <w:r>
        <w:t>ent t</w:t>
      </w:r>
      <w:r>
        <w:rPr>
          <w:spacing w:val="-2"/>
        </w:rPr>
        <w:t>h</w:t>
      </w:r>
      <w:r>
        <w:t xml:space="preserve">e Ministerial Council will request FSANZ to </w:t>
      </w:r>
      <w:r>
        <w:rPr>
          <w:spacing w:val="-1"/>
        </w:rPr>
        <w:t>revie</w:t>
      </w:r>
      <w:r>
        <w:t>w</w:t>
      </w:r>
      <w:r>
        <w:rPr>
          <w:spacing w:val="-1"/>
        </w:rPr>
        <w:t xml:space="preserve"> th</w:t>
      </w:r>
      <w:r>
        <w:t>e</w:t>
      </w:r>
      <w:r>
        <w:rPr>
          <w:spacing w:val="-1"/>
        </w:rPr>
        <w:t xml:space="preserve"> draf</w:t>
      </w:r>
      <w:r>
        <w:t>t</w:t>
      </w:r>
      <w:r>
        <w:rPr>
          <w:spacing w:val="-1"/>
        </w:rPr>
        <w:t xml:space="preserve"> standar</w:t>
      </w:r>
      <w:r>
        <w:t>d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variatio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secon</w:t>
      </w:r>
      <w:r>
        <w:t>d</w:t>
      </w:r>
      <w:r>
        <w:rPr>
          <w:spacing w:val="-1"/>
        </w:rPr>
        <w:t xml:space="preserve"> ti</w:t>
      </w:r>
      <w:r>
        <w:rPr>
          <w:spacing w:val="-3"/>
        </w:rPr>
        <w:t>m</w:t>
      </w:r>
      <w:r>
        <w:t xml:space="preserve">e if it is agreed, by a </w:t>
      </w:r>
      <w:r>
        <w:rPr>
          <w:spacing w:val="-2"/>
        </w:rPr>
        <w:t>m</w:t>
      </w:r>
      <w:r>
        <w:t xml:space="preserve">ajority vote, that one or </w:t>
      </w:r>
      <w:r>
        <w:rPr>
          <w:spacing w:val="-2"/>
        </w:rPr>
        <w:t>m</w:t>
      </w:r>
      <w:r>
        <w:t xml:space="preserve">ore of </w:t>
      </w:r>
      <w:r>
        <w:rPr>
          <w:spacing w:val="1"/>
        </w:rPr>
        <w:t>t</w:t>
      </w:r>
      <w:r>
        <w:t>he Criteria applies.</w:t>
      </w:r>
      <w:r w:rsidR="00496029">
        <w:rPr>
          <w:sz w:val="28"/>
          <w:szCs w:val="28"/>
        </w:rPr>
        <w:t xml:space="preserve"> </w:t>
      </w:r>
    </w:p>
    <w:p w:rsidR="009E2038" w:rsidRDefault="0048306F">
      <w:pPr>
        <w:kinsoku w:val="0"/>
        <w:overflowPunct w:val="0"/>
        <w:spacing w:before="83"/>
        <w:ind w:left="118" w:right="31"/>
        <w:rPr>
          <w:sz w:val="20"/>
          <w:szCs w:val="20"/>
        </w:rPr>
      </w:pPr>
      <w:r>
        <w:rPr>
          <w:position w:val="9"/>
          <w:sz w:val="13"/>
          <w:szCs w:val="13"/>
        </w:rPr>
        <w:t>1</w:t>
      </w:r>
      <w:r>
        <w:rPr>
          <w:spacing w:val="17"/>
          <w:position w:val="9"/>
          <w:sz w:val="13"/>
          <w:szCs w:val="13"/>
        </w:rPr>
        <w:t xml:space="preserve"> </w:t>
      </w:r>
      <w:bookmarkStart w:id="1" w:name="bookmark0"/>
      <w:bookmarkEnd w:id="1"/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s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p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 xml:space="preserve">f </w:t>
      </w:r>
      <w:r>
        <w:rPr>
          <w:spacing w:val="-1"/>
          <w:sz w:val="20"/>
          <w:szCs w:val="20"/>
        </w:rPr>
        <w:t>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pr</w:t>
      </w:r>
      <w:r>
        <w:rPr>
          <w:sz w:val="20"/>
          <w:szCs w:val="20"/>
        </w:rPr>
        <w:t>o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>ol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1"/>
          <w:sz w:val="20"/>
          <w:szCs w:val="20"/>
        </w:rPr>
        <w:t xml:space="preserve"> u</w:t>
      </w:r>
      <w:r>
        <w:rPr>
          <w:sz w:val="20"/>
          <w:szCs w:val="20"/>
        </w:rPr>
        <w:t>p</w:t>
      </w:r>
      <w:r>
        <w:rPr>
          <w:spacing w:val="-1"/>
          <w:sz w:val="20"/>
          <w:szCs w:val="20"/>
        </w:rPr>
        <w:t>date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>c</w:t>
      </w:r>
      <w:r>
        <w:rPr>
          <w:sz w:val="20"/>
          <w:szCs w:val="20"/>
        </w:rPr>
        <w:t xml:space="preserve">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1"/>
          <w:sz w:val="20"/>
          <w:szCs w:val="20"/>
        </w:rPr>
        <w:t xml:space="preserve"> ‘Agree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 b</w:t>
      </w:r>
      <w:r>
        <w:rPr>
          <w:spacing w:val="-1"/>
          <w:sz w:val="20"/>
          <w:szCs w:val="20"/>
        </w:rPr>
        <w:t>etwee</w:t>
      </w:r>
      <w:r>
        <w:rPr>
          <w:sz w:val="20"/>
          <w:szCs w:val="20"/>
        </w:rPr>
        <w:t xml:space="preserve">n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he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G</w:t>
      </w:r>
      <w:r>
        <w:rPr>
          <w:sz w:val="20"/>
          <w:szCs w:val="20"/>
        </w:rPr>
        <w:t>ov</w:t>
      </w:r>
      <w:r>
        <w:rPr>
          <w:spacing w:val="-2"/>
          <w:sz w:val="20"/>
          <w:szCs w:val="20"/>
        </w:rPr>
        <w:t>e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n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e</w:t>
      </w:r>
      <w:r>
        <w:rPr>
          <w:sz w:val="20"/>
          <w:szCs w:val="20"/>
        </w:rPr>
        <w:t>nt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of</w:t>
      </w:r>
      <w:r>
        <w:rPr>
          <w:spacing w:val="-1"/>
          <w:sz w:val="20"/>
          <w:szCs w:val="20"/>
        </w:rPr>
        <w:t xml:space="preserve"> 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>rali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and th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Govern</w:t>
      </w:r>
      <w:r>
        <w:rPr>
          <w:spacing w:val="-3"/>
          <w:sz w:val="20"/>
          <w:szCs w:val="20"/>
        </w:rPr>
        <w:t>m</w:t>
      </w:r>
      <w:r>
        <w:rPr>
          <w:spacing w:val="1"/>
          <w:sz w:val="20"/>
          <w:szCs w:val="20"/>
        </w:rPr>
        <w:t>e</w:t>
      </w:r>
      <w:r>
        <w:rPr>
          <w:spacing w:val="-1"/>
          <w:sz w:val="20"/>
          <w:szCs w:val="20"/>
        </w:rPr>
        <w:t>n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N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 xml:space="preserve">w </w:t>
      </w:r>
      <w:r>
        <w:rPr>
          <w:spacing w:val="-1"/>
          <w:sz w:val="20"/>
          <w:szCs w:val="20"/>
        </w:rPr>
        <w:t>Zea</w:t>
      </w:r>
      <w:r>
        <w:rPr>
          <w:spacing w:val="-2"/>
          <w:sz w:val="20"/>
          <w:szCs w:val="20"/>
        </w:rPr>
        <w:t>l</w:t>
      </w:r>
      <w:r>
        <w:rPr>
          <w:spacing w:val="-1"/>
          <w:sz w:val="20"/>
          <w:szCs w:val="20"/>
        </w:rPr>
        <w:t>an</w:t>
      </w:r>
      <w:r>
        <w:rPr>
          <w:sz w:val="20"/>
          <w:szCs w:val="20"/>
        </w:rPr>
        <w:t xml:space="preserve">d </w:t>
      </w:r>
      <w:r>
        <w:rPr>
          <w:spacing w:val="-1"/>
          <w:sz w:val="20"/>
          <w:szCs w:val="20"/>
        </w:rPr>
        <w:t>Establi</w:t>
      </w:r>
      <w:r>
        <w:rPr>
          <w:spacing w:val="-2"/>
          <w:sz w:val="20"/>
          <w:szCs w:val="20"/>
        </w:rPr>
        <w:t>s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in</w:t>
      </w:r>
      <w:r>
        <w:rPr>
          <w:sz w:val="20"/>
          <w:szCs w:val="20"/>
        </w:rPr>
        <w:t>g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y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em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for</w:t>
      </w:r>
      <w:r>
        <w:rPr>
          <w:spacing w:val="-1"/>
          <w:sz w:val="20"/>
          <w:szCs w:val="20"/>
        </w:rPr>
        <w:t xml:space="preserve"> t</w:t>
      </w:r>
      <w:r>
        <w:rPr>
          <w:sz w:val="20"/>
          <w:szCs w:val="20"/>
        </w:rPr>
        <w:t>he D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ve</w:t>
      </w:r>
      <w:r>
        <w:rPr>
          <w:spacing w:val="-1"/>
          <w:sz w:val="20"/>
          <w:szCs w:val="20"/>
        </w:rPr>
        <w:t>lo</w:t>
      </w:r>
      <w:r>
        <w:rPr>
          <w:sz w:val="20"/>
          <w:szCs w:val="20"/>
        </w:rPr>
        <w:t>p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 xml:space="preserve">f </w:t>
      </w:r>
      <w:r>
        <w:rPr>
          <w:spacing w:val="-2"/>
          <w:sz w:val="20"/>
          <w:szCs w:val="20"/>
        </w:rPr>
        <w:t>J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nt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>oo</w:t>
      </w:r>
      <w:r>
        <w:rPr>
          <w:sz w:val="20"/>
          <w:szCs w:val="20"/>
        </w:rPr>
        <w:t>d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>t</w:t>
      </w:r>
      <w:r>
        <w:rPr>
          <w:spacing w:val="-2"/>
          <w:sz w:val="20"/>
          <w:szCs w:val="20"/>
        </w:rPr>
        <w:t>a</w:t>
      </w:r>
      <w:r>
        <w:rPr>
          <w:sz w:val="20"/>
          <w:szCs w:val="20"/>
        </w:rPr>
        <w:t>nd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z w:val="20"/>
          <w:szCs w:val="20"/>
        </w:rPr>
        <w:t>ds’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rea</w:t>
      </w:r>
      <w:r>
        <w:rPr>
          <w:spacing w:val="-1"/>
          <w:sz w:val="20"/>
          <w:szCs w:val="20"/>
        </w:rPr>
        <w:t>ty</w:t>
      </w:r>
      <w:r>
        <w:rPr>
          <w:sz w:val="20"/>
          <w:szCs w:val="20"/>
        </w:rPr>
        <w:t>) has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be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n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ended to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>e</w:t>
      </w:r>
      <w:r>
        <w:rPr>
          <w:sz w:val="20"/>
          <w:szCs w:val="20"/>
        </w:rPr>
        <w:t>duce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from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 xml:space="preserve">two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one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the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nu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ber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f</w:t>
      </w:r>
      <w:r>
        <w:rPr>
          <w:spacing w:val="-1"/>
          <w:sz w:val="20"/>
          <w:szCs w:val="20"/>
        </w:rPr>
        <w:t xml:space="preserve"> occasion</w:t>
      </w:r>
      <w:r>
        <w:rPr>
          <w:sz w:val="20"/>
          <w:szCs w:val="20"/>
        </w:rPr>
        <w:t>s</w:t>
      </w:r>
      <w:r>
        <w:rPr>
          <w:spacing w:val="-1"/>
          <w:sz w:val="20"/>
          <w:szCs w:val="20"/>
        </w:rPr>
        <w:t xml:space="preserve"> o</w:t>
      </w:r>
      <w:r>
        <w:rPr>
          <w:sz w:val="20"/>
          <w:szCs w:val="20"/>
        </w:rPr>
        <w:t>n</w:t>
      </w:r>
      <w:r>
        <w:rPr>
          <w:spacing w:val="-1"/>
          <w:sz w:val="20"/>
          <w:szCs w:val="20"/>
        </w:rPr>
        <w:t xml:space="preserve"> whic</w:t>
      </w:r>
      <w:r>
        <w:rPr>
          <w:sz w:val="20"/>
          <w:szCs w:val="20"/>
        </w:rPr>
        <w:t xml:space="preserve">h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2"/>
          <w:sz w:val="20"/>
          <w:szCs w:val="20"/>
        </w:rPr>
        <w:t>C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un</w:t>
      </w:r>
      <w:r>
        <w:rPr>
          <w:spacing w:val="-2"/>
          <w:sz w:val="20"/>
          <w:szCs w:val="20"/>
        </w:rPr>
        <w:t>c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>l</w:t>
      </w:r>
      <w:r>
        <w:rPr>
          <w:spacing w:val="1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m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reques</w:t>
      </w:r>
      <w:r>
        <w:rPr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 the A</w:t>
      </w:r>
      <w:r>
        <w:rPr>
          <w:sz w:val="20"/>
          <w:szCs w:val="20"/>
        </w:rPr>
        <w:t>u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orit</w:t>
      </w:r>
      <w:r>
        <w:rPr>
          <w:sz w:val="20"/>
          <w:szCs w:val="20"/>
        </w:rPr>
        <w:t xml:space="preserve">y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re</w:t>
      </w:r>
      <w:r>
        <w:rPr>
          <w:sz w:val="20"/>
          <w:szCs w:val="20"/>
        </w:rPr>
        <w:t>v</w:t>
      </w:r>
      <w:r>
        <w:rPr>
          <w:spacing w:val="-1"/>
          <w:sz w:val="20"/>
          <w:szCs w:val="20"/>
        </w:rPr>
        <w:t>ie</w:t>
      </w:r>
      <w:r>
        <w:rPr>
          <w:sz w:val="20"/>
          <w:szCs w:val="20"/>
        </w:rPr>
        <w:t xml:space="preserve">w a </w:t>
      </w:r>
      <w:r>
        <w:rPr>
          <w:spacing w:val="-1"/>
          <w:sz w:val="20"/>
          <w:szCs w:val="20"/>
        </w:rPr>
        <w:t>draf</w:t>
      </w:r>
      <w:r>
        <w:rPr>
          <w:sz w:val="20"/>
          <w:szCs w:val="20"/>
        </w:rPr>
        <w:t>t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r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a v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riati</w:t>
      </w:r>
      <w:r>
        <w:rPr>
          <w:sz w:val="20"/>
          <w:szCs w:val="20"/>
        </w:rPr>
        <w:t>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>o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>
        <w:rPr>
          <w:spacing w:val="-1"/>
          <w:sz w:val="20"/>
          <w:szCs w:val="20"/>
        </w:rPr>
        <w:t>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d.</w:t>
      </w:r>
      <w:r>
        <w:rPr>
          <w:spacing w:val="49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T</w:t>
      </w:r>
      <w:r>
        <w:rPr>
          <w:sz w:val="20"/>
          <w:szCs w:val="20"/>
        </w:rPr>
        <w:t>h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s </w:t>
      </w:r>
      <w:r>
        <w:rPr>
          <w:spacing w:val="-1"/>
          <w:sz w:val="20"/>
          <w:szCs w:val="20"/>
        </w:rPr>
        <w:t>wil</w:t>
      </w:r>
      <w:r>
        <w:rPr>
          <w:sz w:val="20"/>
          <w:szCs w:val="20"/>
        </w:rPr>
        <w:t>l h</w:t>
      </w:r>
      <w:r>
        <w:rPr>
          <w:spacing w:val="-2"/>
          <w:sz w:val="20"/>
          <w:szCs w:val="20"/>
        </w:rPr>
        <w:t>a</w:t>
      </w:r>
      <w:r>
        <w:rPr>
          <w:spacing w:val="-1"/>
          <w:sz w:val="20"/>
          <w:szCs w:val="20"/>
        </w:rPr>
        <w:t>r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on</w:t>
      </w:r>
      <w:r>
        <w:rPr>
          <w:spacing w:val="-1"/>
          <w:sz w:val="20"/>
          <w:szCs w:val="20"/>
        </w:rPr>
        <w:t>iz</w:t>
      </w:r>
      <w:r>
        <w:rPr>
          <w:sz w:val="20"/>
          <w:szCs w:val="20"/>
        </w:rPr>
        <w:t xml:space="preserve">e </w:t>
      </w:r>
      <w:r>
        <w:rPr>
          <w:spacing w:val="-1"/>
          <w:sz w:val="20"/>
          <w:szCs w:val="20"/>
        </w:rPr>
        <w:t>i</w:t>
      </w:r>
      <w:r>
        <w:rPr>
          <w:sz w:val="20"/>
          <w:szCs w:val="20"/>
        </w:rPr>
        <w:t xml:space="preserve">t </w:t>
      </w:r>
      <w:r>
        <w:rPr>
          <w:spacing w:val="-1"/>
          <w:sz w:val="20"/>
          <w:szCs w:val="20"/>
        </w:rPr>
        <w:t>wit</w:t>
      </w:r>
      <w:r>
        <w:rPr>
          <w:sz w:val="20"/>
          <w:szCs w:val="20"/>
        </w:rPr>
        <w:t>h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t</w:t>
      </w:r>
      <w:r>
        <w:rPr>
          <w:sz w:val="20"/>
          <w:szCs w:val="20"/>
        </w:rPr>
        <w:t xml:space="preserve">he </w:t>
      </w:r>
      <w:r>
        <w:rPr>
          <w:spacing w:val="-1"/>
          <w:sz w:val="20"/>
          <w:szCs w:val="20"/>
        </w:rPr>
        <w:t>F</w:t>
      </w:r>
      <w:r>
        <w:rPr>
          <w:sz w:val="20"/>
          <w:szCs w:val="20"/>
        </w:rPr>
        <w:t>o</w:t>
      </w:r>
      <w:r>
        <w:rPr>
          <w:spacing w:val="-1"/>
          <w:sz w:val="20"/>
          <w:szCs w:val="20"/>
        </w:rPr>
        <w:t>o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 xml:space="preserve"> Stan</w:t>
      </w:r>
      <w:r>
        <w:rPr>
          <w:sz w:val="20"/>
          <w:szCs w:val="20"/>
        </w:rPr>
        <w:t>d</w:t>
      </w:r>
      <w:r>
        <w:rPr>
          <w:spacing w:val="-1"/>
          <w:sz w:val="20"/>
          <w:szCs w:val="20"/>
        </w:rPr>
        <w:t>ar</w:t>
      </w:r>
      <w:r>
        <w:rPr>
          <w:sz w:val="20"/>
          <w:szCs w:val="20"/>
        </w:rPr>
        <w:t>ds</w:t>
      </w:r>
      <w:r>
        <w:rPr>
          <w:spacing w:val="-2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A</w:t>
      </w:r>
      <w:r>
        <w:rPr>
          <w:sz w:val="20"/>
          <w:szCs w:val="20"/>
        </w:rPr>
        <w:t>u</w:t>
      </w:r>
      <w:r>
        <w:rPr>
          <w:spacing w:val="-1"/>
          <w:sz w:val="20"/>
          <w:szCs w:val="20"/>
        </w:rPr>
        <w:t>s</w:t>
      </w:r>
      <w:r>
        <w:rPr>
          <w:spacing w:val="-2"/>
          <w:sz w:val="20"/>
          <w:szCs w:val="20"/>
        </w:rPr>
        <w:t>t</w:t>
      </w:r>
      <w:r>
        <w:rPr>
          <w:spacing w:val="-1"/>
          <w:sz w:val="20"/>
          <w:szCs w:val="20"/>
        </w:rPr>
        <w:t xml:space="preserve">ralia </w:t>
      </w:r>
      <w:r>
        <w:rPr>
          <w:sz w:val="20"/>
          <w:szCs w:val="20"/>
        </w:rPr>
        <w:t>New Zealand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A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end</w:t>
      </w:r>
      <w:r>
        <w:rPr>
          <w:spacing w:val="-3"/>
          <w:sz w:val="20"/>
          <w:szCs w:val="20"/>
        </w:rPr>
        <w:t>m</w:t>
      </w:r>
      <w:r>
        <w:rPr>
          <w:sz w:val="20"/>
          <w:szCs w:val="20"/>
        </w:rPr>
        <w:t>ent Act 2007.</w:t>
      </w:r>
    </w:p>
    <w:sectPr w:rsidR="009E2038">
      <w:pgSz w:w="11900" w:h="16840"/>
      <w:pgMar w:top="1580" w:right="1200" w:bottom="940" w:left="1300" w:header="0" w:footer="758" w:gutter="0"/>
      <w:cols w:space="720" w:equalWidth="0">
        <w:col w:w="94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038" w:rsidRDefault="0048306F">
      <w:r>
        <w:separator/>
      </w:r>
    </w:p>
  </w:endnote>
  <w:endnote w:type="continuationSeparator" w:id="0">
    <w:p w:rsidR="009E2038" w:rsidRDefault="0048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74192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2038" w:rsidRPr="00496029" w:rsidRDefault="00496029" w:rsidP="004960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A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038" w:rsidRDefault="0048306F">
      <w:r>
        <w:separator/>
      </w:r>
    </w:p>
  </w:footnote>
  <w:footnote w:type="continuationSeparator" w:id="0">
    <w:p w:rsidR="009E2038" w:rsidRDefault="00483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hanging="541"/>
      </w:pPr>
    </w:lvl>
    <w:lvl w:ilvl="1">
      <w:start w:val="2"/>
      <w:numFmt w:val="decimal"/>
      <w:lvlText w:val="%1.%2"/>
      <w:lvlJc w:val="left"/>
      <w:pPr>
        <w:ind w:hanging="541"/>
      </w:pPr>
    </w:lvl>
    <w:lvl w:ilvl="2">
      <w:start w:val="7"/>
      <w:numFmt w:val="decimal"/>
      <w:lvlText w:val="%1.%2.%3"/>
      <w:lvlJc w:val="left"/>
      <w:pPr>
        <w:ind w:hanging="54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start w:val="1"/>
      <w:numFmt w:val="lowerLetter"/>
      <w:lvlText w:val="(%4)"/>
      <w:lvlJc w:val="left"/>
      <w:pPr>
        <w:ind w:hanging="360"/>
      </w:pPr>
      <w:rPr>
        <w:rFonts w:ascii="Times New Roman" w:hAnsi="Times New Roman" w:cs="Times New Roman"/>
        <w:b/>
        <w:bCs/>
        <w:sz w:val="24"/>
        <w:szCs w:val="24"/>
      </w:rPr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1"/>
      <w:numFmt w:val="lowerRoman"/>
      <w:lvlText w:val="(%1)"/>
      <w:lvlJc w:val="left"/>
      <w:pPr>
        <w:ind w:hanging="4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350"/>
    <w:rsid w:val="00273350"/>
    <w:rsid w:val="00294AB3"/>
    <w:rsid w:val="0048306F"/>
    <w:rsid w:val="00496029"/>
    <w:rsid w:val="009E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8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9602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02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60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602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118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8"/>
    </w:p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9602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029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60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602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1217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 for the publication of details relating to a request for review of an existing standard, a draft standard or a draft variation of a standard by the Australia New Zealand Food Regulation Ministerial Council</vt:lpstr>
    </vt:vector>
  </TitlesOfParts>
  <Company>Dept Health And Ageing</Company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 for the publication of details relating to a request for review of an existing standard, a draft standard or a draft variation of a standard by the Australia New Zealand Food Regulation Ministerial Council</dc:title>
  <dc:creator>template</dc:creator>
  <cp:lastModifiedBy>Cornes Sarah</cp:lastModifiedBy>
  <cp:revision>4</cp:revision>
  <dcterms:created xsi:type="dcterms:W3CDTF">2015-11-04T01:45:00Z</dcterms:created>
  <dcterms:modified xsi:type="dcterms:W3CDTF">2015-12-03T02:03:00Z</dcterms:modified>
</cp:coreProperties>
</file>