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2FE" w:rsidRDefault="009C75E5">
      <w:pPr>
        <w:kinsoku w:val="0"/>
        <w:overflowPunct w:val="0"/>
        <w:spacing w:before="63"/>
        <w:ind w:left="6"/>
        <w:jc w:val="center"/>
        <w:rPr>
          <w:sz w:val="22"/>
          <w:szCs w:val="22"/>
        </w:rPr>
      </w:pP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pacing w:val="-1"/>
          <w:sz w:val="22"/>
          <w:szCs w:val="22"/>
        </w:rPr>
        <w:t>US</w:t>
      </w:r>
      <w:r>
        <w:rPr>
          <w:b/>
          <w:bCs/>
          <w:spacing w:val="1"/>
          <w:sz w:val="22"/>
          <w:szCs w:val="22"/>
        </w:rPr>
        <w:t>T</w:t>
      </w:r>
      <w:r>
        <w:rPr>
          <w:b/>
          <w:bCs/>
          <w:spacing w:val="-1"/>
          <w:sz w:val="22"/>
          <w:szCs w:val="22"/>
        </w:rPr>
        <w:t>RA</w:t>
      </w:r>
      <w:r>
        <w:rPr>
          <w:b/>
          <w:bCs/>
          <w:spacing w:val="1"/>
          <w:sz w:val="22"/>
          <w:szCs w:val="22"/>
        </w:rPr>
        <w:t>L</w:t>
      </w:r>
      <w:r>
        <w:rPr>
          <w:b/>
          <w:bCs/>
          <w:sz w:val="22"/>
          <w:szCs w:val="22"/>
        </w:rPr>
        <w:t>IA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AN</w:t>
      </w:r>
      <w:r>
        <w:rPr>
          <w:b/>
          <w:bCs/>
          <w:sz w:val="22"/>
          <w:szCs w:val="22"/>
        </w:rPr>
        <w:t>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pacing w:val="1"/>
          <w:sz w:val="22"/>
          <w:szCs w:val="22"/>
        </w:rPr>
        <w:t>E</w:t>
      </w:r>
      <w:r>
        <w:rPr>
          <w:b/>
          <w:bCs/>
          <w:sz w:val="22"/>
          <w:szCs w:val="22"/>
        </w:rPr>
        <w:t>W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Z</w:t>
      </w:r>
      <w:r>
        <w:rPr>
          <w:b/>
          <w:bCs/>
          <w:sz w:val="22"/>
          <w:szCs w:val="22"/>
        </w:rPr>
        <w:t>EALAND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OD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R</w:t>
      </w:r>
      <w:r>
        <w:rPr>
          <w:b/>
          <w:bCs/>
          <w:sz w:val="22"/>
          <w:szCs w:val="22"/>
        </w:rPr>
        <w:t>EGUL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TI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N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M</w:t>
      </w:r>
      <w:r>
        <w:rPr>
          <w:b/>
          <w:bCs/>
          <w:sz w:val="22"/>
          <w:szCs w:val="22"/>
        </w:rPr>
        <w:t>INI</w:t>
      </w:r>
      <w:r>
        <w:rPr>
          <w:b/>
          <w:bCs/>
          <w:spacing w:val="1"/>
          <w:sz w:val="22"/>
          <w:szCs w:val="22"/>
        </w:rPr>
        <w:t>S</w:t>
      </w:r>
      <w:r>
        <w:rPr>
          <w:b/>
          <w:bCs/>
          <w:sz w:val="22"/>
          <w:szCs w:val="22"/>
        </w:rPr>
        <w:t>TERIAL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C</w:t>
      </w:r>
      <w:r>
        <w:rPr>
          <w:b/>
          <w:bCs/>
          <w:spacing w:val="-1"/>
          <w:sz w:val="22"/>
          <w:szCs w:val="22"/>
        </w:rPr>
        <w:t>OU</w:t>
      </w:r>
      <w:r>
        <w:rPr>
          <w:b/>
          <w:bCs/>
          <w:spacing w:val="1"/>
          <w:sz w:val="22"/>
          <w:szCs w:val="22"/>
        </w:rPr>
        <w:t>N</w:t>
      </w:r>
      <w:r>
        <w:rPr>
          <w:b/>
          <w:bCs/>
          <w:spacing w:val="-1"/>
          <w:sz w:val="22"/>
          <w:szCs w:val="22"/>
        </w:rPr>
        <w:t>CIL</w:t>
      </w:r>
    </w:p>
    <w:p w:rsidR="00CD12FE" w:rsidRDefault="00CD12FE">
      <w:pPr>
        <w:kinsoku w:val="0"/>
        <w:overflowPunct w:val="0"/>
        <w:spacing w:before="9" w:line="220" w:lineRule="exact"/>
        <w:rPr>
          <w:sz w:val="22"/>
          <w:szCs w:val="22"/>
        </w:rPr>
      </w:pPr>
    </w:p>
    <w:p w:rsidR="00CD12FE" w:rsidRDefault="009C75E5">
      <w:pPr>
        <w:kinsoku w:val="0"/>
        <w:overflowPunct w:val="0"/>
        <w:ind w:left="6"/>
        <w:jc w:val="center"/>
      </w:pPr>
      <w:r>
        <w:rPr>
          <w:b/>
          <w:bCs/>
        </w:rPr>
        <w:t>27</w:t>
      </w:r>
      <w:r>
        <w:rPr>
          <w:b/>
          <w:bCs/>
          <w:spacing w:val="-17"/>
        </w:rPr>
        <w:t xml:space="preserve"> </w:t>
      </w:r>
      <w:r>
        <w:rPr>
          <w:b/>
          <w:bCs/>
          <w:spacing w:val="-1"/>
        </w:rPr>
        <w:t>F</w:t>
      </w:r>
      <w:r>
        <w:rPr>
          <w:b/>
          <w:bCs/>
          <w:spacing w:val="-1"/>
          <w:sz w:val="19"/>
          <w:szCs w:val="19"/>
        </w:rPr>
        <w:t>EB</w:t>
      </w:r>
      <w:r>
        <w:rPr>
          <w:b/>
          <w:bCs/>
          <w:spacing w:val="1"/>
          <w:sz w:val="19"/>
          <w:szCs w:val="19"/>
        </w:rPr>
        <w:t>R</w:t>
      </w:r>
      <w:r>
        <w:rPr>
          <w:b/>
          <w:bCs/>
          <w:spacing w:val="-1"/>
          <w:sz w:val="19"/>
          <w:szCs w:val="19"/>
        </w:rPr>
        <w:t>U</w:t>
      </w:r>
      <w:r>
        <w:rPr>
          <w:b/>
          <w:bCs/>
          <w:spacing w:val="1"/>
          <w:sz w:val="19"/>
          <w:szCs w:val="19"/>
        </w:rPr>
        <w:t>A</w:t>
      </w:r>
      <w:r>
        <w:rPr>
          <w:b/>
          <w:bCs/>
          <w:spacing w:val="-1"/>
          <w:sz w:val="19"/>
          <w:szCs w:val="19"/>
        </w:rPr>
        <w:t>R</w:t>
      </w:r>
      <w:r>
        <w:rPr>
          <w:b/>
          <w:bCs/>
          <w:sz w:val="19"/>
          <w:szCs w:val="19"/>
        </w:rPr>
        <w:t>Y</w:t>
      </w:r>
      <w:r>
        <w:rPr>
          <w:b/>
          <w:bCs/>
          <w:spacing w:val="-5"/>
          <w:sz w:val="19"/>
          <w:szCs w:val="19"/>
        </w:rPr>
        <w:t xml:space="preserve"> </w:t>
      </w:r>
      <w:r>
        <w:rPr>
          <w:b/>
          <w:bCs/>
        </w:rPr>
        <w:t>2009</w:t>
      </w:r>
    </w:p>
    <w:p w:rsidR="00CD12FE" w:rsidRDefault="00CD12FE">
      <w:pPr>
        <w:kinsoku w:val="0"/>
        <w:overflowPunct w:val="0"/>
        <w:spacing w:line="200" w:lineRule="exact"/>
        <w:rPr>
          <w:sz w:val="20"/>
          <w:szCs w:val="20"/>
        </w:rPr>
      </w:pPr>
    </w:p>
    <w:p w:rsidR="00CD12FE" w:rsidRDefault="00CD12FE">
      <w:pPr>
        <w:kinsoku w:val="0"/>
        <w:overflowPunct w:val="0"/>
        <w:spacing w:line="200" w:lineRule="exact"/>
        <w:rPr>
          <w:sz w:val="20"/>
          <w:szCs w:val="20"/>
        </w:rPr>
      </w:pPr>
    </w:p>
    <w:p w:rsidR="00CD12FE" w:rsidRDefault="009C75E5">
      <w:pPr>
        <w:pStyle w:val="Heading1"/>
        <w:kinsoku w:val="0"/>
        <w:overflowPunct w:val="0"/>
        <w:rPr>
          <w:b w:val="0"/>
          <w:bCs w:val="0"/>
        </w:rPr>
      </w:pPr>
      <w:r>
        <w:t>FOOD</w:t>
      </w:r>
      <w:r>
        <w:rPr>
          <w:spacing w:val="-28"/>
        </w:rPr>
        <w:t xml:space="preserve"> </w:t>
      </w:r>
      <w:r>
        <w:t>MI</w:t>
      </w:r>
      <w:r>
        <w:rPr>
          <w:spacing w:val="-1"/>
        </w:rPr>
        <w:t>N</w:t>
      </w:r>
      <w:r>
        <w:t>IS</w:t>
      </w:r>
      <w:r>
        <w:rPr>
          <w:spacing w:val="-1"/>
        </w:rPr>
        <w:t>T</w:t>
      </w:r>
      <w:r>
        <w:t>ERS</w:t>
      </w:r>
      <w:r>
        <w:rPr>
          <w:spacing w:val="-25"/>
        </w:rPr>
        <w:t xml:space="preserve"> </w:t>
      </w:r>
      <w:r>
        <w:t>REQUEST</w:t>
      </w:r>
      <w:r>
        <w:rPr>
          <w:spacing w:val="-27"/>
        </w:rPr>
        <w:t xml:space="preserve"> </w:t>
      </w:r>
      <w:r>
        <w:t>A</w:t>
      </w:r>
      <w:r>
        <w:rPr>
          <w:spacing w:val="-28"/>
        </w:rPr>
        <w:t xml:space="preserve"> </w:t>
      </w:r>
      <w:r>
        <w:t>REVIEW</w:t>
      </w:r>
      <w:r>
        <w:rPr>
          <w:spacing w:val="-2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27"/>
        </w:rPr>
        <w:t xml:space="preserve"> </w:t>
      </w:r>
      <w:r>
        <w:rPr>
          <w:spacing w:val="-1"/>
        </w:rPr>
        <w:t>DRAF</w:t>
      </w:r>
      <w:r>
        <w:t>T</w:t>
      </w:r>
      <w:r>
        <w:rPr>
          <w:spacing w:val="-25"/>
        </w:rPr>
        <w:t xml:space="preserve"> </w:t>
      </w:r>
      <w:r>
        <w:t>STANDARD</w:t>
      </w:r>
    </w:p>
    <w:p w:rsidR="00CD12FE" w:rsidRDefault="009C75E5">
      <w:pPr>
        <w:kinsoku w:val="0"/>
        <w:overflowPunct w:val="0"/>
        <w:spacing w:before="3" w:line="322" w:lineRule="exact"/>
        <w:ind w:left="118" w:right="381"/>
        <w:rPr>
          <w:sz w:val="28"/>
          <w:szCs w:val="28"/>
        </w:rPr>
      </w:pPr>
      <w:r>
        <w:rPr>
          <w:b/>
          <w:bCs/>
          <w:sz w:val="28"/>
          <w:szCs w:val="28"/>
        </w:rPr>
        <w:t>2.10.3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TH</w:t>
      </w:r>
      <w:r>
        <w:rPr>
          <w:b/>
          <w:bCs/>
          <w:sz w:val="28"/>
          <w:szCs w:val="28"/>
        </w:rPr>
        <w:t>AT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HAS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RESULTED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FROM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APPL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C</w:t>
      </w:r>
      <w:r>
        <w:rPr>
          <w:b/>
          <w:bCs/>
          <w:sz w:val="28"/>
          <w:szCs w:val="28"/>
        </w:rPr>
        <w:t>ATION</w:t>
      </w:r>
      <w:r>
        <w:rPr>
          <w:b/>
          <w:bCs/>
          <w:spacing w:val="-2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A577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CALCIUM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IN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CHEWING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GU</w:t>
      </w:r>
      <w:r>
        <w:rPr>
          <w:b/>
          <w:bCs/>
          <w:sz w:val="28"/>
          <w:szCs w:val="28"/>
        </w:rPr>
        <w:t>M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CONTAINING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z w:val="28"/>
          <w:szCs w:val="28"/>
        </w:rPr>
        <w:t>O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M</w:t>
      </w:r>
      <w:r>
        <w:rPr>
          <w:b/>
          <w:bCs/>
          <w:spacing w:val="-1"/>
          <w:sz w:val="28"/>
          <w:szCs w:val="28"/>
        </w:rPr>
        <w:t>O</w:t>
      </w:r>
      <w:r>
        <w:rPr>
          <w:b/>
          <w:bCs/>
          <w:spacing w:val="1"/>
          <w:sz w:val="28"/>
          <w:szCs w:val="28"/>
        </w:rPr>
        <w:t>R</w:t>
      </w:r>
      <w:r>
        <w:rPr>
          <w:b/>
          <w:bCs/>
          <w:sz w:val="28"/>
          <w:szCs w:val="28"/>
        </w:rPr>
        <w:t>E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THAN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0.2%</w:t>
      </w:r>
    </w:p>
    <w:p w:rsidR="00CD12FE" w:rsidRDefault="009C75E5">
      <w:pPr>
        <w:kinsoku w:val="0"/>
        <w:overflowPunct w:val="0"/>
        <w:spacing w:line="318" w:lineRule="exact"/>
        <w:ind w:left="118"/>
        <w:rPr>
          <w:sz w:val="28"/>
          <w:szCs w:val="28"/>
        </w:rPr>
      </w:pPr>
      <w:r>
        <w:rPr>
          <w:b/>
          <w:bCs/>
          <w:sz w:val="28"/>
          <w:szCs w:val="28"/>
        </w:rPr>
        <w:t>RESIDUAL</w:t>
      </w:r>
      <w:r>
        <w:rPr>
          <w:b/>
          <w:bCs/>
          <w:spacing w:val="-4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SUGARS</w:t>
      </w:r>
    </w:p>
    <w:p w:rsidR="00CD12FE" w:rsidRDefault="00CD12FE">
      <w:pPr>
        <w:kinsoku w:val="0"/>
        <w:overflowPunct w:val="0"/>
        <w:spacing w:line="200" w:lineRule="exact"/>
        <w:rPr>
          <w:sz w:val="20"/>
          <w:szCs w:val="20"/>
        </w:rPr>
      </w:pPr>
    </w:p>
    <w:p w:rsidR="00CD12FE" w:rsidRDefault="00CD12FE">
      <w:pPr>
        <w:kinsoku w:val="0"/>
        <w:overflowPunct w:val="0"/>
        <w:spacing w:before="1" w:line="240" w:lineRule="exact"/>
      </w:pPr>
    </w:p>
    <w:p w:rsidR="00CD12FE" w:rsidRDefault="009C75E5">
      <w:pPr>
        <w:pStyle w:val="BodyText"/>
        <w:kinsoku w:val="0"/>
        <w:overflowPunct w:val="0"/>
        <w:ind w:right="181"/>
      </w:pPr>
      <w:r>
        <w:t>The</w:t>
      </w:r>
      <w:r>
        <w:rPr>
          <w:spacing w:val="-7"/>
        </w:rPr>
        <w:t xml:space="preserve"> </w:t>
      </w:r>
      <w:r>
        <w:t>Australia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New</w:t>
      </w:r>
      <w:r>
        <w:rPr>
          <w:spacing w:val="-8"/>
        </w:rPr>
        <w:t xml:space="preserve"> </w:t>
      </w:r>
      <w:r>
        <w:t>Zealand</w:t>
      </w:r>
      <w:r>
        <w:rPr>
          <w:spacing w:val="-7"/>
        </w:rPr>
        <w:t xml:space="preserve"> </w:t>
      </w:r>
      <w:r>
        <w:t>Food</w:t>
      </w:r>
      <w:r>
        <w:rPr>
          <w:spacing w:val="-7"/>
        </w:rPr>
        <w:t xml:space="preserve"> </w:t>
      </w:r>
      <w:r>
        <w:t>Regulati</w:t>
      </w:r>
      <w:r>
        <w:rPr>
          <w:spacing w:val="-2"/>
        </w:rPr>
        <w:t>o</w:t>
      </w:r>
      <w:r>
        <w:t>n</w:t>
      </w:r>
      <w:r>
        <w:rPr>
          <w:spacing w:val="-7"/>
        </w:rPr>
        <w:t xml:space="preserve"> </w:t>
      </w:r>
      <w:r>
        <w:t>Ministerial</w:t>
      </w:r>
      <w:r>
        <w:rPr>
          <w:spacing w:val="-8"/>
        </w:rPr>
        <w:t xml:space="preserve"> </w:t>
      </w:r>
      <w:r>
        <w:t>Council</w:t>
      </w:r>
      <w:r>
        <w:rPr>
          <w:spacing w:val="-8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7"/>
        </w:rPr>
        <w:t xml:space="preserve"> </w:t>
      </w:r>
      <w:r>
        <w:t>Council)</w:t>
      </w:r>
      <w:r>
        <w:rPr>
          <w:w w:val="99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requested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Food</w:t>
      </w:r>
      <w:r>
        <w:rPr>
          <w:spacing w:val="-6"/>
        </w:rPr>
        <w:t xml:space="preserve"> </w:t>
      </w:r>
      <w:r>
        <w:t>Standards</w:t>
      </w:r>
      <w:r>
        <w:rPr>
          <w:spacing w:val="-6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5"/>
        </w:rPr>
        <w:t xml:space="preserve"> </w:t>
      </w:r>
      <w:r>
        <w:t>N</w:t>
      </w:r>
      <w:r>
        <w:rPr>
          <w:spacing w:val="-1"/>
        </w:rPr>
        <w:t>e</w:t>
      </w:r>
      <w:r>
        <w:t>w</w:t>
      </w:r>
      <w:r>
        <w:rPr>
          <w:spacing w:val="-7"/>
        </w:rPr>
        <w:t xml:space="preserve"> </w:t>
      </w:r>
      <w:r>
        <w:t>Zealand</w:t>
      </w:r>
      <w:r>
        <w:rPr>
          <w:spacing w:val="-5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6"/>
        </w:rPr>
        <w:t xml:space="preserve"> </w:t>
      </w:r>
      <w:r>
        <w:t>review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draft</w:t>
      </w:r>
      <w:r>
        <w:rPr>
          <w:spacing w:val="-5"/>
        </w:rPr>
        <w:t xml:space="preserve"> </w:t>
      </w:r>
      <w:r>
        <w:t>standard</w:t>
      </w:r>
    </w:p>
    <w:p w:rsidR="00CD12FE" w:rsidRDefault="009C75E5">
      <w:pPr>
        <w:pStyle w:val="BodyText"/>
        <w:numPr>
          <w:ilvl w:val="2"/>
          <w:numId w:val="1"/>
        </w:numPr>
        <w:tabs>
          <w:tab w:val="left" w:pos="778"/>
        </w:tabs>
        <w:kinsoku w:val="0"/>
        <w:overflowPunct w:val="0"/>
        <w:ind w:right="436" w:firstLine="0"/>
      </w:pPr>
      <w:r>
        <w:t>–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resulted</w:t>
      </w:r>
      <w:r>
        <w:rPr>
          <w:spacing w:val="-5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Application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t>577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Calcium</w:t>
      </w:r>
      <w:r>
        <w:rPr>
          <w:spacing w:val="-7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chewing</w:t>
      </w:r>
      <w:r>
        <w:rPr>
          <w:spacing w:val="-5"/>
        </w:rPr>
        <w:t xml:space="preserve"> </w:t>
      </w:r>
      <w:r>
        <w:t>gum</w:t>
      </w:r>
      <w:r>
        <w:rPr>
          <w:spacing w:val="-7"/>
        </w:rPr>
        <w:t xml:space="preserve"> </w:t>
      </w:r>
      <w:r>
        <w:t>containing</w:t>
      </w:r>
      <w:r>
        <w:rPr>
          <w:spacing w:val="-4"/>
        </w:rPr>
        <w:t xml:space="preserve"> </w:t>
      </w:r>
      <w:r>
        <w:t>no more</w:t>
      </w:r>
      <w:r>
        <w:rPr>
          <w:spacing w:val="-6"/>
        </w:rPr>
        <w:t xml:space="preserve"> </w:t>
      </w:r>
      <w:r>
        <w:t>than</w:t>
      </w:r>
      <w:r>
        <w:rPr>
          <w:spacing w:val="-5"/>
        </w:rPr>
        <w:t xml:space="preserve"> </w:t>
      </w:r>
      <w:r>
        <w:t>0.2%</w:t>
      </w:r>
      <w:r>
        <w:rPr>
          <w:spacing w:val="-5"/>
        </w:rPr>
        <w:t xml:space="preserve"> </w:t>
      </w:r>
      <w:r>
        <w:t>residual</w:t>
      </w:r>
      <w:r>
        <w:rPr>
          <w:spacing w:val="-5"/>
        </w:rPr>
        <w:t xml:space="preserve"> </w:t>
      </w:r>
      <w:r>
        <w:t>sugars.</w:t>
      </w:r>
    </w:p>
    <w:p w:rsidR="00CD12FE" w:rsidRDefault="00CD12FE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D12FE" w:rsidRDefault="009C75E5">
      <w:pPr>
        <w:pStyle w:val="BodyText"/>
        <w:kinsoku w:val="0"/>
        <w:overflowPunct w:val="0"/>
        <w:ind w:right="129"/>
      </w:pPr>
      <w:r>
        <w:t>Application</w:t>
      </w:r>
      <w:r>
        <w:rPr>
          <w:spacing w:val="-6"/>
        </w:rPr>
        <w:t xml:space="preserve"> </w:t>
      </w:r>
      <w:r>
        <w:t>A577</w:t>
      </w:r>
      <w:r>
        <w:rPr>
          <w:spacing w:val="-5"/>
        </w:rPr>
        <w:t xml:space="preserve"> </w:t>
      </w:r>
      <w:r>
        <w:t>seeks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include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Standard</w:t>
      </w:r>
      <w:r>
        <w:rPr>
          <w:spacing w:val="-5"/>
        </w:rPr>
        <w:t xml:space="preserve"> </w:t>
      </w:r>
      <w:r>
        <w:t>f</w:t>
      </w:r>
      <w:r>
        <w:rPr>
          <w:spacing w:val="-1"/>
        </w:rPr>
        <w:t>o</w:t>
      </w:r>
      <w:r>
        <w:t>r</w:t>
      </w:r>
      <w:r>
        <w:rPr>
          <w:spacing w:val="-4"/>
        </w:rPr>
        <w:t xml:space="preserve"> </w:t>
      </w:r>
      <w:r>
        <w:t>chewing</w:t>
      </w:r>
      <w:r>
        <w:rPr>
          <w:spacing w:val="-5"/>
        </w:rPr>
        <w:t xml:space="preserve"> </w:t>
      </w:r>
      <w:r>
        <w:t>gum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2.10</w:t>
      </w:r>
      <w:r>
        <w:rPr>
          <w:spacing w:val="-4"/>
        </w:rPr>
        <w:t xml:space="preserve"> </w:t>
      </w:r>
      <w:r>
        <w:t>which</w:t>
      </w:r>
      <w:r>
        <w:rPr>
          <w:spacing w:val="-4"/>
        </w:rPr>
        <w:t xml:space="preserve"> </w:t>
      </w:r>
      <w:r>
        <w:t>per</w:t>
      </w:r>
      <w:r>
        <w:rPr>
          <w:spacing w:val="-2"/>
        </w:rPr>
        <w:t>m</w:t>
      </w:r>
      <w:r>
        <w:t>its</w:t>
      </w:r>
      <w:r>
        <w:rPr>
          <w:spacing w:val="-4"/>
        </w:rPr>
        <w:t xml:space="preserve"> </w:t>
      </w:r>
      <w:r>
        <w:t>the</w:t>
      </w:r>
      <w:r>
        <w:rPr>
          <w:w w:val="99"/>
        </w:rPr>
        <w:t xml:space="preserve"> </w:t>
      </w:r>
      <w:r>
        <w:t>addition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calcium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chewing</w:t>
      </w:r>
      <w:r>
        <w:rPr>
          <w:spacing w:val="-4"/>
        </w:rPr>
        <w:t xml:space="preserve"> </w:t>
      </w:r>
      <w:r>
        <w:t>gum</w:t>
      </w:r>
      <w:r>
        <w:rPr>
          <w:spacing w:val="-6"/>
        </w:rPr>
        <w:t xml:space="preserve"> </w:t>
      </w:r>
      <w:r>
        <w:rPr>
          <w:spacing w:val="1"/>
        </w:rPr>
        <w:t>(</w:t>
      </w:r>
      <w:r>
        <w:t>≤</w:t>
      </w:r>
      <w:r>
        <w:rPr>
          <w:spacing w:val="-4"/>
        </w:rPr>
        <w:t xml:space="preserve"> </w:t>
      </w:r>
      <w:r>
        <w:t>0.2%</w:t>
      </w:r>
      <w:r>
        <w:rPr>
          <w:spacing w:val="-4"/>
        </w:rPr>
        <w:t xml:space="preserve"> </w:t>
      </w:r>
      <w:r>
        <w:t>residual</w:t>
      </w:r>
      <w:r>
        <w:rPr>
          <w:spacing w:val="-4"/>
        </w:rPr>
        <w:t xml:space="preserve"> </w:t>
      </w:r>
      <w:r>
        <w:t>sugars)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m</w:t>
      </w:r>
      <w:r>
        <w:t>ax</w:t>
      </w:r>
      <w:r>
        <w:rPr>
          <w:spacing w:val="1"/>
        </w:rPr>
        <w:t>i</w:t>
      </w:r>
      <w:r>
        <w:rPr>
          <w:spacing w:val="-2"/>
        </w:rPr>
        <w:t>m</w:t>
      </w:r>
      <w:r>
        <w:rPr>
          <w:spacing w:val="1"/>
        </w:rPr>
        <w:t>u</w:t>
      </w:r>
      <w:r>
        <w:t>m</w:t>
      </w:r>
      <w:r>
        <w:rPr>
          <w:spacing w:val="-4"/>
        </w:rPr>
        <w:t xml:space="preserve"> </w:t>
      </w:r>
      <w:r>
        <w:t>claim</w:t>
      </w:r>
      <w:r>
        <w:rPr>
          <w:spacing w:val="-5"/>
        </w:rPr>
        <w:t xml:space="preserve"> </w:t>
      </w:r>
      <w:r>
        <w:t>level</w:t>
      </w:r>
      <w:r>
        <w:rPr>
          <w:spacing w:val="-4"/>
        </w:rPr>
        <w:t xml:space="preserve"> </w:t>
      </w:r>
      <w:r>
        <w:t>of 200</w:t>
      </w:r>
      <w:r>
        <w:rPr>
          <w:spacing w:val="-2"/>
        </w:rPr>
        <w:t>m</w:t>
      </w:r>
      <w:r>
        <w:t>g</w:t>
      </w:r>
      <w:r>
        <w:rPr>
          <w:spacing w:val="-8"/>
        </w:rPr>
        <w:t xml:space="preserve"> </w:t>
      </w:r>
      <w:r>
        <w:t>rele</w:t>
      </w:r>
      <w:r>
        <w:rPr>
          <w:spacing w:val="-1"/>
        </w:rPr>
        <w:t>a</w:t>
      </w:r>
      <w:r>
        <w:t>sable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t>al</w:t>
      </w:r>
      <w:r>
        <w:rPr>
          <w:spacing w:val="-1"/>
        </w:rPr>
        <w:t>c</w:t>
      </w:r>
      <w:r>
        <w:t>i</w:t>
      </w:r>
      <w:r>
        <w:rPr>
          <w:spacing w:val="-2"/>
        </w:rPr>
        <w:t>u</w:t>
      </w:r>
      <w:r>
        <w:t>m</w:t>
      </w:r>
      <w:r>
        <w:rPr>
          <w:spacing w:val="-8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serve.</w:t>
      </w:r>
    </w:p>
    <w:p w:rsidR="00CD12FE" w:rsidRDefault="00CD12FE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D12FE" w:rsidRDefault="009C75E5">
      <w:pPr>
        <w:pStyle w:val="BodyText"/>
        <w:kinsoku w:val="0"/>
        <w:overflowPunct w:val="0"/>
      </w:pPr>
      <w:r>
        <w:t>The</w:t>
      </w:r>
      <w:r>
        <w:rPr>
          <w:spacing w:val="-5"/>
        </w:rPr>
        <w:t xml:space="preserve"> </w:t>
      </w:r>
      <w:r>
        <w:t>Criteria/Grounds</w:t>
      </w:r>
      <w:r>
        <w:rPr>
          <w:spacing w:val="-2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review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dra</w:t>
      </w:r>
      <w:r>
        <w:rPr>
          <w:spacing w:val="-1"/>
        </w:rPr>
        <w:t>f</w:t>
      </w:r>
      <w:r>
        <w:t>t</w:t>
      </w:r>
      <w:r>
        <w:rPr>
          <w:spacing w:val="-5"/>
        </w:rPr>
        <w:t xml:space="preserve"> </w:t>
      </w:r>
      <w:r>
        <w:t>standard</w:t>
      </w:r>
      <w:r>
        <w:rPr>
          <w:spacing w:val="-5"/>
        </w:rPr>
        <w:t xml:space="preserve"> </w:t>
      </w:r>
      <w:r>
        <w:t>2.10.3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that:</w:t>
      </w:r>
    </w:p>
    <w:p w:rsidR="00CD12FE" w:rsidRDefault="00CD12FE">
      <w:pPr>
        <w:kinsoku w:val="0"/>
        <w:overflowPunct w:val="0"/>
        <w:spacing w:before="8" w:line="130" w:lineRule="exact"/>
        <w:rPr>
          <w:sz w:val="13"/>
          <w:szCs w:val="13"/>
        </w:rPr>
      </w:pPr>
    </w:p>
    <w:p w:rsidR="00CD12FE" w:rsidRDefault="00CD12FE">
      <w:pPr>
        <w:kinsoku w:val="0"/>
        <w:overflowPunct w:val="0"/>
        <w:spacing w:line="200" w:lineRule="exact"/>
        <w:rPr>
          <w:sz w:val="20"/>
          <w:szCs w:val="20"/>
        </w:rPr>
      </w:pPr>
    </w:p>
    <w:p w:rsidR="00CD12FE" w:rsidRDefault="009C75E5">
      <w:pPr>
        <w:pStyle w:val="Heading2"/>
        <w:numPr>
          <w:ilvl w:val="3"/>
          <w:numId w:val="1"/>
        </w:numPr>
        <w:tabs>
          <w:tab w:val="left" w:pos="969"/>
        </w:tabs>
        <w:kinsoku w:val="0"/>
        <w:overflowPunct w:val="0"/>
        <w:ind w:left="969"/>
        <w:rPr>
          <w:b w:val="0"/>
          <w:bCs w:val="0"/>
        </w:rPr>
      </w:pPr>
      <w:proofErr w:type="gramStart"/>
      <w:r>
        <w:t>it</w:t>
      </w:r>
      <w:proofErr w:type="gramEnd"/>
      <w:r>
        <w:t xml:space="preserve"> is n</w:t>
      </w:r>
      <w:r>
        <w:rPr>
          <w:spacing w:val="-2"/>
        </w:rPr>
        <w:t>o</w:t>
      </w:r>
      <w:r>
        <w:t>t co</w:t>
      </w:r>
      <w:r>
        <w:rPr>
          <w:spacing w:val="-2"/>
        </w:rPr>
        <w:t>n</w:t>
      </w:r>
      <w:r>
        <w:t>siste</w:t>
      </w:r>
      <w:r>
        <w:rPr>
          <w:spacing w:val="-2"/>
        </w:rPr>
        <w:t>n</w:t>
      </w:r>
      <w:r>
        <w:t xml:space="preserve">t </w:t>
      </w:r>
      <w:r>
        <w:rPr>
          <w:spacing w:val="-2"/>
        </w:rPr>
        <w:t>w</w:t>
      </w:r>
      <w:r>
        <w:t>ith exis</w:t>
      </w:r>
      <w:r>
        <w:rPr>
          <w:spacing w:val="-1"/>
        </w:rPr>
        <w:t>t</w:t>
      </w:r>
      <w:r>
        <w:t>ing policy guideli</w:t>
      </w:r>
      <w:r>
        <w:rPr>
          <w:spacing w:val="-2"/>
        </w:rPr>
        <w:t>n</w:t>
      </w:r>
      <w:r>
        <w:t>es set by t</w:t>
      </w:r>
      <w:r>
        <w:rPr>
          <w:spacing w:val="-2"/>
        </w:rPr>
        <w:t>h</w:t>
      </w:r>
      <w:r>
        <w:t>e Mini</w:t>
      </w:r>
      <w:r>
        <w:rPr>
          <w:spacing w:val="-1"/>
        </w:rPr>
        <w:t>s</w:t>
      </w:r>
      <w:r>
        <w:t>te</w:t>
      </w:r>
      <w:r>
        <w:rPr>
          <w:spacing w:val="-1"/>
        </w:rPr>
        <w:t>r</w:t>
      </w:r>
      <w:r>
        <w:t>ial Council</w:t>
      </w:r>
    </w:p>
    <w:p w:rsidR="00CD12FE" w:rsidRDefault="00CD12FE">
      <w:pPr>
        <w:kinsoku w:val="0"/>
        <w:overflowPunct w:val="0"/>
        <w:spacing w:before="14" w:line="260" w:lineRule="exact"/>
        <w:rPr>
          <w:sz w:val="26"/>
          <w:szCs w:val="26"/>
        </w:rPr>
      </w:pPr>
    </w:p>
    <w:p w:rsidR="00CD12FE" w:rsidRDefault="009C75E5">
      <w:pPr>
        <w:pStyle w:val="BodyText"/>
        <w:kinsoku w:val="0"/>
        <w:overflowPunct w:val="0"/>
        <w:ind w:right="161"/>
      </w:pPr>
      <w:r>
        <w:t>The</w:t>
      </w:r>
      <w:r>
        <w:rPr>
          <w:spacing w:val="-5"/>
        </w:rPr>
        <w:t xml:space="preserve"> </w:t>
      </w:r>
      <w:r>
        <w:t>proposed</w:t>
      </w:r>
      <w:r>
        <w:rPr>
          <w:spacing w:val="-4"/>
        </w:rPr>
        <w:t xml:space="preserve"> </w:t>
      </w:r>
      <w:r>
        <w:t>fortification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chewing</w:t>
      </w:r>
      <w:r>
        <w:rPr>
          <w:spacing w:val="-4"/>
        </w:rPr>
        <w:t xml:space="preserve"> </w:t>
      </w:r>
      <w:r>
        <w:t>gum</w:t>
      </w:r>
      <w:r>
        <w:rPr>
          <w:spacing w:val="-7"/>
        </w:rPr>
        <w:t xml:space="preserve"> </w:t>
      </w:r>
      <w:r>
        <w:rPr>
          <w:spacing w:val="-1"/>
        </w:rPr>
        <w:t>(</w:t>
      </w:r>
      <w:r>
        <w:t>≤0.2%</w:t>
      </w:r>
      <w:r>
        <w:rPr>
          <w:spacing w:val="-5"/>
        </w:rPr>
        <w:t xml:space="preserve"> </w:t>
      </w:r>
      <w:r>
        <w:t>residual</w:t>
      </w:r>
      <w:r>
        <w:rPr>
          <w:spacing w:val="-5"/>
        </w:rPr>
        <w:t xml:space="preserve"> </w:t>
      </w:r>
      <w:r>
        <w:t>sugars)</w:t>
      </w:r>
      <w:r>
        <w:rPr>
          <w:spacing w:val="-6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contrary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intent</w:t>
      </w:r>
      <w:r>
        <w:rPr>
          <w:w w:val="99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spi</w:t>
      </w:r>
      <w:r>
        <w:rPr>
          <w:spacing w:val="-1"/>
        </w:rPr>
        <w:t>r</w:t>
      </w:r>
      <w:r>
        <w:t>it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Policy</w:t>
      </w:r>
      <w:r>
        <w:rPr>
          <w:spacing w:val="-3"/>
        </w:rPr>
        <w:t xml:space="preserve"> </w:t>
      </w:r>
      <w:r>
        <w:t>Guideline</w:t>
      </w:r>
      <w:r>
        <w:rPr>
          <w:spacing w:val="-2"/>
        </w:rPr>
        <w:t xml:space="preserve"> </w:t>
      </w:r>
      <w:r>
        <w:rPr>
          <w:spacing w:val="-1"/>
        </w:rPr>
        <w:t>f</w:t>
      </w:r>
      <w:r>
        <w:t>or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i/>
          <w:iCs/>
          <w:spacing w:val="-1"/>
        </w:rPr>
        <w:t>Fortificatio</w:t>
      </w:r>
      <w:r>
        <w:rPr>
          <w:i/>
          <w:iCs/>
        </w:rPr>
        <w:t>n</w:t>
      </w:r>
      <w:r>
        <w:rPr>
          <w:i/>
          <w:iCs/>
          <w:spacing w:val="-3"/>
        </w:rPr>
        <w:t xml:space="preserve"> </w:t>
      </w:r>
      <w:r>
        <w:rPr>
          <w:i/>
          <w:iCs/>
          <w:spacing w:val="-1"/>
        </w:rPr>
        <w:t>o</w:t>
      </w:r>
      <w:r>
        <w:rPr>
          <w:i/>
          <w:iCs/>
        </w:rPr>
        <w:t>f</w:t>
      </w:r>
      <w:r>
        <w:rPr>
          <w:i/>
          <w:iCs/>
          <w:spacing w:val="-3"/>
        </w:rPr>
        <w:t xml:space="preserve"> </w:t>
      </w:r>
      <w:r>
        <w:rPr>
          <w:i/>
          <w:iCs/>
          <w:spacing w:val="-1"/>
        </w:rPr>
        <w:t>Food</w:t>
      </w:r>
      <w:r>
        <w:rPr>
          <w:i/>
          <w:iCs/>
        </w:rPr>
        <w:t>s</w:t>
      </w:r>
      <w:r>
        <w:rPr>
          <w:i/>
          <w:iCs/>
          <w:spacing w:val="-3"/>
        </w:rPr>
        <w:t xml:space="preserve"> </w:t>
      </w:r>
      <w:r>
        <w:rPr>
          <w:i/>
          <w:iCs/>
          <w:spacing w:val="-1"/>
        </w:rPr>
        <w:t>w</w:t>
      </w:r>
      <w:r>
        <w:rPr>
          <w:i/>
          <w:iCs/>
        </w:rPr>
        <w:t>ith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Vita</w:t>
      </w:r>
      <w:r>
        <w:rPr>
          <w:i/>
          <w:iCs/>
          <w:spacing w:val="-2"/>
        </w:rPr>
        <w:t>m</w:t>
      </w:r>
      <w:r>
        <w:rPr>
          <w:i/>
          <w:iCs/>
        </w:rPr>
        <w:t>ins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and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Minerals</w:t>
      </w:r>
      <w:r>
        <w:t>. The</w:t>
      </w:r>
      <w:r>
        <w:rPr>
          <w:spacing w:val="-5"/>
        </w:rPr>
        <w:t xml:space="preserve"> </w:t>
      </w:r>
      <w:r>
        <w:t>proposed</w:t>
      </w:r>
      <w:r>
        <w:rPr>
          <w:spacing w:val="-5"/>
        </w:rPr>
        <w:t xml:space="preserve"> </w:t>
      </w:r>
      <w:r>
        <w:t>fortification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chewing</w:t>
      </w:r>
      <w:r>
        <w:rPr>
          <w:spacing w:val="-5"/>
        </w:rPr>
        <w:t xml:space="preserve"> </w:t>
      </w:r>
      <w:r>
        <w:t>gum</w:t>
      </w:r>
      <w:r>
        <w:rPr>
          <w:spacing w:val="-7"/>
        </w:rPr>
        <w:t xml:space="preserve"> </w:t>
      </w:r>
      <w:r>
        <w:rPr>
          <w:spacing w:val="-1"/>
        </w:rPr>
        <w:t>(</w:t>
      </w:r>
      <w:r>
        <w:t>≤0.2%</w:t>
      </w:r>
      <w:r>
        <w:rPr>
          <w:spacing w:val="-5"/>
        </w:rPr>
        <w:t xml:space="preserve"> </w:t>
      </w:r>
      <w:r>
        <w:t>residual</w:t>
      </w:r>
      <w:r>
        <w:rPr>
          <w:spacing w:val="-5"/>
        </w:rPr>
        <w:t xml:space="preserve"> </w:t>
      </w:r>
      <w:r>
        <w:t>sugars)</w:t>
      </w:r>
      <w:r>
        <w:rPr>
          <w:spacing w:val="-5"/>
        </w:rPr>
        <w:t xml:space="preserve"> </w:t>
      </w:r>
      <w:r>
        <w:t>could</w:t>
      </w:r>
      <w:r>
        <w:rPr>
          <w:spacing w:val="-5"/>
        </w:rPr>
        <w:t xml:space="preserve"> </w:t>
      </w:r>
      <w:r>
        <w:t>pro</w:t>
      </w:r>
      <w:r>
        <w:rPr>
          <w:spacing w:val="-2"/>
        </w:rPr>
        <w:t>m</w:t>
      </w:r>
      <w:r>
        <w:t>ote</w:t>
      </w:r>
      <w:r>
        <w:rPr>
          <w:w w:val="99"/>
        </w:rPr>
        <w:t xml:space="preserve"> </w:t>
      </w:r>
      <w:r>
        <w:t>consu</w:t>
      </w:r>
      <w:r>
        <w:rPr>
          <w:spacing w:val="-2"/>
        </w:rPr>
        <w:t>m</w:t>
      </w:r>
      <w:r>
        <w:t>ption</w:t>
      </w:r>
      <w:r>
        <w:rPr>
          <w:spacing w:val="-7"/>
        </w:rPr>
        <w:t xml:space="preserve"> </w:t>
      </w:r>
      <w:r>
        <w:t>patterns</w:t>
      </w:r>
      <w:r>
        <w:rPr>
          <w:spacing w:val="-7"/>
        </w:rPr>
        <w:t xml:space="preserve"> </w:t>
      </w:r>
      <w:r>
        <w:t>inconsistent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t>ith</w:t>
      </w:r>
      <w:r>
        <w:rPr>
          <w:spacing w:val="-6"/>
        </w:rPr>
        <w:t xml:space="preserve"> </w:t>
      </w:r>
      <w:r>
        <w:t>nutrition</w:t>
      </w:r>
      <w:r>
        <w:rPr>
          <w:spacing w:val="-8"/>
        </w:rPr>
        <w:t xml:space="preserve"> </w:t>
      </w:r>
      <w:r>
        <w:t>policies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guidelines</w:t>
      </w:r>
      <w:r>
        <w:rPr>
          <w:spacing w:val="-8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-1"/>
        </w:rPr>
        <w:t>Australi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1"/>
        </w:rPr>
        <w:t xml:space="preserve">New </w:t>
      </w:r>
      <w:r>
        <w:t>Zealand.</w:t>
      </w:r>
    </w:p>
    <w:p w:rsidR="00CD12FE" w:rsidRDefault="00CD12FE">
      <w:pPr>
        <w:kinsoku w:val="0"/>
        <w:overflowPunct w:val="0"/>
        <w:spacing w:before="8" w:line="130" w:lineRule="exact"/>
        <w:rPr>
          <w:sz w:val="13"/>
          <w:szCs w:val="13"/>
        </w:rPr>
      </w:pPr>
    </w:p>
    <w:p w:rsidR="00CD12FE" w:rsidRDefault="00CD12FE">
      <w:pPr>
        <w:kinsoku w:val="0"/>
        <w:overflowPunct w:val="0"/>
        <w:spacing w:line="200" w:lineRule="exact"/>
        <w:rPr>
          <w:sz w:val="20"/>
          <w:szCs w:val="20"/>
        </w:rPr>
      </w:pPr>
    </w:p>
    <w:p w:rsidR="00CD12FE" w:rsidRDefault="009C75E5">
      <w:pPr>
        <w:pStyle w:val="Heading2"/>
        <w:numPr>
          <w:ilvl w:val="3"/>
          <w:numId w:val="1"/>
        </w:numPr>
        <w:tabs>
          <w:tab w:val="left" w:pos="969"/>
        </w:tabs>
        <w:kinsoku w:val="0"/>
        <w:overflowPunct w:val="0"/>
        <w:ind w:left="969"/>
        <w:rPr>
          <w:b w:val="0"/>
          <w:bCs w:val="0"/>
        </w:rPr>
      </w:pPr>
      <w:proofErr w:type="gramStart"/>
      <w:r>
        <w:t>it</w:t>
      </w:r>
      <w:proofErr w:type="gramEnd"/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1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</w:t>
      </w:r>
    </w:p>
    <w:p w:rsidR="00CD12FE" w:rsidRDefault="00CD12FE">
      <w:pPr>
        <w:kinsoku w:val="0"/>
        <w:overflowPunct w:val="0"/>
        <w:spacing w:before="14" w:line="260" w:lineRule="exact"/>
        <w:rPr>
          <w:sz w:val="26"/>
          <w:szCs w:val="26"/>
        </w:rPr>
      </w:pPr>
    </w:p>
    <w:p w:rsidR="00CD12FE" w:rsidRDefault="009C75E5">
      <w:pPr>
        <w:pStyle w:val="BodyText"/>
        <w:kinsoku w:val="0"/>
        <w:overflowPunct w:val="0"/>
        <w:ind w:right="275"/>
      </w:pPr>
      <w:r>
        <w:t>Consu</w:t>
      </w:r>
      <w:r>
        <w:rPr>
          <w:spacing w:val="-2"/>
        </w:rPr>
        <w:t>m</w:t>
      </w:r>
      <w:r>
        <w:t>ers</w:t>
      </w:r>
      <w:r>
        <w:rPr>
          <w:spacing w:val="-5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-5"/>
        </w:rPr>
        <w:t xml:space="preserve"> </w:t>
      </w:r>
      <w:r>
        <w:t>choose</w:t>
      </w:r>
      <w:r>
        <w:rPr>
          <w:spacing w:val="-4"/>
        </w:rPr>
        <w:t xml:space="preserve"> </w:t>
      </w:r>
      <w:r>
        <w:t>chewing</w:t>
      </w:r>
      <w:r>
        <w:rPr>
          <w:spacing w:val="-5"/>
        </w:rPr>
        <w:t xml:space="preserve"> </w:t>
      </w:r>
      <w:r>
        <w:t>gum</w:t>
      </w:r>
      <w:r>
        <w:rPr>
          <w:spacing w:val="-4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subs</w:t>
      </w:r>
      <w:r>
        <w:rPr>
          <w:spacing w:val="-2"/>
        </w:rPr>
        <w:t>t</w:t>
      </w:r>
      <w:r>
        <w:t>itute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nutriti</w:t>
      </w:r>
      <w:r>
        <w:rPr>
          <w:spacing w:val="-2"/>
        </w:rPr>
        <w:t>v</w:t>
      </w:r>
      <w:r>
        <w:t>e</w:t>
      </w:r>
      <w:r>
        <w:rPr>
          <w:spacing w:val="-4"/>
        </w:rPr>
        <w:t xml:space="preserve"> </w:t>
      </w:r>
      <w:r>
        <w:t>high</w:t>
      </w:r>
      <w:r>
        <w:rPr>
          <w:spacing w:val="-5"/>
        </w:rPr>
        <w:t xml:space="preserve"> </w:t>
      </w:r>
      <w:r>
        <w:t>s</w:t>
      </w:r>
      <w:r>
        <w:rPr>
          <w:spacing w:val="-2"/>
        </w:rPr>
        <w:t>o</w:t>
      </w:r>
      <w:r>
        <w:t>urce</w:t>
      </w:r>
      <w:r>
        <w:rPr>
          <w:spacing w:val="-4"/>
        </w:rPr>
        <w:t xml:space="preserve"> </w:t>
      </w:r>
      <w:r>
        <w:t>calci</w:t>
      </w:r>
      <w:r>
        <w:rPr>
          <w:spacing w:val="-1"/>
        </w:rPr>
        <w:t>u</w:t>
      </w:r>
      <w:r>
        <w:t>m</w:t>
      </w:r>
      <w:r>
        <w:rPr>
          <w:spacing w:val="-5"/>
        </w:rPr>
        <w:t xml:space="preserve"> </w:t>
      </w:r>
      <w:r>
        <w:t>foods, such</w:t>
      </w:r>
      <w:r>
        <w:rPr>
          <w:spacing w:val="-5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dairy</w:t>
      </w:r>
      <w:r>
        <w:rPr>
          <w:spacing w:val="-4"/>
        </w:rPr>
        <w:t xml:space="preserve"> </w:t>
      </w:r>
      <w:r>
        <w:t>products.</w:t>
      </w:r>
      <w:r>
        <w:rPr>
          <w:spacing w:val="5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>m</w:t>
      </w:r>
      <w:r>
        <w:t>ount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calc</w:t>
      </w:r>
      <w:r>
        <w:rPr>
          <w:spacing w:val="-1"/>
        </w:rPr>
        <w:t>i</w:t>
      </w:r>
      <w:r>
        <w:t>um</w:t>
      </w:r>
      <w:r>
        <w:rPr>
          <w:spacing w:val="-6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would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provided</w:t>
      </w:r>
      <w:r>
        <w:rPr>
          <w:spacing w:val="-4"/>
        </w:rPr>
        <w:t xml:space="preserve"> </w:t>
      </w:r>
      <w:r>
        <w:rPr>
          <w:spacing w:val="-2"/>
        </w:rPr>
        <w:t>f</w:t>
      </w:r>
      <w:r>
        <w:t>rom</w:t>
      </w:r>
      <w:r>
        <w:rPr>
          <w:spacing w:val="-6"/>
        </w:rPr>
        <w:t xml:space="preserve"> </w:t>
      </w:r>
      <w:r>
        <w:t>fortified</w:t>
      </w:r>
      <w:r>
        <w:rPr>
          <w:w w:val="99"/>
        </w:rPr>
        <w:t xml:space="preserve"> </w:t>
      </w:r>
      <w:r>
        <w:t>chewing</w:t>
      </w:r>
      <w:r>
        <w:rPr>
          <w:spacing w:val="-7"/>
        </w:rPr>
        <w:t xml:space="preserve"> </w:t>
      </w:r>
      <w:r>
        <w:t>gum</w:t>
      </w:r>
      <w:r>
        <w:rPr>
          <w:spacing w:val="-6"/>
        </w:rPr>
        <w:t xml:space="preserve"> </w:t>
      </w:r>
      <w:r>
        <w:t>would</w:t>
      </w:r>
      <w:r>
        <w:rPr>
          <w:spacing w:val="-6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signi</w:t>
      </w:r>
      <w:r>
        <w:rPr>
          <w:spacing w:val="-2"/>
        </w:rPr>
        <w:t>f</w:t>
      </w:r>
      <w:r>
        <w:t>icant</w:t>
      </w:r>
      <w:r>
        <w:rPr>
          <w:spacing w:val="-7"/>
        </w:rPr>
        <w:t xml:space="preserve"> </w:t>
      </w:r>
      <w:r>
        <w:t>public</w:t>
      </w:r>
      <w:r>
        <w:rPr>
          <w:spacing w:val="-7"/>
        </w:rPr>
        <w:t xml:space="preserve"> </w:t>
      </w:r>
      <w:r>
        <w:t>health</w:t>
      </w:r>
      <w:r>
        <w:rPr>
          <w:spacing w:val="-6"/>
        </w:rPr>
        <w:t xml:space="preserve"> </w:t>
      </w:r>
      <w:r>
        <w:t>benefit.</w:t>
      </w:r>
    </w:p>
    <w:p w:rsidR="00CD12FE" w:rsidRDefault="00CD12FE">
      <w:pPr>
        <w:kinsoku w:val="0"/>
        <w:overflowPunct w:val="0"/>
        <w:spacing w:before="8" w:line="130" w:lineRule="exact"/>
        <w:rPr>
          <w:sz w:val="13"/>
          <w:szCs w:val="13"/>
        </w:rPr>
      </w:pPr>
    </w:p>
    <w:p w:rsidR="00CD12FE" w:rsidRDefault="00CD12FE">
      <w:pPr>
        <w:kinsoku w:val="0"/>
        <w:overflowPunct w:val="0"/>
        <w:spacing w:line="200" w:lineRule="exact"/>
        <w:rPr>
          <w:sz w:val="20"/>
          <w:szCs w:val="20"/>
        </w:rPr>
      </w:pPr>
    </w:p>
    <w:p w:rsidR="00CD12FE" w:rsidRDefault="009C75E5">
      <w:pPr>
        <w:pStyle w:val="Heading2"/>
        <w:numPr>
          <w:ilvl w:val="3"/>
          <w:numId w:val="1"/>
        </w:numPr>
        <w:tabs>
          <w:tab w:val="left" w:pos="969"/>
        </w:tabs>
        <w:kinsoku w:val="0"/>
        <w:overflowPunct w:val="0"/>
        <w:ind w:left="969"/>
        <w:rPr>
          <w:b w:val="0"/>
          <w:bCs w:val="0"/>
        </w:rPr>
      </w:pPr>
      <w:proofErr w:type="gramStart"/>
      <w:r>
        <w:t>it</w:t>
      </w:r>
      <w:proofErr w:type="gramEnd"/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adequate</w:t>
      </w:r>
      <w:r>
        <w:rPr>
          <w:spacing w:val="-1"/>
        </w:rPr>
        <w:t xml:space="preserve"> </w:t>
      </w:r>
      <w:r>
        <w:t>infor</w:t>
      </w:r>
      <w:r>
        <w:rPr>
          <w:spacing w:val="1"/>
        </w:rPr>
        <w:t>m</w:t>
      </w:r>
      <w:r>
        <w:rPr>
          <w:spacing w:val="-1"/>
        </w:rPr>
        <w:t>atio</w:t>
      </w:r>
      <w:r>
        <w:t>n</w:t>
      </w:r>
      <w:r>
        <w:rPr>
          <w:spacing w:val="-1"/>
        </w:rPr>
        <w:t xml:space="preserve"> t</w:t>
      </w:r>
      <w:r>
        <w:t>o</w:t>
      </w:r>
      <w:r>
        <w:rPr>
          <w:spacing w:val="-1"/>
        </w:rPr>
        <w:t xml:space="preserve"> enabl</w:t>
      </w:r>
      <w:r>
        <w:t>e</w:t>
      </w:r>
      <w:r>
        <w:rPr>
          <w:spacing w:val="-1"/>
        </w:rPr>
        <w:t xml:space="preserve"> informe</w:t>
      </w:r>
      <w:r>
        <w:t>d</w:t>
      </w:r>
      <w:r>
        <w:rPr>
          <w:spacing w:val="-1"/>
        </w:rPr>
        <w:t xml:space="preserve"> choice</w:t>
      </w:r>
    </w:p>
    <w:p w:rsidR="00CD12FE" w:rsidRDefault="00CD12FE">
      <w:pPr>
        <w:kinsoku w:val="0"/>
        <w:overflowPunct w:val="0"/>
        <w:spacing w:before="18" w:line="220" w:lineRule="exact"/>
        <w:rPr>
          <w:sz w:val="22"/>
          <w:szCs w:val="22"/>
        </w:rPr>
      </w:pPr>
    </w:p>
    <w:p w:rsidR="00CD12FE" w:rsidRDefault="009C75E5">
      <w:pPr>
        <w:pStyle w:val="BodyText"/>
        <w:kinsoku w:val="0"/>
        <w:overflowPunct w:val="0"/>
        <w:spacing w:line="239" w:lineRule="auto"/>
        <w:ind w:right="109"/>
        <w:jc w:val="both"/>
      </w:pPr>
      <w:r>
        <w:t>There is potential</w:t>
      </w:r>
      <w:r>
        <w:rPr>
          <w:spacing w:val="1"/>
        </w:rPr>
        <w:t xml:space="preserve"> </w:t>
      </w:r>
      <w:r>
        <w:t>for consu</w:t>
      </w:r>
      <w:r>
        <w:rPr>
          <w:spacing w:val="-2"/>
        </w:rPr>
        <w:t>m</w:t>
      </w:r>
      <w:r>
        <w:t>ers</w:t>
      </w:r>
      <w:r>
        <w:rPr>
          <w:spacing w:val="1"/>
        </w:rPr>
        <w:t xml:space="preserve"> </w:t>
      </w:r>
      <w:r>
        <w:t>to be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isled</w:t>
      </w:r>
      <w:r>
        <w:rPr>
          <w:spacing w:val="-2"/>
        </w:rPr>
        <w:t xml:space="preserve"> </w:t>
      </w:r>
      <w:r>
        <w:t>by perceiving calcium</w:t>
      </w:r>
      <w:r>
        <w:rPr>
          <w:spacing w:val="-1"/>
        </w:rPr>
        <w:t xml:space="preserve"> </w:t>
      </w:r>
      <w:r>
        <w:t>fo</w:t>
      </w:r>
      <w:r>
        <w:rPr>
          <w:spacing w:val="1"/>
        </w:rPr>
        <w:t>r</w:t>
      </w:r>
      <w:r>
        <w:t>tified chewing gum</w:t>
      </w:r>
      <w:r>
        <w:rPr>
          <w:spacing w:val="-2"/>
        </w:rPr>
        <w:t xml:space="preserve"> </w:t>
      </w:r>
      <w:r>
        <w:t>as a</w:t>
      </w:r>
      <w:r>
        <w:rPr>
          <w:spacing w:val="4"/>
        </w:rPr>
        <w:t xml:space="preserve"> </w:t>
      </w:r>
      <w:r>
        <w:t>good</w:t>
      </w:r>
      <w:r>
        <w:rPr>
          <w:spacing w:val="4"/>
        </w:rPr>
        <w:t xml:space="preserve"> </w:t>
      </w:r>
      <w:r>
        <w:t>source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calcium.</w:t>
      </w:r>
      <w:r>
        <w:rPr>
          <w:spacing w:val="4"/>
        </w:rPr>
        <w:t xml:space="preserve"> </w:t>
      </w:r>
      <w:r>
        <w:rPr>
          <w:spacing w:val="-3"/>
        </w:rPr>
        <w:t>W</w:t>
      </w:r>
      <w:r>
        <w:t>ith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s</w:t>
      </w:r>
      <w:r>
        <w:rPr>
          <w:spacing w:val="-2"/>
        </w:rPr>
        <w:t>m</w:t>
      </w:r>
      <w:r>
        <w:t>all</w:t>
      </w:r>
      <w:r>
        <w:rPr>
          <w:spacing w:val="4"/>
        </w:rPr>
        <w:t xml:space="preserve"> </w:t>
      </w:r>
      <w:r>
        <w:t>quantity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calcium</w:t>
      </w:r>
      <w:r>
        <w:rPr>
          <w:spacing w:val="4"/>
        </w:rPr>
        <w:t xml:space="preserve"> </w:t>
      </w:r>
      <w:r>
        <w:t>(i.e.</w:t>
      </w:r>
      <w:r>
        <w:rPr>
          <w:spacing w:val="4"/>
        </w:rPr>
        <w:t xml:space="preserve"> </w:t>
      </w:r>
      <w:r>
        <w:t>63</w:t>
      </w:r>
      <w:r>
        <w:rPr>
          <w:spacing w:val="4"/>
        </w:rPr>
        <w:t xml:space="preserve"> </w:t>
      </w:r>
      <w:r>
        <w:t>mg</w:t>
      </w:r>
      <w:r>
        <w:rPr>
          <w:spacing w:val="4"/>
        </w:rPr>
        <w:t xml:space="preserve"> </w:t>
      </w:r>
      <w:r>
        <w:t>per</w:t>
      </w:r>
      <w:r>
        <w:rPr>
          <w:spacing w:val="4"/>
        </w:rPr>
        <w:t xml:space="preserve"> </w:t>
      </w:r>
      <w:r>
        <w:t>reference</w:t>
      </w:r>
      <w:r>
        <w:rPr>
          <w:spacing w:val="4"/>
        </w:rPr>
        <w:t xml:space="preserve"> </w:t>
      </w:r>
      <w:r>
        <w:t>serve)</w:t>
      </w:r>
      <w:r>
        <w:rPr>
          <w:w w:val="99"/>
        </w:rPr>
        <w:t xml:space="preserve"> </w:t>
      </w:r>
      <w:r>
        <w:t>proposed,</w:t>
      </w:r>
      <w:r>
        <w:rPr>
          <w:spacing w:val="6"/>
        </w:rPr>
        <w:t xml:space="preserve"> </w:t>
      </w:r>
      <w:r>
        <w:t>it</w:t>
      </w:r>
      <w:r>
        <w:rPr>
          <w:spacing w:val="7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arguable</w:t>
      </w:r>
      <w:r>
        <w:rPr>
          <w:spacing w:val="7"/>
        </w:rPr>
        <w:t xml:space="preserve"> </w:t>
      </w:r>
      <w:r>
        <w:t>that</w:t>
      </w:r>
      <w:r>
        <w:rPr>
          <w:spacing w:val="8"/>
        </w:rPr>
        <w:t xml:space="preserve"> </w:t>
      </w:r>
      <w:r>
        <w:t>chewing</w:t>
      </w:r>
      <w:r>
        <w:rPr>
          <w:spacing w:val="6"/>
        </w:rPr>
        <w:t xml:space="preserve"> </w:t>
      </w:r>
      <w:r>
        <w:t>gum</w:t>
      </w:r>
      <w:r>
        <w:rPr>
          <w:spacing w:val="5"/>
        </w:rPr>
        <w:t xml:space="preserve"> </w:t>
      </w:r>
      <w:r>
        <w:t>with</w:t>
      </w:r>
      <w:r>
        <w:rPr>
          <w:spacing w:val="7"/>
        </w:rPr>
        <w:t xml:space="preserve"> </w:t>
      </w:r>
      <w:r>
        <w:rPr>
          <w:spacing w:val="1"/>
        </w:rPr>
        <w:t>c</w:t>
      </w:r>
      <w:r>
        <w:t>alcium</w:t>
      </w:r>
      <w:r>
        <w:rPr>
          <w:spacing w:val="6"/>
        </w:rPr>
        <w:t xml:space="preserve"> </w:t>
      </w:r>
      <w:r>
        <w:t>provides</w:t>
      </w:r>
      <w:r>
        <w:rPr>
          <w:spacing w:val="7"/>
        </w:rPr>
        <w:t xml:space="preserve"> </w:t>
      </w:r>
      <w:r>
        <w:t>no</w:t>
      </w:r>
      <w:r>
        <w:rPr>
          <w:spacing w:val="8"/>
        </w:rPr>
        <w:t xml:space="preserve"> </w:t>
      </w:r>
      <w:r>
        <w:t>nutritional</w:t>
      </w:r>
      <w:r>
        <w:rPr>
          <w:spacing w:val="7"/>
        </w:rPr>
        <w:t xml:space="preserve"> </w:t>
      </w:r>
      <w:r>
        <w:t>benefit</w:t>
      </w:r>
      <w:r>
        <w:rPr>
          <w:spacing w:val="7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the</w:t>
      </w:r>
      <w:r>
        <w:rPr>
          <w:w w:val="99"/>
        </w:rPr>
        <w:t xml:space="preserve"> </w:t>
      </w:r>
      <w:r>
        <w:t>consu</w:t>
      </w:r>
      <w:r>
        <w:rPr>
          <w:spacing w:val="-2"/>
        </w:rPr>
        <w:t>m</w:t>
      </w:r>
      <w:r>
        <w:t>er.</w:t>
      </w:r>
    </w:p>
    <w:p w:rsidR="00CD12FE" w:rsidRDefault="00CD12FE">
      <w:pPr>
        <w:kinsoku w:val="0"/>
        <w:overflowPunct w:val="0"/>
        <w:spacing w:before="8" w:line="130" w:lineRule="exact"/>
        <w:rPr>
          <w:sz w:val="13"/>
          <w:szCs w:val="13"/>
        </w:rPr>
      </w:pPr>
    </w:p>
    <w:p w:rsidR="00CD12FE" w:rsidRDefault="00CD12FE">
      <w:pPr>
        <w:kinsoku w:val="0"/>
        <w:overflowPunct w:val="0"/>
        <w:spacing w:line="200" w:lineRule="exact"/>
        <w:rPr>
          <w:sz w:val="20"/>
          <w:szCs w:val="20"/>
        </w:rPr>
      </w:pPr>
    </w:p>
    <w:p w:rsidR="00CD12FE" w:rsidRDefault="009C75E5">
      <w:pPr>
        <w:pStyle w:val="Heading2"/>
        <w:numPr>
          <w:ilvl w:val="3"/>
          <w:numId w:val="1"/>
        </w:numPr>
        <w:tabs>
          <w:tab w:val="left" w:pos="969"/>
        </w:tabs>
        <w:kinsoku w:val="0"/>
        <w:overflowPunct w:val="0"/>
        <w:ind w:left="969"/>
        <w:rPr>
          <w:b w:val="0"/>
          <w:bCs w:val="0"/>
        </w:rPr>
      </w:pPr>
      <w:proofErr w:type="gramStart"/>
      <w:r>
        <w:t>it</w:t>
      </w:r>
      <w:proofErr w:type="gramEnd"/>
      <w:r>
        <w:t xml:space="preserve"> is </w:t>
      </w:r>
      <w:r>
        <w:rPr>
          <w:spacing w:val="-2"/>
        </w:rPr>
        <w:t>d</w:t>
      </w:r>
      <w:r>
        <w:t>ifficult to enfo</w:t>
      </w:r>
      <w:r>
        <w:rPr>
          <w:spacing w:val="-1"/>
        </w:rPr>
        <w:t>r</w:t>
      </w:r>
      <w:r>
        <w:t>ce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comply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 practic</w:t>
      </w:r>
      <w:r>
        <w:rPr>
          <w:spacing w:val="-2"/>
        </w:rPr>
        <w:t>a</w:t>
      </w:r>
      <w:r>
        <w:t>l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terms</w:t>
      </w:r>
    </w:p>
    <w:p w:rsidR="00CD12FE" w:rsidRDefault="00CD12FE">
      <w:pPr>
        <w:pStyle w:val="Heading2"/>
        <w:numPr>
          <w:ilvl w:val="3"/>
          <w:numId w:val="1"/>
        </w:numPr>
        <w:tabs>
          <w:tab w:val="left" w:pos="969"/>
        </w:tabs>
        <w:kinsoku w:val="0"/>
        <w:overflowPunct w:val="0"/>
        <w:ind w:left="969"/>
        <w:rPr>
          <w:b w:val="0"/>
          <w:bCs w:val="0"/>
        </w:rPr>
        <w:sectPr w:rsidR="00CD12FE">
          <w:footerReference w:type="default" r:id="rId8"/>
          <w:pgSz w:w="11900" w:h="16840"/>
          <w:pgMar w:top="1580" w:right="1300" w:bottom="940" w:left="1300" w:header="0" w:footer="758" w:gutter="0"/>
          <w:pgNumType w:start="1"/>
          <w:cols w:space="720"/>
          <w:noEndnote/>
        </w:sectPr>
      </w:pPr>
    </w:p>
    <w:p w:rsidR="00CD12FE" w:rsidRDefault="009C75E5">
      <w:pPr>
        <w:pStyle w:val="BodyText"/>
        <w:kinsoku w:val="0"/>
        <w:overflowPunct w:val="0"/>
        <w:spacing w:before="76"/>
        <w:ind w:right="108"/>
        <w:jc w:val="both"/>
      </w:pPr>
      <w:r>
        <w:lastRenderedPageBreak/>
        <w:t>There</w:t>
      </w:r>
      <w:r>
        <w:rPr>
          <w:spacing w:val="39"/>
        </w:rPr>
        <w:t xml:space="preserve"> </w:t>
      </w:r>
      <w:r>
        <w:t>is</w:t>
      </w:r>
      <w:r>
        <w:rPr>
          <w:spacing w:val="40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potential</w:t>
      </w:r>
      <w:r>
        <w:rPr>
          <w:spacing w:val="40"/>
        </w:rPr>
        <w:t xml:space="preserve"> </w:t>
      </w:r>
      <w:r>
        <w:t>problem</w:t>
      </w:r>
      <w:r>
        <w:rPr>
          <w:spacing w:val="38"/>
        </w:rPr>
        <w:t xml:space="preserve"> </w:t>
      </w:r>
      <w:r>
        <w:t>with</w:t>
      </w:r>
      <w:r>
        <w:rPr>
          <w:spacing w:val="39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co</w:t>
      </w:r>
      <w:r>
        <w:rPr>
          <w:spacing w:val="-2"/>
        </w:rPr>
        <w:t>m</w:t>
      </w:r>
      <w:r>
        <w:t>pliance</w:t>
      </w:r>
      <w:r>
        <w:rPr>
          <w:spacing w:val="40"/>
        </w:rPr>
        <w:t xml:space="preserve"> </w:t>
      </w:r>
      <w:r>
        <w:t>and</w:t>
      </w:r>
      <w:r>
        <w:rPr>
          <w:spacing w:val="38"/>
        </w:rPr>
        <w:t xml:space="preserve"> </w:t>
      </w:r>
      <w:r>
        <w:t>e</w:t>
      </w:r>
      <w:r>
        <w:rPr>
          <w:spacing w:val="-2"/>
        </w:rPr>
        <w:t>n</w:t>
      </w:r>
      <w:r>
        <w:t>force</w:t>
      </w:r>
      <w:r>
        <w:rPr>
          <w:spacing w:val="-2"/>
        </w:rPr>
        <w:t>m</w:t>
      </w:r>
      <w:r>
        <w:t>ent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this</w:t>
      </w:r>
      <w:r>
        <w:rPr>
          <w:spacing w:val="39"/>
        </w:rPr>
        <w:t xml:space="preserve"> </w:t>
      </w:r>
      <w:r>
        <w:t>Application</w:t>
      </w:r>
      <w:r>
        <w:rPr>
          <w:spacing w:val="39"/>
        </w:rPr>
        <w:t xml:space="preserve"> </w:t>
      </w:r>
      <w:r>
        <w:t>in</w:t>
      </w:r>
      <w:r>
        <w:rPr>
          <w:w w:val="99"/>
        </w:rPr>
        <w:t xml:space="preserve"> </w:t>
      </w:r>
      <w:r>
        <w:t>practical</w:t>
      </w:r>
      <w:r>
        <w:rPr>
          <w:spacing w:val="36"/>
        </w:rPr>
        <w:t xml:space="preserve"> </w:t>
      </w:r>
      <w:r>
        <w:t>ter</w:t>
      </w:r>
      <w:r>
        <w:rPr>
          <w:spacing w:val="-2"/>
        </w:rPr>
        <w:t>m</w:t>
      </w:r>
      <w:r>
        <w:t>s.</w:t>
      </w:r>
      <w:r>
        <w:rPr>
          <w:spacing w:val="11"/>
        </w:rPr>
        <w:t xml:space="preserve"> </w:t>
      </w:r>
      <w:r>
        <w:t>There</w:t>
      </w:r>
      <w:r>
        <w:rPr>
          <w:spacing w:val="35"/>
        </w:rPr>
        <w:t xml:space="preserve"> </w:t>
      </w:r>
      <w:r>
        <w:t>is</w:t>
      </w:r>
      <w:r>
        <w:rPr>
          <w:spacing w:val="35"/>
        </w:rPr>
        <w:t xml:space="preserve"> </w:t>
      </w:r>
      <w:r>
        <w:t>no</w:t>
      </w:r>
      <w:r>
        <w:rPr>
          <w:spacing w:val="36"/>
        </w:rPr>
        <w:t xml:space="preserve"> </w:t>
      </w:r>
      <w:r>
        <w:t>current</w:t>
      </w:r>
      <w:r>
        <w:rPr>
          <w:spacing w:val="35"/>
        </w:rPr>
        <w:t xml:space="preserve"> </w:t>
      </w:r>
      <w:r>
        <w:t>nationally</w:t>
      </w:r>
      <w:r>
        <w:rPr>
          <w:spacing w:val="35"/>
        </w:rPr>
        <w:t xml:space="preserve"> </w:t>
      </w:r>
      <w:r>
        <w:t>recognised</w:t>
      </w:r>
      <w:r>
        <w:rPr>
          <w:spacing w:val="35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t>pr</w:t>
      </w:r>
      <w:r>
        <w:rPr>
          <w:spacing w:val="-1"/>
        </w:rPr>
        <w:t>ove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m</w:t>
      </w:r>
      <w:r>
        <w:t>e</w:t>
      </w:r>
      <w:r>
        <w:rPr>
          <w:spacing w:val="-1"/>
        </w:rPr>
        <w:t>thodolog</w:t>
      </w:r>
      <w:r>
        <w:t>y</w:t>
      </w:r>
      <w:r>
        <w:rPr>
          <w:spacing w:val="35"/>
        </w:rPr>
        <w:t xml:space="preserve"> </w:t>
      </w:r>
      <w:r>
        <w:rPr>
          <w:spacing w:val="-1"/>
        </w:rPr>
        <w:t>fo</w:t>
      </w:r>
      <w:r>
        <w:t>r</w:t>
      </w:r>
      <w:r>
        <w:rPr>
          <w:spacing w:val="35"/>
        </w:rPr>
        <w:t xml:space="preserve"> </w:t>
      </w:r>
      <w:r>
        <w:rPr>
          <w:spacing w:val="-1"/>
        </w:rPr>
        <w:t>the</w:t>
      </w:r>
      <w:r>
        <w:rPr>
          <w:spacing w:val="-1"/>
          <w:w w:val="99"/>
        </w:rPr>
        <w:t xml:space="preserve"> </w:t>
      </w:r>
      <w:r>
        <w:t>analysis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>m</w:t>
      </w:r>
      <w:r>
        <w:t>ount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re</w:t>
      </w:r>
      <w:r>
        <w:rPr>
          <w:spacing w:val="-1"/>
        </w:rPr>
        <w:t>l</w:t>
      </w:r>
      <w:r>
        <w:t>easable</w:t>
      </w:r>
      <w:r>
        <w:rPr>
          <w:spacing w:val="-7"/>
        </w:rPr>
        <w:t xml:space="preserve"> </w:t>
      </w:r>
      <w:r>
        <w:t>calcium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product.</w:t>
      </w:r>
    </w:p>
    <w:p w:rsidR="00CD12FE" w:rsidRDefault="00CD12FE">
      <w:pPr>
        <w:kinsoku w:val="0"/>
        <w:overflowPunct w:val="0"/>
        <w:spacing w:line="200" w:lineRule="exact"/>
        <w:rPr>
          <w:sz w:val="20"/>
          <w:szCs w:val="20"/>
        </w:rPr>
      </w:pPr>
    </w:p>
    <w:p w:rsidR="00CD12FE" w:rsidRDefault="00CD12FE">
      <w:pPr>
        <w:kinsoku w:val="0"/>
        <w:overflowPunct w:val="0"/>
        <w:spacing w:line="200" w:lineRule="exact"/>
        <w:rPr>
          <w:sz w:val="20"/>
          <w:szCs w:val="20"/>
        </w:rPr>
      </w:pPr>
    </w:p>
    <w:p w:rsidR="00CD12FE" w:rsidRDefault="009C75E5">
      <w:pPr>
        <w:kinsoku w:val="0"/>
        <w:overflowPunct w:val="0"/>
        <w:ind w:left="118"/>
      </w:pPr>
      <w:r>
        <w:rPr>
          <w:i/>
          <w:iCs/>
        </w:rPr>
        <w:t>FSANZ has three months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to review t</w:t>
      </w:r>
      <w:r>
        <w:rPr>
          <w:i/>
          <w:iCs/>
          <w:spacing w:val="-2"/>
        </w:rPr>
        <w:t>h</w:t>
      </w:r>
      <w:r>
        <w:rPr>
          <w:i/>
          <w:iCs/>
        </w:rPr>
        <w:t xml:space="preserve">e draft </w:t>
      </w:r>
      <w:r>
        <w:rPr>
          <w:i/>
          <w:iCs/>
          <w:spacing w:val="-1"/>
        </w:rPr>
        <w:t>s</w:t>
      </w:r>
      <w:r>
        <w:rPr>
          <w:i/>
          <w:iCs/>
        </w:rPr>
        <w:t>tan</w:t>
      </w:r>
      <w:r>
        <w:rPr>
          <w:i/>
          <w:iCs/>
          <w:spacing w:val="-2"/>
        </w:rPr>
        <w:t>d</w:t>
      </w:r>
      <w:r>
        <w:rPr>
          <w:i/>
          <w:iCs/>
        </w:rPr>
        <w:t>ard and re-</w:t>
      </w:r>
      <w:r>
        <w:rPr>
          <w:i/>
          <w:iCs/>
          <w:spacing w:val="-2"/>
        </w:rPr>
        <w:t>a</w:t>
      </w:r>
      <w:r>
        <w:rPr>
          <w:i/>
          <w:iCs/>
        </w:rPr>
        <w:t xml:space="preserve">ffirm, re-affirm with </w:t>
      </w:r>
      <w:proofErr w:type="gramStart"/>
      <w:r>
        <w:rPr>
          <w:i/>
          <w:iCs/>
        </w:rPr>
        <w:t>amendments</w:t>
      </w:r>
      <w:proofErr w:type="gramEnd"/>
      <w:r>
        <w:rPr>
          <w:i/>
          <w:iCs/>
        </w:rPr>
        <w:t xml:space="preserve">, or withdraw its </w:t>
      </w:r>
      <w:r>
        <w:rPr>
          <w:i/>
          <w:iCs/>
          <w:spacing w:val="-1"/>
        </w:rPr>
        <w:t>approva</w:t>
      </w:r>
      <w:r>
        <w:rPr>
          <w:i/>
          <w:iCs/>
        </w:rPr>
        <w:t>l</w:t>
      </w:r>
      <w:r>
        <w:rPr>
          <w:i/>
          <w:iCs/>
          <w:spacing w:val="-1"/>
        </w:rPr>
        <w:t xml:space="preserve"> o</w:t>
      </w:r>
      <w:r>
        <w:rPr>
          <w:i/>
          <w:iCs/>
        </w:rPr>
        <w:t>f</w:t>
      </w:r>
      <w:r>
        <w:rPr>
          <w:i/>
          <w:iCs/>
          <w:spacing w:val="-1"/>
        </w:rPr>
        <w:t xml:space="preserve"> th</w:t>
      </w:r>
      <w:r>
        <w:rPr>
          <w:i/>
          <w:iCs/>
        </w:rPr>
        <w:t>e</w:t>
      </w:r>
      <w:r>
        <w:rPr>
          <w:i/>
          <w:iCs/>
          <w:spacing w:val="-1"/>
        </w:rPr>
        <w:t xml:space="preserve"> draf</w:t>
      </w:r>
      <w:r>
        <w:rPr>
          <w:i/>
          <w:iCs/>
        </w:rPr>
        <w:t>t</w:t>
      </w:r>
      <w:r>
        <w:rPr>
          <w:i/>
          <w:iCs/>
          <w:spacing w:val="-1"/>
        </w:rPr>
        <w:t xml:space="preserve"> standard.</w:t>
      </w:r>
    </w:p>
    <w:p w:rsidR="00CD12FE" w:rsidRDefault="00CD12FE">
      <w:pPr>
        <w:kinsoku w:val="0"/>
        <w:overflowPunct w:val="0"/>
        <w:ind w:left="118"/>
        <w:sectPr w:rsidR="00CD12FE">
          <w:pgSz w:w="11900" w:h="16840"/>
          <w:pgMar w:top="1360" w:right="1300" w:bottom="940" w:left="1300" w:header="0" w:footer="758" w:gutter="0"/>
          <w:cols w:space="720"/>
          <w:noEndnote/>
        </w:sectPr>
      </w:pPr>
    </w:p>
    <w:p w:rsidR="00CD12FE" w:rsidRDefault="009C75E5">
      <w:pPr>
        <w:pStyle w:val="Heading1"/>
        <w:kinsoku w:val="0"/>
        <w:overflowPunct w:val="0"/>
        <w:spacing w:before="60"/>
        <w:ind w:right="188"/>
        <w:rPr>
          <w:b w:val="0"/>
          <w:bCs w:val="0"/>
        </w:rPr>
      </w:pPr>
      <w:bookmarkStart w:id="0" w:name="_GoBack"/>
      <w:r>
        <w:lastRenderedPageBreak/>
        <w:t>FOOD</w:t>
      </w:r>
      <w:r>
        <w:rPr>
          <w:spacing w:val="-27"/>
        </w:rPr>
        <w:t xml:space="preserve"> </w:t>
      </w:r>
      <w:r>
        <w:t>MI</w:t>
      </w:r>
      <w:r>
        <w:rPr>
          <w:spacing w:val="-1"/>
        </w:rPr>
        <w:t>N</w:t>
      </w:r>
      <w:r>
        <w:t>IS</w:t>
      </w:r>
      <w:r>
        <w:rPr>
          <w:spacing w:val="-1"/>
        </w:rPr>
        <w:t>T</w:t>
      </w:r>
      <w:r>
        <w:t>ERS</w:t>
      </w:r>
      <w:r>
        <w:rPr>
          <w:spacing w:val="-25"/>
        </w:rPr>
        <w:t xml:space="preserve"> </w:t>
      </w:r>
      <w:r>
        <w:t>REQUEST</w:t>
      </w:r>
      <w:r>
        <w:rPr>
          <w:spacing w:val="-26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t>REVIEW</w:t>
      </w:r>
      <w:r>
        <w:rPr>
          <w:spacing w:val="-2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26"/>
        </w:rPr>
        <w:t xml:space="preserve"> </w:t>
      </w:r>
      <w:r>
        <w:rPr>
          <w:spacing w:val="-1"/>
        </w:rPr>
        <w:t>VAR</w:t>
      </w:r>
      <w:r>
        <w:rPr>
          <w:spacing w:val="1"/>
        </w:rPr>
        <w:t>I</w:t>
      </w:r>
      <w:r>
        <w:rPr>
          <w:spacing w:val="-1"/>
        </w:rPr>
        <w:t>ATIO</w:t>
      </w:r>
      <w:r>
        <w:t>N</w:t>
      </w:r>
      <w:r>
        <w:rPr>
          <w:spacing w:val="-26"/>
        </w:rPr>
        <w:t xml:space="preserve"> </w:t>
      </w:r>
      <w:r>
        <w:t>TO</w:t>
      </w:r>
      <w:r>
        <w:rPr>
          <w:w w:val="99"/>
        </w:rPr>
        <w:t xml:space="preserve"> </w:t>
      </w:r>
      <w:r>
        <w:t>STANDARD</w:t>
      </w:r>
      <w:r>
        <w:rPr>
          <w:spacing w:val="-26"/>
        </w:rPr>
        <w:t xml:space="preserve"> </w:t>
      </w:r>
      <w:r>
        <w:t>1.5.2</w:t>
      </w:r>
      <w:r>
        <w:rPr>
          <w:spacing w:val="-26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A</w:t>
      </w:r>
      <w:r>
        <w:t>T</w:t>
      </w:r>
      <w:r>
        <w:rPr>
          <w:spacing w:val="-26"/>
        </w:rPr>
        <w:t xml:space="preserve"> </w:t>
      </w:r>
      <w:r>
        <w:t>HAS</w:t>
      </w:r>
      <w:r>
        <w:rPr>
          <w:spacing w:val="-25"/>
        </w:rPr>
        <w:t xml:space="preserve"> </w:t>
      </w:r>
      <w:r>
        <w:rPr>
          <w:spacing w:val="-1"/>
        </w:rPr>
        <w:t>RESULTE</w:t>
      </w:r>
      <w:r>
        <w:t>D</w:t>
      </w:r>
      <w:r>
        <w:rPr>
          <w:spacing w:val="-25"/>
        </w:rPr>
        <w:t xml:space="preserve"> </w:t>
      </w:r>
      <w:r>
        <w:rPr>
          <w:spacing w:val="-1"/>
        </w:rPr>
        <w:t>FRO</w:t>
      </w:r>
      <w:r>
        <w:t>M</w:t>
      </w:r>
      <w:r>
        <w:rPr>
          <w:spacing w:val="-26"/>
        </w:rPr>
        <w:t xml:space="preserve"> </w:t>
      </w:r>
      <w:r>
        <w:t>APPLICATION</w:t>
      </w:r>
      <w:r>
        <w:rPr>
          <w:spacing w:val="-26"/>
        </w:rPr>
        <w:t xml:space="preserve"> </w:t>
      </w:r>
      <w:r>
        <w:t>A614</w:t>
      </w:r>
      <w:r>
        <w:rPr>
          <w:spacing w:val="-25"/>
        </w:rPr>
        <w:t xml:space="preserve"> </w:t>
      </w:r>
      <w:r>
        <w:t>–</w:t>
      </w:r>
      <w:r>
        <w:rPr>
          <w:w w:val="99"/>
        </w:rPr>
        <w:t xml:space="preserve"> </w:t>
      </w:r>
      <w:r>
        <w:t>FOOD</w:t>
      </w:r>
      <w:r>
        <w:rPr>
          <w:spacing w:val="-33"/>
        </w:rPr>
        <w:t xml:space="preserve"> </w:t>
      </w:r>
      <w:r>
        <w:t>DERIVED</w:t>
      </w:r>
      <w:r>
        <w:rPr>
          <w:spacing w:val="-32"/>
        </w:rPr>
        <w:t xml:space="preserve"> </w:t>
      </w:r>
      <w:r>
        <w:rPr>
          <w:spacing w:val="-1"/>
        </w:rPr>
        <w:t>FRO</w:t>
      </w:r>
      <w:r>
        <w:t>M</w:t>
      </w:r>
      <w:r>
        <w:rPr>
          <w:spacing w:val="-32"/>
        </w:rPr>
        <w:t xml:space="preserve"> </w:t>
      </w:r>
      <w:r>
        <w:t>G</w:t>
      </w:r>
      <w:r>
        <w:rPr>
          <w:spacing w:val="-1"/>
        </w:rPr>
        <w:t>L</w:t>
      </w:r>
      <w:r>
        <w:t>YPHOSAT</w:t>
      </w:r>
      <w:r>
        <w:rPr>
          <w:spacing w:val="-1"/>
        </w:rPr>
        <w:t>E</w:t>
      </w:r>
      <w:r>
        <w:t>-TO</w:t>
      </w:r>
      <w:r>
        <w:rPr>
          <w:spacing w:val="-1"/>
        </w:rPr>
        <w:t>L</w:t>
      </w:r>
      <w:r>
        <w:t>ERANT</w:t>
      </w:r>
      <w:r>
        <w:rPr>
          <w:spacing w:val="-33"/>
        </w:rPr>
        <w:t xml:space="preserve"> </w:t>
      </w:r>
      <w:r>
        <w:t>COTTON</w:t>
      </w:r>
      <w:r>
        <w:rPr>
          <w:spacing w:val="-31"/>
        </w:rPr>
        <w:t xml:space="preserve"> </w:t>
      </w:r>
      <w:r>
        <w:rPr>
          <w:spacing w:val="-1"/>
        </w:rPr>
        <w:t>LINE</w:t>
      </w:r>
      <w:r>
        <w:rPr>
          <w:spacing w:val="-1"/>
          <w:w w:val="99"/>
        </w:rPr>
        <w:t xml:space="preserve"> </w:t>
      </w:r>
      <w:r>
        <w:t>GHB614</w:t>
      </w:r>
    </w:p>
    <w:bookmarkEnd w:id="0"/>
    <w:p w:rsidR="00CD12FE" w:rsidRDefault="00CD12FE">
      <w:pPr>
        <w:kinsoku w:val="0"/>
        <w:overflowPunct w:val="0"/>
        <w:spacing w:before="9" w:line="110" w:lineRule="exact"/>
        <w:rPr>
          <w:sz w:val="11"/>
          <w:szCs w:val="11"/>
        </w:rPr>
      </w:pPr>
    </w:p>
    <w:p w:rsidR="00CD12FE" w:rsidRDefault="00CD12FE">
      <w:pPr>
        <w:kinsoku w:val="0"/>
        <w:overflowPunct w:val="0"/>
        <w:spacing w:line="200" w:lineRule="exact"/>
        <w:rPr>
          <w:sz w:val="20"/>
          <w:szCs w:val="20"/>
        </w:rPr>
      </w:pPr>
    </w:p>
    <w:p w:rsidR="00CD12FE" w:rsidRDefault="009C75E5">
      <w:pPr>
        <w:pStyle w:val="BodyText"/>
        <w:kinsoku w:val="0"/>
        <w:overflowPunct w:val="0"/>
        <w:ind w:right="181"/>
      </w:pPr>
      <w:r>
        <w:t>The</w:t>
      </w:r>
      <w:r>
        <w:rPr>
          <w:spacing w:val="-7"/>
        </w:rPr>
        <w:t xml:space="preserve"> </w:t>
      </w:r>
      <w:r>
        <w:t>Australia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New</w:t>
      </w:r>
      <w:r>
        <w:rPr>
          <w:spacing w:val="-8"/>
        </w:rPr>
        <w:t xml:space="preserve"> </w:t>
      </w:r>
      <w:r>
        <w:t>Zealand</w:t>
      </w:r>
      <w:r>
        <w:rPr>
          <w:spacing w:val="-7"/>
        </w:rPr>
        <w:t xml:space="preserve"> </w:t>
      </w:r>
      <w:r>
        <w:t>Food</w:t>
      </w:r>
      <w:r>
        <w:rPr>
          <w:spacing w:val="-7"/>
        </w:rPr>
        <w:t xml:space="preserve"> </w:t>
      </w:r>
      <w:r>
        <w:t>Regulati</w:t>
      </w:r>
      <w:r>
        <w:rPr>
          <w:spacing w:val="-2"/>
        </w:rPr>
        <w:t>o</w:t>
      </w:r>
      <w:r>
        <w:t>n</w:t>
      </w:r>
      <w:r>
        <w:rPr>
          <w:spacing w:val="-7"/>
        </w:rPr>
        <w:t xml:space="preserve"> </w:t>
      </w:r>
      <w:r>
        <w:t>Ministerial</w:t>
      </w:r>
      <w:r>
        <w:rPr>
          <w:spacing w:val="-8"/>
        </w:rPr>
        <w:t xml:space="preserve"> </w:t>
      </w:r>
      <w:r>
        <w:t>Council</w:t>
      </w:r>
      <w:r>
        <w:rPr>
          <w:spacing w:val="-8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7"/>
        </w:rPr>
        <w:t xml:space="preserve"> </w:t>
      </w:r>
      <w:r>
        <w:t>Council)</w:t>
      </w:r>
      <w:r>
        <w:rPr>
          <w:w w:val="99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requested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Food</w:t>
      </w:r>
      <w:r>
        <w:rPr>
          <w:spacing w:val="-6"/>
        </w:rPr>
        <w:t xml:space="preserve"> </w:t>
      </w:r>
      <w:r>
        <w:t>Standards</w:t>
      </w:r>
      <w:r>
        <w:rPr>
          <w:spacing w:val="-6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4"/>
        </w:rPr>
        <w:t xml:space="preserve"> </w:t>
      </w:r>
      <w:r>
        <w:t>N</w:t>
      </w:r>
      <w:r>
        <w:rPr>
          <w:spacing w:val="-1"/>
        </w:rPr>
        <w:t>e</w:t>
      </w:r>
      <w:r>
        <w:t>w</w:t>
      </w:r>
      <w:r>
        <w:rPr>
          <w:spacing w:val="-7"/>
        </w:rPr>
        <w:t xml:space="preserve"> </w:t>
      </w:r>
      <w:r>
        <w:t>Zealand</w:t>
      </w:r>
      <w:r>
        <w:rPr>
          <w:spacing w:val="-5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6"/>
        </w:rPr>
        <w:t xml:space="preserve"> </w:t>
      </w:r>
      <w:r>
        <w:t>review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draft</w:t>
      </w:r>
      <w:r>
        <w:rPr>
          <w:spacing w:val="-4"/>
        </w:rPr>
        <w:t xml:space="preserve"> </w:t>
      </w:r>
      <w:r>
        <w:t>standard</w:t>
      </w:r>
    </w:p>
    <w:p w:rsidR="00CD12FE" w:rsidRDefault="009C75E5">
      <w:pPr>
        <w:pStyle w:val="BodyText"/>
        <w:kinsoku w:val="0"/>
        <w:overflowPunct w:val="0"/>
        <w:spacing w:before="5" w:line="274" w:lineRule="exact"/>
        <w:ind w:right="161"/>
      </w:pPr>
      <w:r>
        <w:t>1.5.2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proofErr w:type="gramStart"/>
      <w:r>
        <w:t>that</w:t>
      </w:r>
      <w:proofErr w:type="gramEnd"/>
      <w:r>
        <w:rPr>
          <w:spacing w:val="-5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resulted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t>rom</w:t>
      </w:r>
      <w:r>
        <w:rPr>
          <w:spacing w:val="-6"/>
        </w:rPr>
        <w:t xml:space="preserve"> </w:t>
      </w:r>
      <w:r>
        <w:t>Application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t>614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Food</w:t>
      </w:r>
      <w:r>
        <w:rPr>
          <w:spacing w:val="-4"/>
        </w:rPr>
        <w:t xml:space="preserve"> </w:t>
      </w:r>
      <w:r>
        <w:t>derived</w:t>
      </w:r>
      <w:r>
        <w:rPr>
          <w:spacing w:val="-5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glyphosate-tolerant</w:t>
      </w:r>
      <w:r>
        <w:rPr>
          <w:w w:val="99"/>
        </w:rPr>
        <w:t xml:space="preserve"> </w:t>
      </w:r>
      <w:r>
        <w:t>cotton</w:t>
      </w:r>
      <w:r>
        <w:rPr>
          <w:spacing w:val="-6"/>
        </w:rPr>
        <w:t xml:space="preserve"> </w:t>
      </w:r>
      <w:r>
        <w:t>line</w:t>
      </w:r>
      <w:r>
        <w:rPr>
          <w:spacing w:val="-6"/>
        </w:rPr>
        <w:t xml:space="preserve"> </w:t>
      </w:r>
      <w:r>
        <w:t>GHB614.</w:t>
      </w:r>
    </w:p>
    <w:p w:rsidR="00CD12FE" w:rsidRDefault="00CD12FE">
      <w:pPr>
        <w:kinsoku w:val="0"/>
        <w:overflowPunct w:val="0"/>
        <w:spacing w:before="13" w:line="260" w:lineRule="exact"/>
        <w:rPr>
          <w:sz w:val="26"/>
          <w:szCs w:val="26"/>
        </w:rPr>
      </w:pPr>
    </w:p>
    <w:p w:rsidR="00CD12FE" w:rsidRDefault="009C75E5">
      <w:pPr>
        <w:pStyle w:val="BodyText"/>
        <w:kinsoku w:val="0"/>
        <w:overflowPunct w:val="0"/>
      </w:pPr>
      <w:r>
        <w:t>Application</w:t>
      </w:r>
      <w:r>
        <w:rPr>
          <w:spacing w:val="-5"/>
        </w:rPr>
        <w:t xml:space="preserve"> </w:t>
      </w:r>
      <w:r>
        <w:t>A614</w:t>
      </w:r>
      <w:r>
        <w:rPr>
          <w:spacing w:val="-6"/>
        </w:rPr>
        <w:t xml:space="preserve"> </w:t>
      </w:r>
      <w:r>
        <w:t>seeks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>m</w:t>
      </w:r>
      <w:r>
        <w:t>end</w:t>
      </w:r>
      <w:r>
        <w:rPr>
          <w:spacing w:val="-6"/>
        </w:rPr>
        <w:t xml:space="preserve"> </w:t>
      </w:r>
      <w:r>
        <w:t>Standard</w:t>
      </w:r>
      <w:r>
        <w:rPr>
          <w:spacing w:val="-5"/>
        </w:rPr>
        <w:t xml:space="preserve"> </w:t>
      </w:r>
      <w:r>
        <w:t>1.5.2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Food</w:t>
      </w:r>
      <w:r>
        <w:rPr>
          <w:spacing w:val="-6"/>
        </w:rPr>
        <w:t xml:space="preserve"> </w:t>
      </w:r>
      <w:r>
        <w:t>produced</w:t>
      </w:r>
      <w:r>
        <w:rPr>
          <w:spacing w:val="-6"/>
        </w:rPr>
        <w:t xml:space="preserve"> </w:t>
      </w:r>
      <w:r>
        <w:t>using</w:t>
      </w:r>
      <w:r>
        <w:rPr>
          <w:spacing w:val="-5"/>
        </w:rPr>
        <w:t xml:space="preserve"> </w:t>
      </w:r>
      <w:r>
        <w:t>Gene</w:t>
      </w:r>
      <w:r>
        <w:rPr>
          <w:spacing w:val="-6"/>
        </w:rPr>
        <w:t xml:space="preserve"> </w:t>
      </w:r>
      <w:r>
        <w:t>Technology,</w:t>
      </w:r>
      <w:r>
        <w:rPr>
          <w:spacing w:val="-5"/>
        </w:rPr>
        <w:t xml:space="preserve"> </w:t>
      </w:r>
      <w:r>
        <w:t>to</w:t>
      </w:r>
      <w:r>
        <w:rPr>
          <w:w w:val="99"/>
        </w:rPr>
        <w:t xml:space="preserve"> </w:t>
      </w:r>
      <w:r>
        <w:t>include</w:t>
      </w:r>
      <w:r>
        <w:rPr>
          <w:spacing w:val="-7"/>
        </w:rPr>
        <w:t xml:space="preserve"> </w:t>
      </w:r>
      <w:r>
        <w:t>food</w:t>
      </w:r>
      <w:r>
        <w:rPr>
          <w:spacing w:val="-7"/>
        </w:rPr>
        <w:t xml:space="preserve"> </w:t>
      </w:r>
      <w:r>
        <w:t>derived</w:t>
      </w:r>
      <w:r>
        <w:rPr>
          <w:spacing w:val="-7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glypho</w:t>
      </w:r>
      <w:r>
        <w:rPr>
          <w:spacing w:val="-1"/>
        </w:rPr>
        <w:t>sate-toleran</w:t>
      </w:r>
      <w:r>
        <w:t>t</w:t>
      </w:r>
      <w:r>
        <w:rPr>
          <w:spacing w:val="-7"/>
        </w:rPr>
        <w:t xml:space="preserve"> </w:t>
      </w:r>
      <w:r>
        <w:rPr>
          <w:spacing w:val="-1"/>
        </w:rPr>
        <w:t>cotto</w:t>
      </w:r>
      <w:r>
        <w:t>n</w:t>
      </w:r>
      <w:r>
        <w:rPr>
          <w:spacing w:val="-7"/>
        </w:rPr>
        <w:t xml:space="preserve"> </w:t>
      </w:r>
      <w:r>
        <w:rPr>
          <w:spacing w:val="-1"/>
        </w:rPr>
        <w:t>lin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GHB614.</w:t>
      </w:r>
    </w:p>
    <w:p w:rsidR="00CD12FE" w:rsidRDefault="00CD12FE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D12FE" w:rsidRDefault="009C75E5">
      <w:pPr>
        <w:pStyle w:val="BodyText"/>
        <w:kinsoku w:val="0"/>
        <w:overflowPunct w:val="0"/>
      </w:pPr>
      <w:r>
        <w:t>The</w:t>
      </w:r>
      <w:r>
        <w:rPr>
          <w:spacing w:val="-6"/>
        </w:rPr>
        <w:t xml:space="preserve"> </w:t>
      </w:r>
      <w:r>
        <w:t>Criterion/Ground</w:t>
      </w:r>
      <w:r>
        <w:rPr>
          <w:spacing w:val="-25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review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draft</w:t>
      </w:r>
      <w:r>
        <w:rPr>
          <w:spacing w:val="-7"/>
        </w:rPr>
        <w:t xml:space="preserve"> </w:t>
      </w:r>
      <w:r>
        <w:t>Standard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that:</w:t>
      </w:r>
    </w:p>
    <w:p w:rsidR="00CD12FE" w:rsidRDefault="00CD12FE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CD12FE" w:rsidRDefault="009C75E5">
      <w:pPr>
        <w:pStyle w:val="Heading2"/>
        <w:tabs>
          <w:tab w:val="left" w:pos="283"/>
        </w:tabs>
        <w:kinsoku w:val="0"/>
        <w:overflowPunct w:val="0"/>
        <w:ind w:right="3290" w:firstLine="0"/>
        <w:jc w:val="center"/>
        <w:rPr>
          <w:b w:val="0"/>
          <w:bCs w:val="0"/>
        </w:rPr>
      </w:pPr>
      <w:r>
        <w:rPr>
          <w:b w:val="0"/>
          <w:bCs w:val="0"/>
        </w:rPr>
        <w:t>-</w:t>
      </w:r>
      <w:r>
        <w:rPr>
          <w:b w:val="0"/>
          <w:bCs w:val="0"/>
        </w:rPr>
        <w:tab/>
      </w:r>
      <w:proofErr w:type="gramStart"/>
      <w:r>
        <w:t>it</w:t>
      </w:r>
      <w:proofErr w:type="gramEnd"/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1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</w:t>
      </w:r>
    </w:p>
    <w:p w:rsidR="00CD12FE" w:rsidRDefault="00CD12FE">
      <w:pPr>
        <w:kinsoku w:val="0"/>
        <w:overflowPunct w:val="0"/>
        <w:spacing w:before="14" w:line="260" w:lineRule="exact"/>
        <w:rPr>
          <w:sz w:val="26"/>
          <w:szCs w:val="26"/>
        </w:rPr>
      </w:pPr>
    </w:p>
    <w:p w:rsidR="00CD12FE" w:rsidRDefault="009C75E5">
      <w:pPr>
        <w:pStyle w:val="BodyText"/>
        <w:kinsoku w:val="0"/>
        <w:overflowPunct w:val="0"/>
        <w:ind w:right="410"/>
        <w:jc w:val="both"/>
      </w:pPr>
      <w:r>
        <w:t>Clarification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sought</w:t>
      </w:r>
      <w:r>
        <w:rPr>
          <w:spacing w:val="-6"/>
        </w:rPr>
        <w:t xml:space="preserve"> </w:t>
      </w:r>
      <w:r>
        <w:t>regarding</w:t>
      </w:r>
      <w:r>
        <w:rPr>
          <w:spacing w:val="-6"/>
        </w:rPr>
        <w:t xml:space="preserve"> </w:t>
      </w:r>
      <w:r>
        <w:t>what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known</w:t>
      </w:r>
      <w:r>
        <w:rPr>
          <w:spacing w:val="-4"/>
        </w:rPr>
        <w:t xml:space="preserve"> </w:t>
      </w:r>
      <w:r>
        <w:t>about</w:t>
      </w:r>
      <w:r>
        <w:rPr>
          <w:spacing w:val="-5"/>
        </w:rPr>
        <w:t xml:space="preserve"> </w:t>
      </w:r>
      <w:r>
        <w:t>potential</w:t>
      </w:r>
      <w:r>
        <w:rPr>
          <w:spacing w:val="-5"/>
        </w:rPr>
        <w:t xml:space="preserve"> </w:t>
      </w:r>
      <w:r>
        <w:t>health</w:t>
      </w:r>
      <w:r>
        <w:rPr>
          <w:spacing w:val="-6"/>
        </w:rPr>
        <w:t xml:space="preserve"> </w:t>
      </w:r>
      <w:r>
        <w:t>i</w:t>
      </w:r>
      <w:r>
        <w:rPr>
          <w:spacing w:val="-2"/>
        </w:rPr>
        <w:t>m</w:t>
      </w:r>
      <w:r>
        <w:t>plications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work establishing</w:t>
      </w:r>
      <w:r>
        <w:rPr>
          <w:spacing w:val="-5"/>
        </w:rPr>
        <w:t xml:space="preserve"> </w:t>
      </w:r>
      <w:r>
        <w:t>proof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principle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persiste</w:t>
      </w:r>
      <w:r>
        <w:rPr>
          <w:spacing w:val="-2"/>
        </w:rPr>
        <w:t>n</w:t>
      </w:r>
      <w:r>
        <w:t>ce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uptake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foreign</w:t>
      </w:r>
      <w:r>
        <w:rPr>
          <w:spacing w:val="-5"/>
        </w:rPr>
        <w:t xml:space="preserve"> </w:t>
      </w:r>
      <w:r>
        <w:t>DNA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across</w:t>
      </w:r>
      <w:r>
        <w:rPr>
          <w:spacing w:val="-5"/>
        </w:rPr>
        <w:t xml:space="preserve"> </w:t>
      </w:r>
      <w:r>
        <w:t>the</w:t>
      </w:r>
      <w:r>
        <w:rPr>
          <w:w w:val="99"/>
        </w:rPr>
        <w:t xml:space="preserve"> </w:t>
      </w:r>
      <w:r>
        <w:t>gastr</w:t>
      </w:r>
      <w:r>
        <w:rPr>
          <w:spacing w:val="-2"/>
        </w:rPr>
        <w:t>o</w:t>
      </w:r>
      <w:r>
        <w:t>intestinal</w:t>
      </w:r>
      <w:r>
        <w:rPr>
          <w:spacing w:val="-8"/>
        </w:rPr>
        <w:t xml:space="preserve"> </w:t>
      </w:r>
      <w:r>
        <w:t>tract</w:t>
      </w:r>
      <w:r>
        <w:rPr>
          <w:spacing w:val="-7"/>
        </w:rPr>
        <w:t xml:space="preserve"> </w:t>
      </w:r>
      <w:r>
        <w:t>(GIT)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mmals.</w:t>
      </w:r>
    </w:p>
    <w:p w:rsidR="00CD12FE" w:rsidRDefault="00CD12FE">
      <w:pPr>
        <w:kinsoku w:val="0"/>
        <w:overflowPunct w:val="0"/>
        <w:spacing w:before="17" w:line="260" w:lineRule="exact"/>
        <w:rPr>
          <w:sz w:val="26"/>
          <w:szCs w:val="26"/>
        </w:rPr>
      </w:pPr>
    </w:p>
    <w:p w:rsidR="00CD12FE" w:rsidRDefault="009C75E5">
      <w:pPr>
        <w:kinsoku w:val="0"/>
        <w:overflowPunct w:val="0"/>
        <w:ind w:left="118"/>
      </w:pPr>
      <w:r>
        <w:rPr>
          <w:i/>
          <w:iCs/>
        </w:rPr>
        <w:t>FSANZ has three months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to review t</w:t>
      </w:r>
      <w:r>
        <w:rPr>
          <w:i/>
          <w:iCs/>
          <w:spacing w:val="-2"/>
        </w:rPr>
        <w:t>h</w:t>
      </w:r>
      <w:r>
        <w:rPr>
          <w:i/>
          <w:iCs/>
        </w:rPr>
        <w:t xml:space="preserve">e draft </w:t>
      </w:r>
      <w:r>
        <w:rPr>
          <w:i/>
          <w:iCs/>
          <w:spacing w:val="-1"/>
        </w:rPr>
        <w:t>s</w:t>
      </w:r>
      <w:r>
        <w:rPr>
          <w:i/>
          <w:iCs/>
        </w:rPr>
        <w:t>tan</w:t>
      </w:r>
      <w:r>
        <w:rPr>
          <w:i/>
          <w:iCs/>
          <w:spacing w:val="-2"/>
        </w:rPr>
        <w:t>d</w:t>
      </w:r>
      <w:r>
        <w:rPr>
          <w:i/>
          <w:iCs/>
        </w:rPr>
        <w:t>ard and re-</w:t>
      </w:r>
      <w:r>
        <w:rPr>
          <w:i/>
          <w:iCs/>
          <w:spacing w:val="-2"/>
        </w:rPr>
        <w:t>a</w:t>
      </w:r>
      <w:r>
        <w:rPr>
          <w:i/>
          <w:iCs/>
        </w:rPr>
        <w:t xml:space="preserve">ffirm, re-affirm with amendments, or withdraw its </w:t>
      </w:r>
      <w:r>
        <w:rPr>
          <w:i/>
          <w:iCs/>
          <w:spacing w:val="-1"/>
        </w:rPr>
        <w:t>approva</w:t>
      </w:r>
      <w:r>
        <w:rPr>
          <w:i/>
          <w:iCs/>
        </w:rPr>
        <w:t>l</w:t>
      </w:r>
      <w:r>
        <w:rPr>
          <w:i/>
          <w:iCs/>
          <w:spacing w:val="-1"/>
        </w:rPr>
        <w:t xml:space="preserve"> o</w:t>
      </w:r>
      <w:r>
        <w:rPr>
          <w:i/>
          <w:iCs/>
        </w:rPr>
        <w:t>f</w:t>
      </w:r>
      <w:r>
        <w:rPr>
          <w:i/>
          <w:iCs/>
          <w:spacing w:val="-1"/>
        </w:rPr>
        <w:t xml:space="preserve"> th</w:t>
      </w:r>
      <w:r>
        <w:rPr>
          <w:i/>
          <w:iCs/>
        </w:rPr>
        <w:t>e</w:t>
      </w:r>
      <w:r>
        <w:rPr>
          <w:i/>
          <w:iCs/>
          <w:spacing w:val="-1"/>
        </w:rPr>
        <w:t xml:space="preserve"> draf</w:t>
      </w:r>
      <w:r>
        <w:rPr>
          <w:i/>
          <w:iCs/>
        </w:rPr>
        <w:t>t</w:t>
      </w:r>
      <w:r>
        <w:rPr>
          <w:i/>
          <w:iCs/>
          <w:spacing w:val="-1"/>
        </w:rPr>
        <w:t xml:space="preserve"> standard.</w:t>
      </w:r>
    </w:p>
    <w:p w:rsidR="00CD12FE" w:rsidRDefault="00CD12FE">
      <w:pPr>
        <w:kinsoku w:val="0"/>
        <w:overflowPunct w:val="0"/>
        <w:ind w:left="118"/>
        <w:sectPr w:rsidR="00CD12FE">
          <w:pgSz w:w="11900" w:h="16840"/>
          <w:pgMar w:top="1380" w:right="1300" w:bottom="940" w:left="1300" w:header="0" w:footer="758" w:gutter="0"/>
          <w:cols w:space="720"/>
          <w:noEndnote/>
        </w:sectPr>
      </w:pPr>
    </w:p>
    <w:p w:rsidR="00CD12FE" w:rsidRDefault="009C75E5">
      <w:pPr>
        <w:pStyle w:val="Heading1"/>
        <w:kinsoku w:val="0"/>
        <w:overflowPunct w:val="0"/>
        <w:spacing w:before="60"/>
        <w:ind w:right="188"/>
        <w:rPr>
          <w:b w:val="0"/>
          <w:bCs w:val="0"/>
        </w:rPr>
      </w:pPr>
      <w:r>
        <w:lastRenderedPageBreak/>
        <w:t>FOOD</w:t>
      </w:r>
      <w:r>
        <w:rPr>
          <w:spacing w:val="-27"/>
        </w:rPr>
        <w:t xml:space="preserve"> </w:t>
      </w:r>
      <w:r>
        <w:t>MI</w:t>
      </w:r>
      <w:r>
        <w:rPr>
          <w:spacing w:val="-1"/>
        </w:rPr>
        <w:t>N</w:t>
      </w:r>
      <w:r>
        <w:t>IS</w:t>
      </w:r>
      <w:r>
        <w:rPr>
          <w:spacing w:val="-1"/>
        </w:rPr>
        <w:t>T</w:t>
      </w:r>
      <w:r>
        <w:t>ERS</w:t>
      </w:r>
      <w:r>
        <w:rPr>
          <w:spacing w:val="-25"/>
        </w:rPr>
        <w:t xml:space="preserve"> </w:t>
      </w:r>
      <w:r>
        <w:t>REQUEST</w:t>
      </w:r>
      <w:r>
        <w:rPr>
          <w:spacing w:val="-26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t>REVIEW</w:t>
      </w:r>
      <w:r>
        <w:rPr>
          <w:spacing w:val="-2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26"/>
        </w:rPr>
        <w:t xml:space="preserve"> </w:t>
      </w:r>
      <w:r>
        <w:rPr>
          <w:spacing w:val="-1"/>
        </w:rPr>
        <w:t>VAR</w:t>
      </w:r>
      <w:r>
        <w:rPr>
          <w:spacing w:val="1"/>
        </w:rPr>
        <w:t>I</w:t>
      </w:r>
      <w:r>
        <w:rPr>
          <w:spacing w:val="-1"/>
        </w:rPr>
        <w:t>ATIO</w:t>
      </w:r>
      <w:r>
        <w:t>N</w:t>
      </w:r>
      <w:r>
        <w:rPr>
          <w:spacing w:val="-26"/>
        </w:rPr>
        <w:t xml:space="preserve"> </w:t>
      </w:r>
      <w:r>
        <w:t>TO</w:t>
      </w:r>
      <w:r>
        <w:rPr>
          <w:w w:val="99"/>
        </w:rPr>
        <w:t xml:space="preserve"> </w:t>
      </w:r>
      <w:r>
        <w:t>STANDARD</w:t>
      </w:r>
      <w:r>
        <w:rPr>
          <w:spacing w:val="-26"/>
        </w:rPr>
        <w:t xml:space="preserve"> </w:t>
      </w:r>
      <w:r>
        <w:t>1.5.2</w:t>
      </w:r>
      <w:r>
        <w:rPr>
          <w:spacing w:val="-26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A</w:t>
      </w:r>
      <w:r>
        <w:t>T</w:t>
      </w:r>
      <w:r>
        <w:rPr>
          <w:spacing w:val="-26"/>
        </w:rPr>
        <w:t xml:space="preserve"> </w:t>
      </w:r>
      <w:r>
        <w:t>HAS</w:t>
      </w:r>
      <w:r>
        <w:rPr>
          <w:spacing w:val="-25"/>
        </w:rPr>
        <w:t xml:space="preserve"> </w:t>
      </w:r>
      <w:r>
        <w:rPr>
          <w:spacing w:val="-1"/>
        </w:rPr>
        <w:t>RESULTE</w:t>
      </w:r>
      <w:r>
        <w:t>D</w:t>
      </w:r>
      <w:r>
        <w:rPr>
          <w:spacing w:val="-25"/>
        </w:rPr>
        <w:t xml:space="preserve"> </w:t>
      </w:r>
      <w:r>
        <w:rPr>
          <w:spacing w:val="-1"/>
        </w:rPr>
        <w:t>FRO</w:t>
      </w:r>
      <w:r>
        <w:t>M</w:t>
      </w:r>
      <w:r>
        <w:rPr>
          <w:spacing w:val="-26"/>
        </w:rPr>
        <w:t xml:space="preserve"> </w:t>
      </w:r>
      <w:r>
        <w:t>APPLICATION</w:t>
      </w:r>
      <w:r>
        <w:rPr>
          <w:spacing w:val="-26"/>
        </w:rPr>
        <w:t xml:space="preserve"> </w:t>
      </w:r>
      <w:r>
        <w:t>A615</w:t>
      </w:r>
      <w:r>
        <w:rPr>
          <w:spacing w:val="-25"/>
        </w:rPr>
        <w:t xml:space="preserve"> </w:t>
      </w:r>
      <w:r>
        <w:t>–</w:t>
      </w:r>
      <w:r>
        <w:rPr>
          <w:w w:val="99"/>
        </w:rPr>
        <w:t xml:space="preserve"> </w:t>
      </w:r>
      <w:r>
        <w:t>FOOD</w:t>
      </w:r>
      <w:r>
        <w:rPr>
          <w:spacing w:val="-32"/>
        </w:rPr>
        <w:t xml:space="preserve"> </w:t>
      </w:r>
      <w:r>
        <w:t>DERIVED</w:t>
      </w:r>
      <w:r>
        <w:rPr>
          <w:spacing w:val="-30"/>
        </w:rPr>
        <w:t xml:space="preserve"> </w:t>
      </w:r>
      <w:r>
        <w:rPr>
          <w:spacing w:val="-1"/>
        </w:rPr>
        <w:t>FRO</w:t>
      </w:r>
      <w:r>
        <w:t>M</w:t>
      </w:r>
      <w:r>
        <w:rPr>
          <w:spacing w:val="-31"/>
        </w:rPr>
        <w:t xml:space="preserve"> </w:t>
      </w:r>
      <w:r>
        <w:t>INSECT-PROTECTED</w:t>
      </w:r>
      <w:r>
        <w:rPr>
          <w:spacing w:val="-31"/>
        </w:rPr>
        <w:t xml:space="preserve"> </w:t>
      </w:r>
      <w:r>
        <w:t>COTTON</w:t>
      </w:r>
      <w:r>
        <w:rPr>
          <w:spacing w:val="-32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I</w:t>
      </w:r>
      <w:r>
        <w:rPr>
          <w:spacing w:val="-1"/>
        </w:rPr>
        <w:t>NE</w:t>
      </w:r>
      <w:r>
        <w:rPr>
          <w:spacing w:val="-1"/>
          <w:w w:val="99"/>
        </w:rPr>
        <w:t xml:space="preserve"> </w:t>
      </w:r>
      <w:r>
        <w:t>COT67B</w:t>
      </w:r>
    </w:p>
    <w:p w:rsidR="00CD12FE" w:rsidRDefault="00CD12FE">
      <w:pPr>
        <w:kinsoku w:val="0"/>
        <w:overflowPunct w:val="0"/>
        <w:spacing w:line="200" w:lineRule="exact"/>
        <w:rPr>
          <w:sz w:val="20"/>
          <w:szCs w:val="20"/>
        </w:rPr>
      </w:pPr>
    </w:p>
    <w:p w:rsidR="00CD12FE" w:rsidRDefault="00CD12FE">
      <w:pPr>
        <w:kinsoku w:val="0"/>
        <w:overflowPunct w:val="0"/>
        <w:spacing w:before="1" w:line="240" w:lineRule="exact"/>
      </w:pPr>
    </w:p>
    <w:p w:rsidR="00CD12FE" w:rsidRDefault="009C75E5">
      <w:pPr>
        <w:pStyle w:val="BodyText"/>
        <w:kinsoku w:val="0"/>
        <w:overflowPunct w:val="0"/>
        <w:ind w:right="181"/>
      </w:pPr>
      <w:r>
        <w:t>The</w:t>
      </w:r>
      <w:r>
        <w:rPr>
          <w:spacing w:val="-7"/>
        </w:rPr>
        <w:t xml:space="preserve"> </w:t>
      </w:r>
      <w:r>
        <w:t>Australia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New</w:t>
      </w:r>
      <w:r>
        <w:rPr>
          <w:spacing w:val="-8"/>
        </w:rPr>
        <w:t xml:space="preserve"> </w:t>
      </w:r>
      <w:r>
        <w:t>Zealand</w:t>
      </w:r>
      <w:r>
        <w:rPr>
          <w:spacing w:val="-7"/>
        </w:rPr>
        <w:t xml:space="preserve"> </w:t>
      </w:r>
      <w:r>
        <w:t>Food</w:t>
      </w:r>
      <w:r>
        <w:rPr>
          <w:spacing w:val="-7"/>
        </w:rPr>
        <w:t xml:space="preserve"> </w:t>
      </w:r>
      <w:r>
        <w:t>Regulati</w:t>
      </w:r>
      <w:r>
        <w:rPr>
          <w:spacing w:val="-2"/>
        </w:rPr>
        <w:t>o</w:t>
      </w:r>
      <w:r>
        <w:t>n</w:t>
      </w:r>
      <w:r>
        <w:rPr>
          <w:spacing w:val="-7"/>
        </w:rPr>
        <w:t xml:space="preserve"> </w:t>
      </w:r>
      <w:r>
        <w:t>Ministerial</w:t>
      </w:r>
      <w:r>
        <w:rPr>
          <w:spacing w:val="-8"/>
        </w:rPr>
        <w:t xml:space="preserve"> </w:t>
      </w:r>
      <w:r>
        <w:t>Council</w:t>
      </w:r>
      <w:r>
        <w:rPr>
          <w:spacing w:val="-8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7"/>
        </w:rPr>
        <w:t xml:space="preserve"> </w:t>
      </w:r>
      <w:r>
        <w:t>Council)</w:t>
      </w:r>
      <w:r>
        <w:rPr>
          <w:w w:val="99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requested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Food</w:t>
      </w:r>
      <w:r>
        <w:rPr>
          <w:spacing w:val="-6"/>
        </w:rPr>
        <w:t xml:space="preserve"> </w:t>
      </w:r>
      <w:r>
        <w:t>Standards</w:t>
      </w:r>
      <w:r>
        <w:rPr>
          <w:spacing w:val="-6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4"/>
        </w:rPr>
        <w:t xml:space="preserve"> </w:t>
      </w:r>
      <w:r>
        <w:t>N</w:t>
      </w:r>
      <w:r>
        <w:rPr>
          <w:spacing w:val="-1"/>
        </w:rPr>
        <w:t>e</w:t>
      </w:r>
      <w:r>
        <w:t>w</w:t>
      </w:r>
      <w:r>
        <w:rPr>
          <w:spacing w:val="-7"/>
        </w:rPr>
        <w:t xml:space="preserve"> </w:t>
      </w:r>
      <w:r>
        <w:t>Zealand</w:t>
      </w:r>
      <w:r>
        <w:rPr>
          <w:spacing w:val="-5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6"/>
        </w:rPr>
        <w:t xml:space="preserve"> </w:t>
      </w:r>
      <w:r>
        <w:t>review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draft</w:t>
      </w:r>
      <w:r>
        <w:rPr>
          <w:spacing w:val="-4"/>
        </w:rPr>
        <w:t xml:space="preserve"> </w:t>
      </w:r>
      <w:r>
        <w:t>standard</w:t>
      </w:r>
    </w:p>
    <w:p w:rsidR="00CD12FE" w:rsidRDefault="009C75E5">
      <w:pPr>
        <w:pStyle w:val="BodyText"/>
        <w:kinsoku w:val="0"/>
        <w:overflowPunct w:val="0"/>
        <w:ind w:right="336"/>
      </w:pPr>
      <w:r>
        <w:t>1.5.2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proofErr w:type="gramStart"/>
      <w:r>
        <w:t>that</w:t>
      </w:r>
      <w:proofErr w:type="gramEnd"/>
      <w:r>
        <w:rPr>
          <w:spacing w:val="-4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resulted</w:t>
      </w:r>
      <w:r>
        <w:rPr>
          <w:spacing w:val="-4"/>
        </w:rPr>
        <w:t xml:space="preserve"> </w:t>
      </w:r>
      <w:r>
        <w:rPr>
          <w:spacing w:val="-2"/>
        </w:rPr>
        <w:t>f</w:t>
      </w:r>
      <w:r>
        <w:t>rom</w:t>
      </w:r>
      <w:r>
        <w:rPr>
          <w:spacing w:val="-7"/>
        </w:rPr>
        <w:t xml:space="preserve"> </w:t>
      </w:r>
      <w:r>
        <w:t>Application</w:t>
      </w:r>
      <w:r>
        <w:rPr>
          <w:spacing w:val="-4"/>
        </w:rPr>
        <w:t xml:space="preserve"> </w:t>
      </w:r>
      <w:r>
        <w:t>A615</w:t>
      </w:r>
      <w:r>
        <w:rPr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Food</w:t>
      </w:r>
      <w:r>
        <w:rPr>
          <w:spacing w:val="-5"/>
        </w:rPr>
        <w:t xml:space="preserve"> </w:t>
      </w:r>
      <w:r>
        <w:t>derived</w:t>
      </w:r>
      <w:r>
        <w:rPr>
          <w:spacing w:val="-4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insect-protected</w:t>
      </w:r>
      <w:r>
        <w:rPr>
          <w:spacing w:val="-4"/>
        </w:rPr>
        <w:t xml:space="preserve"> </w:t>
      </w:r>
      <w:r>
        <w:t>cotton</w:t>
      </w:r>
      <w:r>
        <w:rPr>
          <w:w w:val="99"/>
        </w:rPr>
        <w:t xml:space="preserve"> </w:t>
      </w:r>
      <w:r>
        <w:t>line</w:t>
      </w:r>
      <w:r>
        <w:rPr>
          <w:spacing w:val="-13"/>
        </w:rPr>
        <w:t xml:space="preserve"> </w:t>
      </w:r>
      <w:r>
        <w:t>COT67B.</w:t>
      </w:r>
    </w:p>
    <w:p w:rsidR="00CD12FE" w:rsidRDefault="00CD12FE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D12FE" w:rsidRDefault="009C75E5">
      <w:pPr>
        <w:pStyle w:val="BodyText"/>
        <w:kinsoku w:val="0"/>
        <w:overflowPunct w:val="0"/>
      </w:pPr>
      <w:r>
        <w:t>Application</w:t>
      </w:r>
      <w:r>
        <w:rPr>
          <w:spacing w:val="-5"/>
        </w:rPr>
        <w:t xml:space="preserve"> </w:t>
      </w:r>
      <w:r>
        <w:t>A615</w:t>
      </w:r>
      <w:r>
        <w:rPr>
          <w:spacing w:val="-6"/>
        </w:rPr>
        <w:t xml:space="preserve"> </w:t>
      </w:r>
      <w:r>
        <w:t>seeks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>m</w:t>
      </w:r>
      <w:r>
        <w:t>end</w:t>
      </w:r>
      <w:r>
        <w:rPr>
          <w:spacing w:val="-6"/>
        </w:rPr>
        <w:t xml:space="preserve"> </w:t>
      </w:r>
      <w:r>
        <w:t>Standard</w:t>
      </w:r>
      <w:r>
        <w:rPr>
          <w:spacing w:val="-5"/>
        </w:rPr>
        <w:t xml:space="preserve"> </w:t>
      </w:r>
      <w:r>
        <w:t>1.5.2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Food</w:t>
      </w:r>
      <w:r>
        <w:rPr>
          <w:spacing w:val="-6"/>
        </w:rPr>
        <w:t xml:space="preserve"> </w:t>
      </w:r>
      <w:r>
        <w:t>produced</w:t>
      </w:r>
      <w:r>
        <w:rPr>
          <w:spacing w:val="-6"/>
        </w:rPr>
        <w:t xml:space="preserve"> </w:t>
      </w:r>
      <w:r>
        <w:t>using</w:t>
      </w:r>
      <w:r>
        <w:rPr>
          <w:spacing w:val="-5"/>
        </w:rPr>
        <w:t xml:space="preserve"> </w:t>
      </w:r>
      <w:r>
        <w:t>Gene</w:t>
      </w:r>
      <w:r>
        <w:rPr>
          <w:spacing w:val="-6"/>
        </w:rPr>
        <w:t xml:space="preserve"> </w:t>
      </w:r>
      <w:r>
        <w:t>Technology,</w:t>
      </w:r>
      <w:r>
        <w:rPr>
          <w:spacing w:val="-5"/>
        </w:rPr>
        <w:t xml:space="preserve"> </w:t>
      </w:r>
      <w:r>
        <w:t>to</w:t>
      </w:r>
      <w:r>
        <w:rPr>
          <w:w w:val="99"/>
        </w:rPr>
        <w:t xml:space="preserve"> </w:t>
      </w:r>
      <w:r>
        <w:t>include</w:t>
      </w:r>
      <w:r>
        <w:rPr>
          <w:spacing w:val="-7"/>
        </w:rPr>
        <w:t xml:space="preserve"> </w:t>
      </w:r>
      <w:r>
        <w:t>food</w:t>
      </w:r>
      <w:r>
        <w:rPr>
          <w:spacing w:val="-7"/>
        </w:rPr>
        <w:t xml:space="preserve"> </w:t>
      </w:r>
      <w:r>
        <w:t>derived</w:t>
      </w:r>
      <w:r>
        <w:rPr>
          <w:spacing w:val="-7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insec</w:t>
      </w:r>
      <w:r>
        <w:rPr>
          <w:spacing w:val="-1"/>
        </w:rPr>
        <w:t>t</w:t>
      </w:r>
      <w:r>
        <w:t>-</w:t>
      </w:r>
      <w:r>
        <w:rPr>
          <w:spacing w:val="-2"/>
        </w:rPr>
        <w:t>p</w:t>
      </w:r>
      <w:r>
        <w:t>r</w:t>
      </w:r>
      <w:r>
        <w:rPr>
          <w:spacing w:val="-2"/>
        </w:rPr>
        <w:t>o</w:t>
      </w:r>
      <w:r>
        <w:t>tected</w:t>
      </w:r>
      <w:r>
        <w:rPr>
          <w:spacing w:val="-7"/>
        </w:rPr>
        <w:t xml:space="preserve"> </w:t>
      </w:r>
      <w:r>
        <w:t>cott</w:t>
      </w:r>
      <w:r>
        <w:rPr>
          <w:spacing w:val="-2"/>
        </w:rPr>
        <w:t>o</w:t>
      </w:r>
      <w:r>
        <w:t>n</w:t>
      </w:r>
      <w:r>
        <w:rPr>
          <w:spacing w:val="-7"/>
        </w:rPr>
        <w:t xml:space="preserve"> </w:t>
      </w:r>
      <w:r>
        <w:t>line</w:t>
      </w:r>
      <w:r>
        <w:rPr>
          <w:spacing w:val="-7"/>
        </w:rPr>
        <w:t xml:space="preserve"> </w:t>
      </w:r>
      <w:r>
        <w:t>COT67B.</w:t>
      </w:r>
    </w:p>
    <w:p w:rsidR="00CD12FE" w:rsidRDefault="00CD12FE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D12FE" w:rsidRDefault="009C75E5">
      <w:pPr>
        <w:pStyle w:val="BodyText"/>
        <w:kinsoku w:val="0"/>
        <w:overflowPunct w:val="0"/>
      </w:pPr>
      <w:r>
        <w:t>The</w:t>
      </w:r>
      <w:r>
        <w:rPr>
          <w:spacing w:val="-6"/>
        </w:rPr>
        <w:t xml:space="preserve"> </w:t>
      </w:r>
      <w:r>
        <w:t>Criterion/Ground</w:t>
      </w:r>
      <w:r>
        <w:rPr>
          <w:spacing w:val="-25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review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draft</w:t>
      </w:r>
      <w:r>
        <w:rPr>
          <w:spacing w:val="-7"/>
        </w:rPr>
        <w:t xml:space="preserve"> </w:t>
      </w:r>
      <w:r>
        <w:t>Standard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that:</w:t>
      </w:r>
    </w:p>
    <w:p w:rsidR="00CD12FE" w:rsidRDefault="00CD12FE">
      <w:pPr>
        <w:kinsoku w:val="0"/>
        <w:overflowPunct w:val="0"/>
        <w:spacing w:before="8" w:line="130" w:lineRule="exact"/>
        <w:rPr>
          <w:sz w:val="13"/>
          <w:szCs w:val="13"/>
        </w:rPr>
      </w:pPr>
    </w:p>
    <w:p w:rsidR="00CD12FE" w:rsidRDefault="00CD12FE">
      <w:pPr>
        <w:kinsoku w:val="0"/>
        <w:overflowPunct w:val="0"/>
        <w:spacing w:line="200" w:lineRule="exact"/>
        <w:rPr>
          <w:sz w:val="20"/>
          <w:szCs w:val="20"/>
        </w:rPr>
      </w:pPr>
    </w:p>
    <w:p w:rsidR="00CD12FE" w:rsidRDefault="009C75E5">
      <w:pPr>
        <w:pStyle w:val="Heading2"/>
        <w:tabs>
          <w:tab w:val="left" w:pos="283"/>
        </w:tabs>
        <w:kinsoku w:val="0"/>
        <w:overflowPunct w:val="0"/>
        <w:ind w:right="3290" w:firstLine="0"/>
        <w:jc w:val="center"/>
        <w:rPr>
          <w:b w:val="0"/>
          <w:bCs w:val="0"/>
        </w:rPr>
      </w:pPr>
      <w:r>
        <w:rPr>
          <w:b w:val="0"/>
          <w:bCs w:val="0"/>
        </w:rPr>
        <w:t>-</w:t>
      </w:r>
      <w:r>
        <w:rPr>
          <w:b w:val="0"/>
          <w:bCs w:val="0"/>
        </w:rPr>
        <w:tab/>
      </w:r>
      <w:proofErr w:type="gramStart"/>
      <w:r>
        <w:t>it</w:t>
      </w:r>
      <w:proofErr w:type="gramEnd"/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1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</w:t>
      </w:r>
    </w:p>
    <w:p w:rsidR="00CD12FE" w:rsidRDefault="00CD12FE">
      <w:pPr>
        <w:kinsoku w:val="0"/>
        <w:overflowPunct w:val="0"/>
        <w:spacing w:before="4" w:line="190" w:lineRule="exact"/>
        <w:rPr>
          <w:sz w:val="19"/>
          <w:szCs w:val="19"/>
        </w:rPr>
      </w:pPr>
    </w:p>
    <w:p w:rsidR="00CD12FE" w:rsidRDefault="00CD12FE">
      <w:pPr>
        <w:kinsoku w:val="0"/>
        <w:overflowPunct w:val="0"/>
        <w:spacing w:line="200" w:lineRule="exact"/>
        <w:rPr>
          <w:sz w:val="20"/>
          <w:szCs w:val="20"/>
        </w:rPr>
      </w:pPr>
    </w:p>
    <w:p w:rsidR="00CD12FE" w:rsidRDefault="009C75E5">
      <w:pPr>
        <w:pStyle w:val="BodyText"/>
        <w:kinsoku w:val="0"/>
        <w:overflowPunct w:val="0"/>
        <w:ind w:right="410"/>
        <w:jc w:val="both"/>
      </w:pPr>
      <w:r>
        <w:t>Clarification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sought</w:t>
      </w:r>
      <w:r>
        <w:rPr>
          <w:spacing w:val="-6"/>
        </w:rPr>
        <w:t xml:space="preserve"> </w:t>
      </w:r>
      <w:r>
        <w:t>regarding</w:t>
      </w:r>
      <w:r>
        <w:rPr>
          <w:spacing w:val="-6"/>
        </w:rPr>
        <w:t xml:space="preserve"> </w:t>
      </w:r>
      <w:r>
        <w:t>what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known</w:t>
      </w:r>
      <w:r>
        <w:rPr>
          <w:spacing w:val="-4"/>
        </w:rPr>
        <w:t xml:space="preserve"> </w:t>
      </w:r>
      <w:r>
        <w:t>about</w:t>
      </w:r>
      <w:r>
        <w:rPr>
          <w:spacing w:val="-5"/>
        </w:rPr>
        <w:t xml:space="preserve"> </w:t>
      </w:r>
      <w:r>
        <w:t>potential</w:t>
      </w:r>
      <w:r>
        <w:rPr>
          <w:spacing w:val="-5"/>
        </w:rPr>
        <w:t xml:space="preserve"> </w:t>
      </w:r>
      <w:r>
        <w:t>health</w:t>
      </w:r>
      <w:r>
        <w:rPr>
          <w:spacing w:val="-6"/>
        </w:rPr>
        <w:t xml:space="preserve"> </w:t>
      </w:r>
      <w:r>
        <w:t>i</w:t>
      </w:r>
      <w:r>
        <w:rPr>
          <w:spacing w:val="-2"/>
        </w:rPr>
        <w:t>m</w:t>
      </w:r>
      <w:r>
        <w:t>plications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work establishing</w:t>
      </w:r>
      <w:r>
        <w:rPr>
          <w:spacing w:val="-5"/>
        </w:rPr>
        <w:t xml:space="preserve"> </w:t>
      </w:r>
      <w:r>
        <w:t>proof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principle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persiste</w:t>
      </w:r>
      <w:r>
        <w:rPr>
          <w:spacing w:val="-2"/>
        </w:rPr>
        <w:t>n</w:t>
      </w:r>
      <w:r>
        <w:t>ce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uptake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foreign</w:t>
      </w:r>
      <w:r>
        <w:rPr>
          <w:spacing w:val="-5"/>
        </w:rPr>
        <w:t xml:space="preserve"> </w:t>
      </w:r>
      <w:r>
        <w:t>DNA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across</w:t>
      </w:r>
      <w:r>
        <w:rPr>
          <w:spacing w:val="-5"/>
        </w:rPr>
        <w:t xml:space="preserve"> </w:t>
      </w:r>
      <w:r>
        <w:t>the</w:t>
      </w:r>
      <w:r>
        <w:rPr>
          <w:w w:val="99"/>
        </w:rPr>
        <w:t xml:space="preserve"> </w:t>
      </w:r>
      <w:r>
        <w:t>gastr</w:t>
      </w:r>
      <w:r>
        <w:rPr>
          <w:spacing w:val="-2"/>
        </w:rPr>
        <w:t>o</w:t>
      </w:r>
      <w:r>
        <w:t>intestinal</w:t>
      </w:r>
      <w:r>
        <w:rPr>
          <w:spacing w:val="-8"/>
        </w:rPr>
        <w:t xml:space="preserve"> </w:t>
      </w:r>
      <w:r>
        <w:t>tract</w:t>
      </w:r>
      <w:r>
        <w:rPr>
          <w:spacing w:val="-7"/>
        </w:rPr>
        <w:t xml:space="preserve"> </w:t>
      </w:r>
      <w:r>
        <w:t>(GIT)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mmals.</w:t>
      </w:r>
    </w:p>
    <w:p w:rsidR="00CD12FE" w:rsidRDefault="00CD12FE">
      <w:pPr>
        <w:kinsoku w:val="0"/>
        <w:overflowPunct w:val="0"/>
        <w:spacing w:before="17" w:line="260" w:lineRule="exact"/>
        <w:rPr>
          <w:sz w:val="26"/>
          <w:szCs w:val="26"/>
        </w:rPr>
      </w:pPr>
    </w:p>
    <w:p w:rsidR="00CD12FE" w:rsidRDefault="009C75E5">
      <w:pPr>
        <w:kinsoku w:val="0"/>
        <w:overflowPunct w:val="0"/>
        <w:ind w:left="118"/>
      </w:pPr>
      <w:r>
        <w:rPr>
          <w:i/>
          <w:iCs/>
        </w:rPr>
        <w:t>FSANZ has three months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to review t</w:t>
      </w:r>
      <w:r>
        <w:rPr>
          <w:i/>
          <w:iCs/>
          <w:spacing w:val="-2"/>
        </w:rPr>
        <w:t>h</w:t>
      </w:r>
      <w:r>
        <w:rPr>
          <w:i/>
          <w:iCs/>
        </w:rPr>
        <w:t xml:space="preserve">e draft </w:t>
      </w:r>
      <w:r>
        <w:rPr>
          <w:i/>
          <w:iCs/>
          <w:spacing w:val="-1"/>
        </w:rPr>
        <w:t>s</w:t>
      </w:r>
      <w:r>
        <w:rPr>
          <w:i/>
          <w:iCs/>
        </w:rPr>
        <w:t>tan</w:t>
      </w:r>
      <w:r>
        <w:rPr>
          <w:i/>
          <w:iCs/>
          <w:spacing w:val="-2"/>
        </w:rPr>
        <w:t>d</w:t>
      </w:r>
      <w:r>
        <w:rPr>
          <w:i/>
          <w:iCs/>
        </w:rPr>
        <w:t>ard and re-</w:t>
      </w:r>
      <w:r>
        <w:rPr>
          <w:i/>
          <w:iCs/>
          <w:spacing w:val="-2"/>
        </w:rPr>
        <w:t>a</w:t>
      </w:r>
      <w:r>
        <w:rPr>
          <w:i/>
          <w:iCs/>
        </w:rPr>
        <w:t xml:space="preserve">ffirm, re-affirm with amendments, or withdraw its </w:t>
      </w:r>
      <w:r>
        <w:rPr>
          <w:i/>
          <w:iCs/>
          <w:spacing w:val="-1"/>
        </w:rPr>
        <w:t>approva</w:t>
      </w:r>
      <w:r>
        <w:rPr>
          <w:i/>
          <w:iCs/>
        </w:rPr>
        <w:t>l</w:t>
      </w:r>
      <w:r>
        <w:rPr>
          <w:i/>
          <w:iCs/>
          <w:spacing w:val="-1"/>
        </w:rPr>
        <w:t xml:space="preserve"> o</w:t>
      </w:r>
      <w:r>
        <w:rPr>
          <w:i/>
          <w:iCs/>
        </w:rPr>
        <w:t>f</w:t>
      </w:r>
      <w:r>
        <w:rPr>
          <w:i/>
          <w:iCs/>
          <w:spacing w:val="-1"/>
        </w:rPr>
        <w:t xml:space="preserve"> th</w:t>
      </w:r>
      <w:r>
        <w:rPr>
          <w:i/>
          <w:iCs/>
        </w:rPr>
        <w:t>e</w:t>
      </w:r>
      <w:r>
        <w:rPr>
          <w:i/>
          <w:iCs/>
          <w:spacing w:val="-1"/>
        </w:rPr>
        <w:t xml:space="preserve"> draf</w:t>
      </w:r>
      <w:r>
        <w:rPr>
          <w:i/>
          <w:iCs/>
        </w:rPr>
        <w:t>t</w:t>
      </w:r>
      <w:r>
        <w:rPr>
          <w:i/>
          <w:iCs/>
          <w:spacing w:val="-1"/>
        </w:rPr>
        <w:t xml:space="preserve"> standard.</w:t>
      </w:r>
    </w:p>
    <w:sectPr w:rsidR="00CD12FE">
      <w:pgSz w:w="11900" w:h="16840"/>
      <w:pgMar w:top="1380" w:right="1300" w:bottom="940" w:left="1300" w:header="0" w:footer="75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2FE" w:rsidRDefault="009C75E5">
      <w:r>
        <w:separator/>
      </w:r>
    </w:p>
  </w:endnote>
  <w:endnote w:type="continuationSeparator" w:id="0">
    <w:p w:rsidR="00CD12FE" w:rsidRDefault="009C7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320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1BAF" w:rsidRDefault="00221BA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2FE" w:rsidRDefault="009C75E5">
      <w:r>
        <w:separator/>
      </w:r>
    </w:p>
  </w:footnote>
  <w:footnote w:type="continuationSeparator" w:id="0">
    <w:p w:rsidR="00CD12FE" w:rsidRDefault="009C7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hanging="661"/>
      </w:pPr>
    </w:lvl>
    <w:lvl w:ilvl="1">
      <w:start w:val="10"/>
      <w:numFmt w:val="decimal"/>
      <w:lvlText w:val="%1.%2"/>
      <w:lvlJc w:val="left"/>
      <w:pPr>
        <w:ind w:hanging="661"/>
      </w:pPr>
    </w:lvl>
    <w:lvl w:ilvl="2">
      <w:start w:val="3"/>
      <w:numFmt w:val="decimal"/>
      <w:lvlText w:val="%1.%2.%3"/>
      <w:lvlJc w:val="left"/>
      <w:pPr>
        <w:ind w:hanging="66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-"/>
      <w:lvlJc w:val="left"/>
      <w:pPr>
        <w:ind w:hanging="284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5E5"/>
    <w:rsid w:val="00221BAF"/>
    <w:rsid w:val="009C75E5"/>
    <w:rsid w:val="00CD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18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pPr>
      <w:ind w:hanging="28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21B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1BA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21BA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1BA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18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pPr>
      <w:ind w:hanging="28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21B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1BA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21BA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1BA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688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Notice of publication of request for review of A577, A614, A615 - 27 February 2009 - web version.doc</vt:lpstr>
    </vt:vector>
  </TitlesOfParts>
  <Company>Dept Health And Ageing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Notice of publication of request for review of A577, A614, A615 - 27 February 2009 - web version.doc</dc:title>
  <dc:creator>taylsa</dc:creator>
  <cp:lastModifiedBy>Cornes Sarah</cp:lastModifiedBy>
  <cp:revision>3</cp:revision>
  <dcterms:created xsi:type="dcterms:W3CDTF">2015-11-03T05:46:00Z</dcterms:created>
  <dcterms:modified xsi:type="dcterms:W3CDTF">2015-11-03T05:48:00Z</dcterms:modified>
</cp:coreProperties>
</file>