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17BF" w14:textId="77777777" w:rsidR="00FA1F99" w:rsidRDefault="00FA1F99" w:rsidP="00FA1F99">
      <w:pPr>
        <w:pStyle w:val="Title"/>
        <w:jc w:val="center"/>
        <w:rPr>
          <w:rFonts w:ascii="Tahoma" w:hAnsi="Tahoma" w:cs="Tahoma"/>
          <w:color w:val="28283D"/>
          <w:spacing w:val="0"/>
          <w:kern w:val="24"/>
          <w:position w:val="1"/>
          <w:sz w:val="36"/>
          <w:szCs w:val="36"/>
          <w:lang w:val="en-US"/>
          <w14:textFill>
            <w14:solidFill>
              <w14:srgbClr w14:val="28283D">
                <w14:lumMod w14:val="50000"/>
              </w14:srgbClr>
            </w14:solidFill>
          </w14:textFill>
        </w:rPr>
      </w:pPr>
      <w:r>
        <w:rPr>
          <w:rFonts w:ascii="Tahoma" w:hAnsi="Tahoma" w:cs="Tahoma"/>
          <w:noProof/>
          <w:color w:val="28283D"/>
          <w:spacing w:val="0"/>
          <w:kern w:val="24"/>
          <w:position w:val="1"/>
          <w:sz w:val="36"/>
          <w:szCs w:val="36"/>
          <w:lang w:val="en-US"/>
        </w:rPr>
        <mc:AlternateContent>
          <mc:Choice Requires="wps">
            <w:drawing>
              <wp:anchor distT="0" distB="0" distL="114300" distR="114300" simplePos="0" relativeHeight="251657223" behindDoc="0" locked="0" layoutInCell="1" allowOverlap="1" wp14:anchorId="6EDF1B7E" wp14:editId="25A556A7">
                <wp:simplePos x="0" y="0"/>
                <wp:positionH relativeFrom="column">
                  <wp:posOffset>-914400</wp:posOffset>
                </wp:positionH>
                <wp:positionV relativeFrom="paragraph">
                  <wp:posOffset>-914401</wp:posOffset>
                </wp:positionV>
                <wp:extent cx="7601585" cy="10781731"/>
                <wp:effectExtent l="0" t="0" r="0" b="63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1585" cy="10781731"/>
                        </a:xfrm>
                        <a:prstGeom prst="rect">
                          <a:avLst/>
                        </a:prstGeom>
                        <a:gradFill flip="none" rotWithShape="1">
                          <a:gsLst>
                            <a:gs pos="7000">
                              <a:schemeClr val="bg2">
                                <a:lumMod val="75000"/>
                              </a:schemeClr>
                            </a:gs>
                            <a:gs pos="35000">
                              <a:schemeClr val="bg2">
                                <a:lumMod val="90000"/>
                              </a:schemeClr>
                            </a:gs>
                            <a:gs pos="76000">
                              <a:schemeClr val="bg2"/>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F5502" id="Rectangle 12" o:spid="_x0000_s1026" alt="&quot;&quot;" style="position:absolute;margin-left:-1in;margin-top:-1in;width:598.55pt;height:848.9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" fillcolor="#aeaaaa [2414]" stroked="f" strokeweight="1pt">
                <v:fill color2="#e7e6e6 [3214]" rotate="t" focusposition="1,1" focussize="" colors="0 #afabab;4588f #afabab;22938f #d0cece" focus="100%" type="gradientRadial"/>
              </v:rect>
            </w:pict>
          </mc:Fallback>
        </mc:AlternateContent>
      </w:r>
    </w:p>
    <w:p w14:paraId="2683EFA7" w14:textId="77777777" w:rsidR="00FA1F99" w:rsidRDefault="00FA1F99" w:rsidP="00FA1F99">
      <w:pPr>
        <w:sectPr w:rsidR="00FA1F99">
          <w:headerReference w:type="default" r:id="rId11"/>
          <w:footerReference w:type="default" r:id="rId12"/>
          <w:pgSz w:w="11906" w:h="16838"/>
          <w:pgMar w:top="1440" w:right="1440" w:bottom="1440" w:left="1440" w:header="708" w:footer="708" w:gutter="0"/>
          <w:cols w:space="708"/>
          <w:docGrid w:linePitch="360"/>
        </w:sectPr>
      </w:pPr>
    </w:p>
    <w:p w14:paraId="2E8D9769" w14:textId="77777777" w:rsidR="00FA1F99" w:rsidRDefault="00FA1F99" w:rsidP="00FA1F99"/>
    <w:p w14:paraId="08F66466" w14:textId="77777777" w:rsidR="00FA1F99" w:rsidRDefault="00FA1F99" w:rsidP="00FA1F99">
      <w:pPr>
        <w:rPr>
          <w:rFonts w:ascii="Tahoma" w:hAnsi="Tahoma" w:cs="Tahoma"/>
          <w:color w:val="6BAA3E"/>
          <w:kern w:val="24"/>
          <w:sz w:val="32"/>
          <w:szCs w:val="32"/>
          <w:lang w:val="en-US"/>
        </w:rPr>
      </w:pPr>
      <w:r>
        <w:rPr>
          <w:rFonts w:ascii="Tahoma" w:hAnsi="Tahoma" w:cs="Tahoma"/>
          <w:noProof/>
          <w:color w:val="6BAA3E"/>
          <w:kern w:val="24"/>
          <w:lang w:val="en-US"/>
        </w:rPr>
        <mc:AlternateContent>
          <mc:Choice Requires="wps">
            <w:drawing>
              <wp:anchor distT="0" distB="0" distL="114300" distR="114300" simplePos="0" relativeHeight="251657226" behindDoc="0" locked="0" layoutInCell="1" allowOverlap="1" wp14:anchorId="17263C94" wp14:editId="3CACD5B9">
                <wp:simplePos x="0" y="0"/>
                <wp:positionH relativeFrom="page">
                  <wp:align>left</wp:align>
                </wp:positionH>
                <wp:positionV relativeFrom="paragraph">
                  <wp:posOffset>6766560</wp:posOffset>
                </wp:positionV>
                <wp:extent cx="7601585" cy="9144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1585" cy="914400"/>
                        </a:xfrm>
                        <a:prstGeom prst="rect">
                          <a:avLst/>
                        </a:prstGeom>
                        <a:solidFill>
                          <a:srgbClr val="28283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02BA5C" w14:textId="3E5F0640" w:rsidR="00F54226" w:rsidRDefault="00F54226" w:rsidP="00FA1F99">
                            <w:pPr>
                              <w:spacing w:before="60"/>
                              <w:jc w:val="right"/>
                              <w:rPr>
                                <w:sz w:val="32"/>
                                <w:szCs w:val="32"/>
                              </w:rPr>
                            </w:pPr>
                            <w:r w:rsidRPr="00FE6D0D">
                              <w:rPr>
                                <w:color w:val="FFFFFF" w:themeColor="background1"/>
                                <w:sz w:val="32"/>
                                <w:szCs w:val="32"/>
                              </w:rPr>
                              <w:t xml:space="preserve">Horizon </w:t>
                            </w:r>
                            <w:r w:rsidR="00E46DE3">
                              <w:rPr>
                                <w:color w:val="FFFFFF" w:themeColor="background1"/>
                                <w:sz w:val="32"/>
                                <w:szCs w:val="32"/>
                              </w:rPr>
                              <w:t>S</w:t>
                            </w:r>
                            <w:r w:rsidRPr="00FE6D0D">
                              <w:rPr>
                                <w:color w:val="FFFFFF" w:themeColor="background1"/>
                                <w:sz w:val="32"/>
                                <w:szCs w:val="32"/>
                              </w:rPr>
                              <w:t xml:space="preserve">can to </w:t>
                            </w:r>
                            <w:r w:rsidRPr="00FE6D0D">
                              <w:rPr>
                                <w:sz w:val="32"/>
                                <w:szCs w:val="32"/>
                              </w:rPr>
                              <w:t>support the System Strategic Direction for 2023-2026</w:t>
                            </w:r>
                          </w:p>
                          <w:p w14:paraId="5A702F90" w14:textId="1E4929BB" w:rsidR="00F54226" w:rsidRPr="00FE6D0D" w:rsidRDefault="00F54226" w:rsidP="00FA1F99">
                            <w:pPr>
                              <w:spacing w:before="60"/>
                              <w:jc w:val="right"/>
                              <w:rPr>
                                <w:color w:val="FFFFFF" w:themeColor="background1"/>
                                <w:sz w:val="32"/>
                                <w:szCs w:val="32"/>
                              </w:rPr>
                            </w:pPr>
                            <w:r>
                              <w:rPr>
                                <w:sz w:val="32"/>
                                <w:szCs w:val="32"/>
                              </w:rPr>
                              <w:t>Consultation Paper</w:t>
                            </w:r>
                          </w:p>
                        </w:txbxContent>
                      </wps:txbx>
                      <wps:bodyPr rot="0" spcFirstLastPara="0" vertOverflow="overflow" horzOverflow="overflow" vert="horz" wrap="square" lIns="91440" tIns="4572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63C94" id="Rectangle 5" o:spid="_x0000_s1026" alt="&quot;&quot;" style="position:absolute;margin-left:0;margin-top:532.8pt;width:598.55pt;height:1in;z-index:25165722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" fillcolor="#28283d" stroked="f" strokeweight="1pt">
                <v:textbox inset=",,7mm">
                  <w:txbxContent>
                    <w:p w14:paraId="0D02BA5C" w14:textId="3E5F0640" w:rsidR="00F54226" w:rsidRDefault="00F54226" w:rsidP="00FA1F99">
                      <w:pPr>
                        <w:spacing w:before="60"/>
                        <w:jc w:val="right"/>
                        <w:rPr>
                          <w:sz w:val="32"/>
                          <w:szCs w:val="32"/>
                        </w:rPr>
                      </w:pPr>
                      <w:r w:rsidRPr="00FE6D0D">
                        <w:rPr>
                          <w:color w:val="FFFFFF" w:themeColor="background1"/>
                          <w:sz w:val="32"/>
                          <w:szCs w:val="32"/>
                        </w:rPr>
                        <w:t xml:space="preserve">Horizon </w:t>
                      </w:r>
                      <w:r w:rsidR="00E46DE3">
                        <w:rPr>
                          <w:color w:val="FFFFFF" w:themeColor="background1"/>
                          <w:sz w:val="32"/>
                          <w:szCs w:val="32"/>
                        </w:rPr>
                        <w:t>S</w:t>
                      </w:r>
                      <w:r w:rsidRPr="00FE6D0D">
                        <w:rPr>
                          <w:color w:val="FFFFFF" w:themeColor="background1"/>
                          <w:sz w:val="32"/>
                          <w:szCs w:val="32"/>
                        </w:rPr>
                        <w:t xml:space="preserve">can to </w:t>
                      </w:r>
                      <w:r w:rsidRPr="00FE6D0D">
                        <w:rPr>
                          <w:sz w:val="32"/>
                          <w:szCs w:val="32"/>
                        </w:rPr>
                        <w:t>support the System Strategic Direction for 2023-2026</w:t>
                      </w:r>
                    </w:p>
                    <w:p w14:paraId="5A702F90" w14:textId="1E4929BB" w:rsidR="00F54226" w:rsidRPr="00FE6D0D" w:rsidRDefault="00F54226" w:rsidP="00FA1F99">
                      <w:pPr>
                        <w:spacing w:before="60"/>
                        <w:jc w:val="right"/>
                        <w:rPr>
                          <w:color w:val="FFFFFF" w:themeColor="background1"/>
                          <w:sz w:val="32"/>
                          <w:szCs w:val="32"/>
                        </w:rPr>
                      </w:pPr>
                      <w:r>
                        <w:rPr>
                          <w:sz w:val="32"/>
                          <w:szCs w:val="32"/>
                        </w:rPr>
                        <w:t>Consultation Paper</w:t>
                      </w:r>
                    </w:p>
                  </w:txbxContent>
                </v:textbox>
                <w10:wrap anchorx="page"/>
              </v:rect>
            </w:pict>
          </mc:Fallback>
        </mc:AlternateContent>
      </w:r>
      <w:r w:rsidRPr="00C566C2">
        <w:rPr>
          <w:rFonts w:ascii="Tahoma" w:hAnsi="Tahoma" w:cs="Tahoma"/>
          <w:noProof/>
          <w:color w:val="6BAA3E"/>
          <w:kern w:val="24"/>
        </w:rPr>
        <w:drawing>
          <wp:anchor distT="0" distB="0" distL="114300" distR="114300" simplePos="0" relativeHeight="251657224" behindDoc="1" locked="0" layoutInCell="1" allowOverlap="1" wp14:anchorId="4F3CA647" wp14:editId="52FA19DC">
            <wp:simplePos x="0" y="0"/>
            <wp:positionH relativeFrom="column">
              <wp:posOffset>-914926</wp:posOffset>
            </wp:positionH>
            <wp:positionV relativeFrom="paragraph">
              <wp:posOffset>516255</wp:posOffset>
            </wp:positionV>
            <wp:extent cx="7945755" cy="5376545"/>
            <wp:effectExtent l="0" t="0" r="0" b="0"/>
            <wp:wrapTight wrapText="bothSides">
              <wp:wrapPolygon edited="0">
                <wp:start x="11341" y="306"/>
                <wp:lineTo x="7716" y="995"/>
                <wp:lineTo x="6629" y="1301"/>
                <wp:lineTo x="6629" y="1684"/>
                <wp:lineTo x="5282" y="2219"/>
                <wp:lineTo x="4505" y="2679"/>
                <wp:lineTo x="4246" y="3444"/>
                <wp:lineTo x="4350" y="3597"/>
                <wp:lineTo x="10047" y="4133"/>
                <wp:lineTo x="10047" y="4439"/>
                <wp:lineTo x="12273" y="5357"/>
                <wp:lineTo x="13050" y="5357"/>
                <wp:lineTo x="13879" y="6582"/>
                <wp:lineTo x="414" y="7653"/>
                <wp:lineTo x="363" y="9031"/>
                <wp:lineTo x="570" y="10255"/>
                <wp:lineTo x="880" y="11480"/>
                <wp:lineTo x="1088" y="12704"/>
                <wp:lineTo x="880" y="14465"/>
                <wp:lineTo x="1450" y="15153"/>
                <wp:lineTo x="9839" y="15153"/>
                <wp:lineTo x="10202" y="16378"/>
                <wp:lineTo x="10202" y="16914"/>
                <wp:lineTo x="11807" y="17602"/>
                <wp:lineTo x="12947" y="17602"/>
                <wp:lineTo x="12273" y="18827"/>
                <wp:lineTo x="12273" y="19057"/>
                <wp:lineTo x="12377" y="20051"/>
                <wp:lineTo x="12791" y="21199"/>
                <wp:lineTo x="13257" y="21199"/>
                <wp:lineTo x="17504" y="21046"/>
                <wp:lineTo x="18488" y="20893"/>
                <wp:lineTo x="18436" y="20051"/>
                <wp:lineTo x="18954" y="18827"/>
                <wp:lineTo x="20507" y="16531"/>
                <wp:lineTo x="20922" y="15153"/>
                <wp:lineTo x="21232" y="14465"/>
                <wp:lineTo x="21129" y="14235"/>
                <wp:lineTo x="20300" y="13929"/>
                <wp:lineTo x="19938" y="12475"/>
                <wp:lineTo x="15898" y="11480"/>
                <wp:lineTo x="15847" y="10255"/>
                <wp:lineTo x="15639" y="9031"/>
                <wp:lineTo x="15277" y="8112"/>
                <wp:lineTo x="14448" y="6582"/>
                <wp:lineTo x="13827" y="5663"/>
                <wp:lineTo x="13568" y="5357"/>
                <wp:lineTo x="12947" y="4133"/>
                <wp:lineTo x="12791" y="2908"/>
                <wp:lineTo x="12014" y="1684"/>
                <wp:lineTo x="11704" y="306"/>
                <wp:lineTo x="11341" y="306"/>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945755" cy="537654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color w:val="6BAA3E"/>
          <w:kern w:val="24"/>
          <w:lang w:val="en-US"/>
        </w:rPr>
        <mc:AlternateContent>
          <mc:Choice Requires="wps">
            <w:drawing>
              <wp:anchor distT="0" distB="0" distL="114300" distR="114300" simplePos="0" relativeHeight="251657225" behindDoc="0" locked="0" layoutInCell="1" allowOverlap="1" wp14:anchorId="4845020E" wp14:editId="5FBEFAEA">
                <wp:simplePos x="0" y="0"/>
                <wp:positionH relativeFrom="column">
                  <wp:posOffset>-914400</wp:posOffset>
                </wp:positionH>
                <wp:positionV relativeFrom="paragraph">
                  <wp:posOffset>1581358</wp:posOffset>
                </wp:positionV>
                <wp:extent cx="7601585" cy="832513"/>
                <wp:effectExtent l="0" t="0" r="0" b="571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601585" cy="832513"/>
                        </a:xfrm>
                        <a:prstGeom prst="round1Rect">
                          <a:avLst>
                            <a:gd name="adj" fmla="val 0"/>
                          </a:avLst>
                        </a:prstGeom>
                        <a:solidFill>
                          <a:srgbClr val="083940"/>
                        </a:solidFill>
                        <a:ln w="6350">
                          <a:noFill/>
                        </a:ln>
                      </wps:spPr>
                      <wps:txbx>
                        <w:txbxContent>
                          <w:p w14:paraId="61CC2950" w14:textId="77777777" w:rsidR="00F54226" w:rsidRPr="00BB082C" w:rsidRDefault="00F54226" w:rsidP="00FA1F99">
                            <w:pPr>
                              <w:pStyle w:val="Title"/>
                              <w:spacing w:after="120"/>
                              <w:ind w:right="96"/>
                              <w:contextualSpacing w:val="0"/>
                              <w:jc w:val="right"/>
                              <w:rPr>
                                <w:rFonts w:ascii="Tahoma" w:hAnsi="Tahoma" w:cs="Tahoma"/>
                                <w:b/>
                                <w:bCs/>
                                <w:color w:val="FFFFFF" w:themeColor="background1"/>
                                <w:spacing w:val="-8"/>
                                <w:kern w:val="24"/>
                                <w:position w:val="1"/>
                                <w:sz w:val="40"/>
                                <w:szCs w:val="40"/>
                                <w:lang w:val="en-US"/>
                              </w:rPr>
                            </w:pPr>
                            <w:r w:rsidRPr="00BB082C">
                              <w:rPr>
                                <w:rFonts w:ascii="Tahoma" w:hAnsi="Tahoma" w:cs="Tahoma"/>
                                <w:b/>
                                <w:bCs/>
                                <w:color w:val="FFFFFF" w:themeColor="background1"/>
                                <w:spacing w:val="-8"/>
                                <w:kern w:val="24"/>
                                <w:position w:val="1"/>
                                <w:sz w:val="40"/>
                                <w:szCs w:val="40"/>
                                <w:lang w:val="en-US"/>
                              </w:rPr>
                              <w:t>The Australia New Zealand Food Regulatory System:</w:t>
                            </w:r>
                          </w:p>
                          <w:p w14:paraId="7059C9FC" w14:textId="77777777" w:rsidR="00F54226" w:rsidRPr="00097E6B" w:rsidRDefault="00F54226" w:rsidP="00FA1F99">
                            <w:pPr>
                              <w:pStyle w:val="Title"/>
                              <w:spacing w:after="120"/>
                              <w:ind w:right="96"/>
                              <w:jc w:val="right"/>
                              <w:rPr>
                                <w:rFonts w:ascii="Tahoma" w:hAnsi="Tahoma" w:cs="Tahoma"/>
                                <w:color w:val="70AD47" w:themeColor="accent6"/>
                                <w:spacing w:val="-8"/>
                                <w:kern w:val="24"/>
                                <w:position w:val="1"/>
                                <w:sz w:val="21"/>
                                <w:szCs w:val="21"/>
                                <w:lang w:val="en-AU"/>
                              </w:rPr>
                            </w:pPr>
                            <w:r w:rsidRPr="00097E6B">
                              <w:rPr>
                                <w:rFonts w:ascii="Tahoma" w:hAnsi="Tahoma" w:cs="Tahoma"/>
                                <w:b/>
                                <w:bCs/>
                                <w:i/>
                                <w:iCs/>
                                <w:color w:val="70AD47" w:themeColor="accent6"/>
                                <w:spacing w:val="-8"/>
                                <w:kern w:val="24"/>
                                <w:position w:val="1"/>
                                <w:sz w:val="21"/>
                                <w:szCs w:val="21"/>
                                <w:lang w:val="en-AU"/>
                              </w:rPr>
                              <w:t xml:space="preserve">A world-class collaborative food regulatory system focused on improving and protecting public health and </w:t>
                            </w:r>
                            <w:proofErr w:type="gramStart"/>
                            <w:r w:rsidRPr="00097E6B">
                              <w:rPr>
                                <w:rFonts w:ascii="Tahoma" w:hAnsi="Tahoma" w:cs="Tahoma"/>
                                <w:b/>
                                <w:bCs/>
                                <w:i/>
                                <w:iCs/>
                                <w:color w:val="70AD47" w:themeColor="accent6"/>
                                <w:spacing w:val="-8"/>
                                <w:kern w:val="24"/>
                                <w:position w:val="1"/>
                                <w:sz w:val="21"/>
                                <w:szCs w:val="21"/>
                                <w:lang w:val="en-AU"/>
                              </w:rPr>
                              <w:t>safety</w:t>
                            </w:r>
                            <w:proofErr w:type="gramEnd"/>
                          </w:p>
                          <w:p w14:paraId="3FA6C647" w14:textId="77777777" w:rsidR="00F54226" w:rsidRPr="00BB082C" w:rsidRDefault="00F54226" w:rsidP="00FA1F99">
                            <w:pPr>
                              <w:pStyle w:val="Title"/>
                              <w:spacing w:after="120"/>
                              <w:ind w:right="96"/>
                              <w:contextualSpacing w:val="0"/>
                              <w:jc w:val="right"/>
                              <w:rPr>
                                <w:spacing w:val="-8"/>
                              </w:rPr>
                            </w:pPr>
                          </w:p>
                        </w:txbxContent>
                      </wps:txbx>
                      <wps:bodyPr rot="0" spcFirstLastPara="0" vertOverflow="overflow" horzOverflow="overflow" vert="horz" wrap="square" lIns="252000" tIns="45720" rIns="25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5020E" id="Text Box 4" o:spid="_x0000_s1027" alt="&quot;&quot;" style="position:absolute;margin-left:-1in;margin-top:124.5pt;width:598.55pt;height:65.5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01585,8325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" adj="-11796480,,5400" path="m,l7601585,r,l7601585,832513,,832513,,xe" fillcolor="#083940" stroked="f" strokeweight=".5pt">
                <v:stroke joinstyle="miter"/>
                <v:formulas/>
                <v:path arrowok="t" o:connecttype="custom" o:connectlocs="0,0;7601585,0;7601585,0;7601585,832513;0,832513;0,0" o:connectangles="0,0,0,0,0,0" textboxrect="0,0,7601585,832513"/>
                <v:textbox inset="7mm,,7mm">
                  <w:txbxContent>
                    <w:p w14:paraId="61CC2950" w14:textId="77777777" w:rsidR="00F54226" w:rsidRPr="00BB082C" w:rsidRDefault="00F54226" w:rsidP="00FA1F99">
                      <w:pPr>
                        <w:pStyle w:val="Title"/>
                        <w:spacing w:after="120"/>
                        <w:ind w:right="96"/>
                        <w:contextualSpacing w:val="0"/>
                        <w:jc w:val="right"/>
                        <w:rPr>
                          <w:rFonts w:ascii="Tahoma" w:hAnsi="Tahoma" w:cs="Tahoma"/>
                          <w:b/>
                          <w:bCs/>
                          <w:color w:val="FFFFFF" w:themeColor="background1"/>
                          <w:spacing w:val="-8"/>
                          <w:kern w:val="24"/>
                          <w:position w:val="1"/>
                          <w:sz w:val="40"/>
                          <w:szCs w:val="40"/>
                          <w:lang w:val="en-US"/>
                        </w:rPr>
                      </w:pPr>
                      <w:r w:rsidRPr="00BB082C">
                        <w:rPr>
                          <w:rFonts w:ascii="Tahoma" w:hAnsi="Tahoma" w:cs="Tahoma"/>
                          <w:b/>
                          <w:bCs/>
                          <w:color w:val="FFFFFF" w:themeColor="background1"/>
                          <w:spacing w:val="-8"/>
                          <w:kern w:val="24"/>
                          <w:position w:val="1"/>
                          <w:sz w:val="40"/>
                          <w:szCs w:val="40"/>
                          <w:lang w:val="en-US"/>
                        </w:rPr>
                        <w:t>The Australia New Zealand Food Regulatory System:</w:t>
                      </w:r>
                    </w:p>
                    <w:p w14:paraId="7059C9FC" w14:textId="77777777" w:rsidR="00F54226" w:rsidRPr="00097E6B" w:rsidRDefault="00F54226" w:rsidP="00FA1F99">
                      <w:pPr>
                        <w:pStyle w:val="Title"/>
                        <w:spacing w:after="120"/>
                        <w:ind w:right="96"/>
                        <w:jc w:val="right"/>
                        <w:rPr>
                          <w:rFonts w:ascii="Tahoma" w:hAnsi="Tahoma" w:cs="Tahoma"/>
                          <w:color w:val="70AD47" w:themeColor="accent6"/>
                          <w:spacing w:val="-8"/>
                          <w:kern w:val="24"/>
                          <w:position w:val="1"/>
                          <w:sz w:val="21"/>
                          <w:szCs w:val="21"/>
                          <w:lang w:val="en-AU"/>
                        </w:rPr>
                      </w:pPr>
                      <w:r w:rsidRPr="00097E6B">
                        <w:rPr>
                          <w:rFonts w:ascii="Tahoma" w:hAnsi="Tahoma" w:cs="Tahoma"/>
                          <w:b/>
                          <w:bCs/>
                          <w:i/>
                          <w:iCs/>
                          <w:color w:val="70AD47" w:themeColor="accent6"/>
                          <w:spacing w:val="-8"/>
                          <w:kern w:val="24"/>
                          <w:position w:val="1"/>
                          <w:sz w:val="21"/>
                          <w:szCs w:val="21"/>
                          <w:lang w:val="en-AU"/>
                        </w:rPr>
                        <w:t xml:space="preserve">A world-class collaborative food regulatory system focused on improving and protecting public health and </w:t>
                      </w:r>
                      <w:proofErr w:type="gramStart"/>
                      <w:r w:rsidRPr="00097E6B">
                        <w:rPr>
                          <w:rFonts w:ascii="Tahoma" w:hAnsi="Tahoma" w:cs="Tahoma"/>
                          <w:b/>
                          <w:bCs/>
                          <w:i/>
                          <w:iCs/>
                          <w:color w:val="70AD47" w:themeColor="accent6"/>
                          <w:spacing w:val="-8"/>
                          <w:kern w:val="24"/>
                          <w:position w:val="1"/>
                          <w:sz w:val="21"/>
                          <w:szCs w:val="21"/>
                          <w:lang w:val="en-AU"/>
                        </w:rPr>
                        <w:t>safety</w:t>
                      </w:r>
                      <w:proofErr w:type="gramEnd"/>
                    </w:p>
                    <w:p w14:paraId="3FA6C647" w14:textId="77777777" w:rsidR="00F54226" w:rsidRPr="00BB082C" w:rsidRDefault="00F54226" w:rsidP="00FA1F99">
                      <w:pPr>
                        <w:pStyle w:val="Title"/>
                        <w:spacing w:after="120"/>
                        <w:ind w:right="96"/>
                        <w:contextualSpacing w:val="0"/>
                        <w:jc w:val="right"/>
                        <w:rPr>
                          <w:spacing w:val="-8"/>
                        </w:rPr>
                      </w:pPr>
                    </w:p>
                  </w:txbxContent>
                </v:textbox>
              </v:shape>
            </w:pict>
          </mc:Fallback>
        </mc:AlternateContent>
      </w:r>
      <w:r>
        <w:rPr>
          <w:rFonts w:ascii="Tahoma" w:hAnsi="Tahoma" w:cs="Tahoma"/>
          <w:color w:val="6BAA3E"/>
          <w:kern w:val="24"/>
          <w:lang w:val="en-US"/>
        </w:rPr>
        <w:br w:type="page"/>
      </w:r>
    </w:p>
    <w:p w14:paraId="6F765AF1" w14:textId="77777777" w:rsidR="00FA1F99" w:rsidRDefault="00FA1F99" w:rsidP="00FA1F99">
      <w:pPr>
        <w:pStyle w:val="Title"/>
        <w:pBdr>
          <w:bottom w:val="single" w:sz="8" w:space="1" w:color="70AD47" w:themeColor="accent6"/>
        </w:pBdr>
        <w:spacing w:after="120"/>
        <w:rPr>
          <w:rFonts w:ascii="Tahoma" w:hAnsi="Tahoma" w:cs="Tahoma"/>
          <w:b/>
          <w:bCs/>
          <w:color w:val="083940"/>
          <w:spacing w:val="0"/>
          <w:kern w:val="24"/>
          <w:position w:val="1"/>
          <w:sz w:val="32"/>
          <w:szCs w:val="32"/>
          <w:lang w:val="en-US"/>
        </w:rPr>
        <w:sectPr w:rsidR="00FA1F99" w:rsidSect="005871AB">
          <w:type w:val="continuous"/>
          <w:pgSz w:w="11906" w:h="16838" w:code="9"/>
          <w:pgMar w:top="1440" w:right="1440" w:bottom="1440" w:left="1440" w:header="709" w:footer="709" w:gutter="0"/>
          <w:cols w:space="708"/>
          <w:titlePg/>
          <w:docGrid w:linePitch="360"/>
        </w:sectPr>
      </w:pPr>
    </w:p>
    <w:p w14:paraId="66E88B7A" w14:textId="27CF988E" w:rsidR="00CA4B65" w:rsidRPr="009E700A" w:rsidRDefault="00CA4B65" w:rsidP="00CA4B65">
      <w:pPr>
        <w:pStyle w:val="Heading1"/>
        <w:pBdr>
          <w:bottom w:val="single" w:sz="8" w:space="1" w:color="70AD47" w:themeColor="accent6"/>
        </w:pBdr>
        <w:spacing w:before="0" w:after="240"/>
        <w:rPr>
          <w:rFonts w:ascii="Arial Nova Cond Light" w:hAnsi="Arial Nova Cond Light" w:cs="Tahoma"/>
          <w:b/>
          <w:bCs/>
          <w:color w:val="083940"/>
          <w:spacing w:val="-8"/>
          <w:kern w:val="24"/>
          <w:position w:val="1"/>
          <w:lang w:val="en-US"/>
        </w:rPr>
      </w:pPr>
      <w:bookmarkStart w:id="0" w:name="_Hlk106988325"/>
      <w:bookmarkStart w:id="1" w:name="_Toc94799211"/>
      <w:r w:rsidRPr="00CA4B65">
        <w:rPr>
          <w:rFonts w:ascii="Arial Nova Cond Light" w:hAnsi="Arial Nova Cond Light" w:cs="Tahoma"/>
          <w:b/>
          <w:bCs/>
          <w:color w:val="083940"/>
          <w:spacing w:val="-8"/>
          <w:kern w:val="24"/>
          <w:position w:val="1"/>
          <w:lang w:val="en-US"/>
        </w:rPr>
        <w:lastRenderedPageBreak/>
        <w:t xml:space="preserve">The Australia New Zealand Food Regulatory System </w:t>
      </w:r>
    </w:p>
    <w:p w14:paraId="525CD051" w14:textId="6577700D" w:rsidR="00CA4B65" w:rsidRPr="001A46AC" w:rsidRDefault="00CA4B65" w:rsidP="00CA4B65">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The Australia New Zealand Food Regulatory System (the System) is </w:t>
      </w:r>
      <w:r w:rsidRPr="001A46AC">
        <w:rPr>
          <w:rFonts w:ascii="Arial Nova Cond" w:hAnsi="Arial Nova Cond" w:cs="Tahoma"/>
          <w:color w:val="28283D"/>
          <w:sz w:val="24"/>
          <w:szCs w:val="24"/>
        </w:rPr>
        <w:t>a unique, collaborative system led by Food Ministers from across the Australian States and Territories</w:t>
      </w:r>
      <w:r w:rsidR="001872F9">
        <w:rPr>
          <w:rFonts w:ascii="Arial Nova Cond" w:hAnsi="Arial Nova Cond" w:cs="Tahoma"/>
          <w:color w:val="28283D"/>
          <w:sz w:val="24"/>
          <w:szCs w:val="24"/>
        </w:rPr>
        <w:t xml:space="preserve"> and</w:t>
      </w:r>
      <w:r w:rsidRPr="001A46AC">
        <w:rPr>
          <w:rFonts w:ascii="Arial Nova Cond" w:hAnsi="Arial Nova Cond" w:cs="Tahoma"/>
          <w:color w:val="28283D"/>
          <w:sz w:val="24"/>
          <w:szCs w:val="24"/>
        </w:rPr>
        <w:t xml:space="preserve"> the Australian and New Zealand</w:t>
      </w:r>
      <w:r w:rsidR="001872F9">
        <w:rPr>
          <w:rFonts w:ascii="Arial Nova Cond" w:hAnsi="Arial Nova Cond" w:cs="Tahoma"/>
          <w:color w:val="28283D"/>
          <w:sz w:val="24"/>
          <w:szCs w:val="24"/>
        </w:rPr>
        <w:t xml:space="preserve"> Governments</w:t>
      </w:r>
      <w:r w:rsidRPr="001A46AC">
        <w:rPr>
          <w:rFonts w:ascii="Arial Nova Cond" w:hAnsi="Arial Nova Cond" w:cs="Tahoma"/>
          <w:color w:val="28283D"/>
          <w:sz w:val="24"/>
          <w:szCs w:val="24"/>
        </w:rPr>
        <w:t>.</w:t>
      </w:r>
    </w:p>
    <w:p w14:paraId="4DB0A64A" w14:textId="68164B65" w:rsidR="00CA4B65" w:rsidRDefault="00CA4B65" w:rsidP="00CA4B65">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The System’s work is vital in ensuring a safe and healthy food supply across Australia and New Zealand and in taking our high-quality food to the world.</w:t>
      </w:r>
    </w:p>
    <w:p w14:paraId="0CE8502F" w14:textId="108C00B5" w:rsidR="00CA4B65" w:rsidRPr="00DF441B" w:rsidRDefault="00CA4B65" w:rsidP="00CA4B65">
      <w:pPr>
        <w:pStyle w:val="ListParagraph"/>
        <w:numPr>
          <w:ilvl w:val="0"/>
          <w:numId w:val="1"/>
        </w:numPr>
        <w:spacing w:after="120"/>
        <w:ind w:left="357" w:hanging="357"/>
        <w:contextualSpacing w:val="0"/>
        <w:rPr>
          <w:rFonts w:ascii="Arial Nova Cond" w:hAnsi="Arial Nova Cond" w:cs="Tahoma"/>
          <w:color w:val="28283D"/>
          <w:sz w:val="24"/>
          <w:szCs w:val="24"/>
        </w:rPr>
      </w:pPr>
      <w:r w:rsidRPr="00DF441B">
        <w:rPr>
          <w:rFonts w:ascii="Arial Nova Cond" w:hAnsi="Arial Nova Cond" w:cs="Tahoma"/>
          <w:color w:val="28283D"/>
          <w:sz w:val="24"/>
          <w:szCs w:val="24"/>
        </w:rPr>
        <w:t xml:space="preserve">The System is made up of laws, policies, </w:t>
      </w:r>
      <w:proofErr w:type="gramStart"/>
      <w:r w:rsidRPr="00DF441B">
        <w:rPr>
          <w:rFonts w:ascii="Arial Nova Cond" w:hAnsi="Arial Nova Cond" w:cs="Tahoma"/>
          <w:color w:val="28283D"/>
          <w:sz w:val="24"/>
          <w:szCs w:val="24"/>
        </w:rPr>
        <w:t>standards</w:t>
      </w:r>
      <w:proofErr w:type="gramEnd"/>
      <w:r w:rsidRPr="00DF441B">
        <w:rPr>
          <w:rFonts w:ascii="Arial Nova Cond" w:hAnsi="Arial Nova Cond" w:cs="Tahoma"/>
          <w:color w:val="28283D"/>
          <w:sz w:val="24"/>
          <w:szCs w:val="24"/>
        </w:rPr>
        <w:t xml:space="preserve"> and processes. </w:t>
      </w:r>
      <w:r w:rsidR="00F21E03">
        <w:rPr>
          <w:rFonts w:ascii="Arial Nova Cond" w:hAnsi="Arial Nova Cond" w:cs="Tahoma"/>
          <w:color w:val="28283D"/>
          <w:sz w:val="24"/>
          <w:szCs w:val="24"/>
        </w:rPr>
        <w:t>L</w:t>
      </w:r>
      <w:r w:rsidRPr="00DF441B">
        <w:rPr>
          <w:rFonts w:ascii="Arial Nova Cond" w:hAnsi="Arial Nova Cond" w:cs="Tahoma"/>
          <w:color w:val="28283D"/>
          <w:sz w:val="24"/>
          <w:szCs w:val="24"/>
        </w:rPr>
        <w:t>ocal, state/territory and national government</w:t>
      </w:r>
      <w:r w:rsidR="00F21E03">
        <w:rPr>
          <w:rFonts w:ascii="Arial Nova Cond" w:hAnsi="Arial Nova Cond" w:cs="Tahoma"/>
          <w:color w:val="28283D"/>
          <w:sz w:val="24"/>
          <w:szCs w:val="24"/>
        </w:rPr>
        <w:t>s across Australia and New</w:t>
      </w:r>
      <w:r w:rsidR="00F54226">
        <w:rPr>
          <w:rFonts w:ascii="Arial Nova Cond" w:hAnsi="Arial Nova Cond" w:cs="Tahoma"/>
          <w:color w:val="28283D"/>
          <w:sz w:val="24"/>
          <w:szCs w:val="24"/>
        </w:rPr>
        <w:t> </w:t>
      </w:r>
      <w:r w:rsidR="00F21E03">
        <w:rPr>
          <w:rFonts w:ascii="Arial Nova Cond" w:hAnsi="Arial Nova Cond" w:cs="Tahoma"/>
          <w:color w:val="28283D"/>
          <w:sz w:val="24"/>
          <w:szCs w:val="24"/>
        </w:rPr>
        <w:t>Zealand all play important roles in the System</w:t>
      </w:r>
      <w:r w:rsidRPr="00DF441B">
        <w:rPr>
          <w:rFonts w:ascii="Arial Nova Cond" w:hAnsi="Arial Nova Cond" w:cs="Tahoma"/>
          <w:color w:val="28283D"/>
          <w:sz w:val="24"/>
          <w:szCs w:val="24"/>
        </w:rPr>
        <w:t>. Each of the roles have inter-dependencies and rely on collaboration with other government agencies and other regulatory systems.</w:t>
      </w:r>
    </w:p>
    <w:p w14:paraId="7447198E" w14:textId="17B001C4" w:rsidR="00F54226" w:rsidRPr="00BD2524" w:rsidRDefault="00A308E1" w:rsidP="00BD2524">
      <w:pPr>
        <w:pStyle w:val="ListParagraph"/>
        <w:numPr>
          <w:ilvl w:val="0"/>
          <w:numId w:val="1"/>
        </w:numPr>
        <w:spacing w:after="120"/>
        <w:ind w:left="357" w:hanging="357"/>
        <w:contextualSpacing w:val="0"/>
        <w:rPr>
          <w:rFonts w:ascii="Arial Nova Cond" w:hAnsi="Arial Nova Cond" w:cs="Tahoma"/>
          <w:color w:val="28283D"/>
          <w:sz w:val="24"/>
          <w:szCs w:val="24"/>
        </w:rPr>
      </w:pPr>
      <w:r>
        <w:rPr>
          <w:noProof/>
        </w:rPr>
        <mc:AlternateContent>
          <mc:Choice Requires="wpg">
            <w:drawing>
              <wp:anchor distT="0" distB="0" distL="114300" distR="114300" simplePos="0" relativeHeight="251660332" behindDoc="0" locked="0" layoutInCell="1" allowOverlap="1" wp14:anchorId="71D8415E" wp14:editId="69DA3313">
                <wp:simplePos x="0" y="0"/>
                <wp:positionH relativeFrom="margin">
                  <wp:align>left</wp:align>
                </wp:positionH>
                <wp:positionV relativeFrom="page">
                  <wp:posOffset>6896100</wp:posOffset>
                </wp:positionV>
                <wp:extent cx="5724525" cy="2959735"/>
                <wp:effectExtent l="0" t="0" r="0" b="0"/>
                <wp:wrapSquare wrapText="bothSides"/>
                <wp:docPr id="469" name="Group 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525" cy="2959735"/>
                          <a:chOff x="295227" y="38100"/>
                          <a:chExt cx="6063240" cy="2961375"/>
                        </a:xfrm>
                      </wpg:grpSpPr>
                      <wpg:grpSp>
                        <wpg:cNvPr id="470" name="Group 470"/>
                        <wpg:cNvGrpSpPr/>
                        <wpg:grpSpPr>
                          <a:xfrm>
                            <a:off x="1695887" y="441866"/>
                            <a:ext cx="4287719" cy="1778876"/>
                            <a:chOff x="1724981" y="76200"/>
                            <a:chExt cx="4361278" cy="1696176"/>
                          </a:xfrm>
                        </wpg:grpSpPr>
                        <wps:wsp>
                          <wps:cNvPr id="474" name="Rounded Rectangle 46"/>
                          <wps:cNvSpPr/>
                          <wps:spPr>
                            <a:xfrm>
                              <a:off x="1724981" y="533368"/>
                              <a:ext cx="4360904" cy="370549"/>
                            </a:xfrm>
                            <a:prstGeom prst="round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6E400" w14:textId="6FED21E1" w:rsidR="00F54226" w:rsidRPr="001E5EED" w:rsidRDefault="00F54226" w:rsidP="00FC0B1A">
                                <w:pPr>
                                  <w:spacing w:after="0" w:line="240" w:lineRule="auto"/>
                                  <w:jc w:val="center"/>
                                  <w:rPr>
                                    <w:rFonts w:cstheme="minorHAnsi"/>
                                    <w:sz w:val="14"/>
                                    <w:szCs w:val="14"/>
                                    <w14:textOutline w14:w="9525" w14:cap="rnd" w14:cmpd="sng" w14:algn="ctr">
                                      <w14:solidFill>
                                        <w14:srgbClr w14:val="000000"/>
                                      </w14:solidFill>
                                      <w14:prstDash w14:val="solid"/>
                                      <w14:bevel/>
                                    </w14:textOutline>
                                  </w:rPr>
                                </w:pPr>
                                <w:r>
                                  <w:rPr>
                                    <w:rFonts w:cstheme="minorHAnsi"/>
                                    <w:color w:val="000000" w:themeColor="text1"/>
                                    <w:sz w:val="14"/>
                                    <w:szCs w:val="14"/>
                                  </w:rPr>
                                  <w:t xml:space="preserve">Food Minister from all Australian States and Territories and the Australian and New Zealand governments  </w:t>
                                </w:r>
                                <w:r w:rsidRPr="001E5EED">
                                  <w:rPr>
                                    <w:rFonts w:cstheme="minorHAnsi"/>
                                    <w:color w:val="000000" w:themeColor="text1"/>
                                    <w:sz w:val="14"/>
                                    <w:szCs w:val="14"/>
                                  </w:rPr>
                                  <w:t xml:space="preserve"> supported by the Food Regulation Standing </w:t>
                                </w:r>
                                <w:proofErr w:type="spellStart"/>
                                <w:r w:rsidRPr="001E5EED">
                                  <w:rPr>
                                    <w:rFonts w:cstheme="minorHAnsi"/>
                                    <w:color w:val="000000" w:themeColor="text1"/>
                                    <w:sz w:val="14"/>
                                    <w:szCs w:val="14"/>
                                  </w:rPr>
                                  <w:t>Comittee</w:t>
                                </w:r>
                                <w:proofErr w:type="spellEnd"/>
                                <w:r w:rsidRPr="001E5EED">
                                  <w:rPr>
                                    <w:rFonts w:cstheme="minorHAnsi"/>
                                    <w:color w:val="000000" w:themeColor="text1"/>
                                    <w:sz w:val="14"/>
                                    <w:szCs w:val="14"/>
                                  </w:rPr>
                                  <w:t xml:space="preserve"> (FRSC)</w:t>
                                </w:r>
                                <w:r>
                                  <w:rPr>
                                    <w:rFonts w:cstheme="minorHAnsi"/>
                                    <w:color w:val="000000" w:themeColor="text1"/>
                                    <w:sz w:val="14"/>
                                    <w:szCs w:val="14"/>
                                  </w:rPr>
                                  <w:t xml:space="preserve"> develop and agree </w:t>
                                </w:r>
                                <w:proofErr w:type="gramStart"/>
                                <w:r w:rsidR="00F42B26">
                                  <w:rPr>
                                    <w:rFonts w:cstheme="minorHAnsi"/>
                                    <w:color w:val="000000" w:themeColor="text1"/>
                                    <w:sz w:val="14"/>
                                    <w:szCs w:val="14"/>
                                  </w:rPr>
                                  <w:t>policies</w:t>
                                </w:r>
                                <w:proofErr w:type="gramEnd"/>
                                <w:r>
                                  <w:rPr>
                                    <w:rFonts w:cstheme="minorHAnsi"/>
                                    <w:color w:val="000000" w:themeColor="text1"/>
                                    <w:sz w:val="14"/>
                                    <w:szCs w:val="14"/>
                                  </w:rPr>
                                  <w:t xml:space="preserve"> </w:t>
                                </w:r>
                              </w:p>
                              <w:p w14:paraId="0F35ACF1" w14:textId="77777777" w:rsidR="00F54226" w:rsidRPr="001E5EED" w:rsidRDefault="00F54226" w:rsidP="00FC0B1A">
                                <w:pPr>
                                  <w:spacing w:after="0" w:line="240" w:lineRule="auto"/>
                                  <w:jc w:val="center"/>
                                  <w:rPr>
                                    <w:rFonts w:cstheme="minorHAnsi"/>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ounded Rectangle 48"/>
                          <wps:cNvSpPr/>
                          <wps:spPr>
                            <a:xfrm>
                              <a:off x="1731442" y="952443"/>
                              <a:ext cx="4354817" cy="270578"/>
                            </a:xfrm>
                            <a:prstGeom prst="roundRect">
                              <a:avLst/>
                            </a:prstGeom>
                            <a:solidFill>
                              <a:schemeClr val="bg1"/>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EEA3CD" w14:textId="77777777" w:rsidR="00F54226" w:rsidRPr="0081462D" w:rsidRDefault="00F54226" w:rsidP="00FC0B1A">
                                <w:pPr>
                                  <w:spacing w:after="0" w:line="240" w:lineRule="auto"/>
                                  <w:jc w:val="center"/>
                                  <w:rPr>
                                    <w:rFonts w:cstheme="minorHAnsi"/>
                                    <w:sz w:val="14"/>
                                    <w:szCs w:val="14"/>
                                    <w14:textOutline w14:w="9525" w14:cap="rnd" w14:cmpd="sng" w14:algn="ctr">
                                      <w14:solidFill>
                                        <w14:srgbClr w14:val="000000"/>
                                      </w14:solidFill>
                                      <w14:prstDash w14:val="solid"/>
                                      <w14:bevel/>
                                    </w14:textOutline>
                                  </w:rPr>
                                </w:pPr>
                                <w:r w:rsidRPr="001E5EED">
                                  <w:rPr>
                                    <w:rFonts w:cstheme="minorHAnsi"/>
                                    <w:color w:val="000000" w:themeColor="text1"/>
                                    <w:sz w:val="14"/>
                                    <w:szCs w:val="14"/>
                                  </w:rPr>
                                  <w:t>Food Standards Australia New Zealand (FSANZ) (Independent Statutory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ounded Rectangle 49"/>
                          <wps:cNvSpPr/>
                          <wps:spPr>
                            <a:xfrm>
                              <a:off x="1763746" y="1299969"/>
                              <a:ext cx="1531162" cy="472407"/>
                            </a:xfrm>
                            <a:prstGeom prst="round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9B064" w14:textId="77777777" w:rsidR="00F54226" w:rsidRPr="001E5EED" w:rsidRDefault="00F54226" w:rsidP="00FC0B1A">
                                <w:pPr>
                                  <w:spacing w:after="0" w:line="240" w:lineRule="auto"/>
                                  <w:ind w:left="-142" w:right="-187"/>
                                  <w:jc w:val="center"/>
                                  <w:rPr>
                                    <w:rFonts w:cstheme="minorHAnsi"/>
                                    <w:sz w:val="14"/>
                                    <w:szCs w:val="14"/>
                                    <w14:textOutline w14:w="9525" w14:cap="rnd" w14:cmpd="sng" w14:algn="ctr">
                                      <w14:solidFill>
                                        <w14:srgbClr w14:val="000000"/>
                                      </w14:solidFill>
                                      <w14:prstDash w14:val="solid"/>
                                      <w14:bevel/>
                                    </w14:textOutline>
                                  </w:rPr>
                                </w:pPr>
                                <w:r w:rsidRPr="001E5EED">
                                  <w:rPr>
                                    <w:rFonts w:cstheme="minorHAnsi"/>
                                    <w:color w:val="000000" w:themeColor="text1"/>
                                    <w:sz w:val="14"/>
                                    <w:szCs w:val="14"/>
                                  </w:rPr>
                                  <w:t xml:space="preserve">State and territory governments under their </w:t>
                                </w:r>
                                <w:r>
                                  <w:rPr>
                                    <w:rFonts w:cstheme="minorHAnsi"/>
                                    <w:color w:val="000000" w:themeColor="text1"/>
                                    <w:sz w:val="14"/>
                                    <w:szCs w:val="14"/>
                                  </w:rPr>
                                  <w:t>respective</w:t>
                                </w:r>
                                <w:r w:rsidRPr="001E5EED">
                                  <w:rPr>
                                    <w:rFonts w:cstheme="minorHAnsi"/>
                                    <w:color w:val="000000" w:themeColor="text1"/>
                                    <w:sz w:val="14"/>
                                    <w:szCs w:val="14"/>
                                  </w:rPr>
                                  <w:t xml:space="preserve"> Food Acts and primary production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Rounded Rectangle 50"/>
                          <wps:cNvSpPr/>
                          <wps:spPr>
                            <a:xfrm>
                              <a:off x="3353053" y="1299969"/>
                              <a:ext cx="710668" cy="472407"/>
                            </a:xfrm>
                            <a:prstGeom prst="round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EBB11" w14:textId="77777777" w:rsidR="00F54226" w:rsidRPr="0081462D" w:rsidRDefault="00F54226" w:rsidP="00FC0B1A">
                                <w:pPr>
                                  <w:spacing w:after="0" w:line="240" w:lineRule="auto"/>
                                  <w:ind w:left="-142"/>
                                  <w:jc w:val="center"/>
                                  <w:rPr>
                                    <w:rFonts w:cstheme="minorHAnsi"/>
                                    <w:sz w:val="14"/>
                                    <w:szCs w:val="14"/>
                                    <w14:textOutline w14:w="9525" w14:cap="rnd" w14:cmpd="sng" w14:algn="ctr">
                                      <w14:solidFill>
                                        <w14:srgbClr w14:val="000000"/>
                                      </w14:solidFill>
                                      <w14:prstDash w14:val="solid"/>
                                      <w14:bevel/>
                                    </w14:textOutline>
                                  </w:rPr>
                                </w:pPr>
                                <w:r w:rsidRPr="0081462D">
                                  <w:rPr>
                                    <w:rFonts w:cstheme="minorHAnsi"/>
                                    <w:color w:val="000000" w:themeColor="text1"/>
                                    <w:sz w:val="14"/>
                                    <w:szCs w:val="14"/>
                                  </w:rPr>
                                  <w:t>Local governments</w:t>
                                </w:r>
                              </w:p>
                              <w:p w14:paraId="04BB4908" w14:textId="77777777" w:rsidR="00F54226" w:rsidRPr="0081462D" w:rsidRDefault="00F54226" w:rsidP="00FC0B1A">
                                <w:pPr>
                                  <w:spacing w:after="0" w:line="240" w:lineRule="auto"/>
                                  <w:ind w:left="-142"/>
                                  <w:jc w:val="center"/>
                                  <w:rPr>
                                    <w:rFonts w:cstheme="minorHAnsi"/>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ounded Rectangle 51"/>
                          <wps:cNvSpPr/>
                          <wps:spPr>
                            <a:xfrm>
                              <a:off x="4089563" y="1299969"/>
                              <a:ext cx="1976945" cy="472407"/>
                            </a:xfrm>
                            <a:prstGeom prst="round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81281" w14:textId="77777777" w:rsidR="00F54226" w:rsidRDefault="00F54226" w:rsidP="00FC0B1A">
                                <w:pPr>
                                  <w:spacing w:after="0" w:line="240" w:lineRule="auto"/>
                                  <w:ind w:left="-142"/>
                                  <w:jc w:val="center"/>
                                  <w:rPr>
                                    <w:rFonts w:cstheme="minorHAnsi"/>
                                    <w:color w:val="000000" w:themeColor="text1"/>
                                    <w:sz w:val="14"/>
                                    <w:szCs w:val="14"/>
                                  </w:rPr>
                                </w:pPr>
                                <w:r w:rsidRPr="0081462D">
                                  <w:rPr>
                                    <w:rFonts w:cstheme="minorHAnsi"/>
                                    <w:color w:val="000000" w:themeColor="text1"/>
                                    <w:sz w:val="14"/>
                                    <w:szCs w:val="14"/>
                                  </w:rPr>
                                  <w:t xml:space="preserve">At the border: Department of Agriculture, </w:t>
                                </w:r>
                                <w:proofErr w:type="gramStart"/>
                                <w:r w:rsidRPr="0081462D">
                                  <w:rPr>
                                    <w:rFonts w:cstheme="minorHAnsi"/>
                                    <w:color w:val="000000" w:themeColor="text1"/>
                                    <w:sz w:val="14"/>
                                    <w:szCs w:val="14"/>
                                  </w:rPr>
                                  <w:t>Water</w:t>
                                </w:r>
                                <w:proofErr w:type="gramEnd"/>
                                <w:r>
                                  <w:rPr>
                                    <w:rFonts w:cstheme="minorHAnsi"/>
                                    <w:color w:val="000000" w:themeColor="text1"/>
                                    <w:sz w:val="14"/>
                                    <w:szCs w:val="14"/>
                                  </w:rPr>
                                  <w:t> </w:t>
                                </w:r>
                                <w:r w:rsidRPr="0081462D">
                                  <w:rPr>
                                    <w:rFonts w:cstheme="minorHAnsi"/>
                                    <w:color w:val="000000" w:themeColor="text1"/>
                                    <w:sz w:val="14"/>
                                    <w:szCs w:val="14"/>
                                  </w:rPr>
                                  <w:t xml:space="preserve">and the Environment (Australia) </w:t>
                                </w:r>
                                <w:r>
                                  <w:rPr>
                                    <w:rFonts w:cstheme="minorHAnsi"/>
                                    <w:color w:val="000000" w:themeColor="text1"/>
                                    <w:sz w:val="14"/>
                                    <w:szCs w:val="14"/>
                                  </w:rPr>
                                  <w:t xml:space="preserve">/ </w:t>
                                </w:r>
                                <w:r w:rsidRPr="0081462D">
                                  <w:rPr>
                                    <w:rFonts w:cstheme="minorHAnsi"/>
                                    <w:color w:val="000000" w:themeColor="text1"/>
                                    <w:sz w:val="14"/>
                                    <w:szCs w:val="14"/>
                                  </w:rPr>
                                  <w:t>Ministry for Primary Industries (New Zealand)</w:t>
                                </w:r>
                              </w:p>
                              <w:p w14:paraId="7ADAE43B" w14:textId="77777777" w:rsidR="00F54226" w:rsidRDefault="00F54226" w:rsidP="00FC0B1A">
                                <w:pPr>
                                  <w:spacing w:after="0" w:line="240" w:lineRule="auto"/>
                                  <w:ind w:left="-142"/>
                                  <w:jc w:val="center"/>
                                  <w:rPr>
                                    <w:rFonts w:cstheme="minorHAnsi"/>
                                    <w:color w:val="000000" w:themeColor="text1"/>
                                    <w:sz w:val="14"/>
                                    <w:szCs w:val="14"/>
                                  </w:rPr>
                                </w:pPr>
                              </w:p>
                              <w:p w14:paraId="3A72B7ED" w14:textId="77777777" w:rsidR="00F54226" w:rsidRPr="0081462D" w:rsidRDefault="00F54226" w:rsidP="00FC0B1A">
                                <w:pPr>
                                  <w:spacing w:after="0" w:line="240" w:lineRule="auto"/>
                                  <w:ind w:left="-142"/>
                                  <w:jc w:val="center"/>
                                  <w:rPr>
                                    <w:rFonts w:cstheme="minorHAnsi"/>
                                    <w:color w:val="000000" w:themeColor="text1"/>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4" name="Rounded Rectangle 54"/>
                          <wps:cNvSpPr/>
                          <wps:spPr>
                            <a:xfrm>
                              <a:off x="4581525" y="76200"/>
                              <a:ext cx="1493278" cy="399841"/>
                            </a:xfrm>
                            <a:prstGeom prst="round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74C7D" w14:textId="77777777" w:rsidR="00F54226" w:rsidRPr="001E5EED" w:rsidRDefault="00F54226" w:rsidP="00FC0B1A">
                                <w:pPr>
                                  <w:spacing w:after="0" w:line="240" w:lineRule="auto"/>
                                  <w:jc w:val="center"/>
                                  <w:rPr>
                                    <w:rFonts w:cstheme="minorHAnsi"/>
                                    <w:color w:val="000000" w:themeColor="text1"/>
                                    <w:sz w:val="14"/>
                                    <w:szCs w:val="14"/>
                                  </w:rPr>
                                </w:pPr>
                                <w:r w:rsidRPr="001E5EED">
                                  <w:rPr>
                                    <w:rFonts w:cstheme="minorHAnsi"/>
                                    <w:color w:val="000000" w:themeColor="text1"/>
                                    <w:sz w:val="14"/>
                                    <w:szCs w:val="14"/>
                                  </w:rPr>
                                  <w:t>Trans-Tasman Mutual</w:t>
                                </w:r>
                                <w:r w:rsidRPr="001E5EED">
                                  <w:rPr>
                                    <w:rFonts w:cstheme="minorHAnsi"/>
                                    <w:sz w:val="14"/>
                                    <w:szCs w:val="14"/>
                                  </w:rPr>
                                  <w:t xml:space="preserve"> </w:t>
                                </w:r>
                                <w:r w:rsidRPr="001E5EED">
                                  <w:rPr>
                                    <w:rFonts w:cstheme="minorHAnsi"/>
                                    <w:color w:val="000000" w:themeColor="text1"/>
                                    <w:sz w:val="14"/>
                                    <w:szCs w:val="14"/>
                                  </w:rPr>
                                  <w:t>Recognition Arrangement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5" name="Rectangle 495"/>
                        <wps:cNvSpPr/>
                        <wps:spPr>
                          <a:xfrm>
                            <a:off x="295227" y="38100"/>
                            <a:ext cx="6063240" cy="2961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B8517" w14:textId="24F0149E" w:rsidR="00F54226" w:rsidRPr="005E6552" w:rsidRDefault="00A308E1" w:rsidP="00FC0B1A">
                              <w:pPr>
                                <w:jc w:val="center"/>
                                <w:rPr>
                                  <w:b/>
                                  <w:bCs/>
                                  <w:color w:val="000000" w:themeColor="text1"/>
                                </w:rPr>
                              </w:pPr>
                              <w:r>
                                <w:rPr>
                                  <w:noProof/>
                                </w:rPr>
                                <w:drawing>
                                  <wp:inline distT="0" distB="0" distL="0" distR="0" wp14:anchorId="2953B25D" wp14:editId="7EC18120">
                                    <wp:extent cx="5732625" cy="2542805"/>
                                    <wp:effectExtent l="0" t="0" r="1905" b="0"/>
                                    <wp:docPr id="15" name="Picture 15" descr="At a glance: the Australia New Zealand Food Regulatory System &#10;&#10;Foundation Agreements&#10;Intergovernmental Food Regulation Agreement (FRA) &#10;Food Treaty between Australian and New Zealand Government&#10;Trans-Tasman Mutual&#10;&#10;Policy settings and policy development&#10;Food Minister from all Australian States and Territories and the Australian and New Zealand governments supported by the Food Regulation Standing Committee (FRSC) develop and agree policies&#10;&#10;Standards development&#10;Food Standards Australia New Zealand (FSANS) (Independent Statutory Authority)&#10;&#10;Enforcement and monitoring&#10;State and territory governments under their respective Food Acts and primary production legislation&#10;Local governments&#10;At the boarder: Department of Agriculture, Water and Environment (Australia) / Ministry for Primary Industries (New Zealand)&#10;&#10;Examples of complementary government systems&#10;Consumer Protection&#10;Consumer Affairs&#10;Health Council&#10;Therapeutic&#10;Agriculture, Animal Welfare and Biosecurity&#10;Health Protections&#10;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t a glance: the Australia New Zealand Food Regulatory System &#10;&#10;Foundation Agreements&#10;Intergovernmental Food Regulation Agreement (FRA) &#10;Food Treaty between Australian and New Zealand Government&#10;Trans-Tasman Mutual&#10;&#10;Policy settings and policy development&#10;Food Minister from all Australian States and Territories and the Australian and New Zealand governments supported by the Food Regulation Standing Committee (FRSC) develop and agree policies&#10;&#10;Standards development&#10;Food Standards Australia New Zealand (FSANS) (Independent Statutory Authority)&#10;&#10;Enforcement and monitoring&#10;State and territory governments under their respective Food Acts and primary production legislation&#10;Local governments&#10;At the boarder: Department of Agriculture, Water and Environment (Australia) / Ministry for Primary Industries (New Zealand)&#10;&#10;Examples of complementary government systems&#10;Consumer Protection&#10;Consumer Affairs&#10;Health Council&#10;Therapeutic&#10;Agriculture, Animal Welfare and Biosecurity&#10;Health Protections&#10;Environment"/>
                                            <pic:cNvPicPr/>
                                          </pic:nvPicPr>
                                          <pic:blipFill>
                                            <a:blip r:embed="rId14"/>
                                            <a:stretch>
                                              <a:fillRect/>
                                            </a:stretch>
                                          </pic:blipFill>
                                          <pic:spPr>
                                            <a:xfrm>
                                              <a:off x="0" y="0"/>
                                              <a:ext cx="5774278" cy="25612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D8415E" id="Group 469" o:spid="_x0000_s1028" alt="&quot;&quot;" style="position:absolute;left:0;text-align:left;margin-left:0;margin-top:543pt;width:450.75pt;height:233.05pt;z-index:251660332;mso-position-horizontal:left;mso-position-horizontal-relative:margin;mso-position-vertical-relative:page;mso-width-relative:margin;mso-height-relative:margin" coordorigin="2952,381" coordsize="60632,2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">
                <v:group id="Group 470" o:spid="_x0000_s1029" style="position:absolute;left:16958;top:4418;width:42878;height:17789" coordorigin="17249,762" coordsize="43612,1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roundrect id="Rounded Rectangle 46" o:spid="_x0000_s1030" style="position:absolute;left:17249;top:5333;width:43609;height:37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" fillcolor="white [3212]" strokecolor="#538135 [2409]" strokeweight="1pt">
                    <v:stroke joinstyle="miter"/>
                    <v:textbox>
                      <w:txbxContent>
                        <w:p w14:paraId="3E16E400" w14:textId="6FED21E1" w:rsidR="00F54226" w:rsidRPr="001E5EED" w:rsidRDefault="00F54226" w:rsidP="00FC0B1A">
                          <w:pPr>
                            <w:spacing w:after="0" w:line="240" w:lineRule="auto"/>
                            <w:jc w:val="center"/>
                            <w:rPr>
                              <w:rFonts w:cstheme="minorHAnsi"/>
                              <w:sz w:val="14"/>
                              <w:szCs w:val="14"/>
                              <w14:textOutline w14:w="9525" w14:cap="rnd" w14:cmpd="sng" w14:algn="ctr">
                                <w14:solidFill>
                                  <w14:srgbClr w14:val="000000"/>
                                </w14:solidFill>
                                <w14:prstDash w14:val="solid"/>
                                <w14:bevel/>
                              </w14:textOutline>
                            </w:rPr>
                          </w:pPr>
                          <w:r>
                            <w:rPr>
                              <w:rFonts w:cstheme="minorHAnsi"/>
                              <w:color w:val="000000" w:themeColor="text1"/>
                              <w:sz w:val="14"/>
                              <w:szCs w:val="14"/>
                            </w:rPr>
                            <w:t xml:space="preserve">Food Minister from all Australian States and Territories and the Australian and New Zealand governments  </w:t>
                          </w:r>
                          <w:r w:rsidRPr="001E5EED">
                            <w:rPr>
                              <w:rFonts w:cstheme="minorHAnsi"/>
                              <w:color w:val="000000" w:themeColor="text1"/>
                              <w:sz w:val="14"/>
                              <w:szCs w:val="14"/>
                            </w:rPr>
                            <w:t xml:space="preserve"> supported by the Food Regulation Standing </w:t>
                          </w:r>
                          <w:proofErr w:type="spellStart"/>
                          <w:r w:rsidRPr="001E5EED">
                            <w:rPr>
                              <w:rFonts w:cstheme="minorHAnsi"/>
                              <w:color w:val="000000" w:themeColor="text1"/>
                              <w:sz w:val="14"/>
                              <w:szCs w:val="14"/>
                            </w:rPr>
                            <w:t>Comittee</w:t>
                          </w:r>
                          <w:proofErr w:type="spellEnd"/>
                          <w:r w:rsidRPr="001E5EED">
                            <w:rPr>
                              <w:rFonts w:cstheme="minorHAnsi"/>
                              <w:color w:val="000000" w:themeColor="text1"/>
                              <w:sz w:val="14"/>
                              <w:szCs w:val="14"/>
                            </w:rPr>
                            <w:t xml:space="preserve"> (FRSC)</w:t>
                          </w:r>
                          <w:r>
                            <w:rPr>
                              <w:rFonts w:cstheme="minorHAnsi"/>
                              <w:color w:val="000000" w:themeColor="text1"/>
                              <w:sz w:val="14"/>
                              <w:szCs w:val="14"/>
                            </w:rPr>
                            <w:t xml:space="preserve"> develop and agree </w:t>
                          </w:r>
                          <w:proofErr w:type="gramStart"/>
                          <w:r w:rsidR="00F42B26">
                            <w:rPr>
                              <w:rFonts w:cstheme="minorHAnsi"/>
                              <w:color w:val="000000" w:themeColor="text1"/>
                              <w:sz w:val="14"/>
                              <w:szCs w:val="14"/>
                            </w:rPr>
                            <w:t>policies</w:t>
                          </w:r>
                          <w:proofErr w:type="gramEnd"/>
                          <w:r>
                            <w:rPr>
                              <w:rFonts w:cstheme="minorHAnsi"/>
                              <w:color w:val="000000" w:themeColor="text1"/>
                              <w:sz w:val="14"/>
                              <w:szCs w:val="14"/>
                            </w:rPr>
                            <w:t xml:space="preserve"> </w:t>
                          </w:r>
                        </w:p>
                        <w:p w14:paraId="0F35ACF1" w14:textId="77777777" w:rsidR="00F54226" w:rsidRPr="001E5EED" w:rsidRDefault="00F54226" w:rsidP="00FC0B1A">
                          <w:pPr>
                            <w:spacing w:after="0" w:line="240" w:lineRule="auto"/>
                            <w:jc w:val="center"/>
                            <w:rPr>
                              <w:rFonts w:cstheme="minorHAnsi"/>
                              <w:sz w:val="14"/>
                              <w:szCs w:val="14"/>
                            </w:rPr>
                          </w:pPr>
                        </w:p>
                      </w:txbxContent>
                    </v:textbox>
                  </v:roundrect>
                  <v:roundrect id="Rounded Rectangle 48" o:spid="_x0000_s1031" style="position:absolute;left:17314;top:9524;width:43548;height:27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" fillcolor="white [3212]" strokecolor="#538135 [2409]" strokeweight="1pt">
                    <v:stroke joinstyle="miter"/>
                    <v:textbox>
                      <w:txbxContent>
                        <w:p w14:paraId="22EEA3CD" w14:textId="77777777" w:rsidR="00F54226" w:rsidRPr="0081462D" w:rsidRDefault="00F54226" w:rsidP="00FC0B1A">
                          <w:pPr>
                            <w:spacing w:after="0" w:line="240" w:lineRule="auto"/>
                            <w:jc w:val="center"/>
                            <w:rPr>
                              <w:rFonts w:cstheme="minorHAnsi"/>
                              <w:sz w:val="14"/>
                              <w:szCs w:val="14"/>
                              <w14:textOutline w14:w="9525" w14:cap="rnd" w14:cmpd="sng" w14:algn="ctr">
                                <w14:solidFill>
                                  <w14:srgbClr w14:val="000000"/>
                                </w14:solidFill>
                                <w14:prstDash w14:val="solid"/>
                                <w14:bevel/>
                              </w14:textOutline>
                            </w:rPr>
                          </w:pPr>
                          <w:r w:rsidRPr="001E5EED">
                            <w:rPr>
                              <w:rFonts w:cstheme="minorHAnsi"/>
                              <w:color w:val="000000" w:themeColor="text1"/>
                              <w:sz w:val="14"/>
                              <w:szCs w:val="14"/>
                            </w:rPr>
                            <w:t>Food Standards Australia New Zealand (FSANZ) (Independent Statutory Authority)</w:t>
                          </w:r>
                        </w:p>
                      </w:txbxContent>
                    </v:textbox>
                  </v:roundrect>
                  <v:roundrect id="Rounded Rectangle 49" o:spid="_x0000_s1032" style="position:absolute;left:17637;top:12999;width:15312;height:47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" fillcolor="white [3212]" strokecolor="#00b050" strokeweight="1pt">
                    <v:stroke joinstyle="miter"/>
                    <v:textbox>
                      <w:txbxContent>
                        <w:p w14:paraId="2509B064" w14:textId="77777777" w:rsidR="00F54226" w:rsidRPr="001E5EED" w:rsidRDefault="00F54226" w:rsidP="00FC0B1A">
                          <w:pPr>
                            <w:spacing w:after="0" w:line="240" w:lineRule="auto"/>
                            <w:ind w:left="-142" w:right="-187"/>
                            <w:jc w:val="center"/>
                            <w:rPr>
                              <w:rFonts w:cstheme="minorHAnsi"/>
                              <w:sz w:val="14"/>
                              <w:szCs w:val="14"/>
                              <w14:textOutline w14:w="9525" w14:cap="rnd" w14:cmpd="sng" w14:algn="ctr">
                                <w14:solidFill>
                                  <w14:srgbClr w14:val="000000"/>
                                </w14:solidFill>
                                <w14:prstDash w14:val="solid"/>
                                <w14:bevel/>
                              </w14:textOutline>
                            </w:rPr>
                          </w:pPr>
                          <w:r w:rsidRPr="001E5EED">
                            <w:rPr>
                              <w:rFonts w:cstheme="minorHAnsi"/>
                              <w:color w:val="000000" w:themeColor="text1"/>
                              <w:sz w:val="14"/>
                              <w:szCs w:val="14"/>
                            </w:rPr>
                            <w:t xml:space="preserve">State and territory governments under their </w:t>
                          </w:r>
                          <w:r>
                            <w:rPr>
                              <w:rFonts w:cstheme="minorHAnsi"/>
                              <w:color w:val="000000" w:themeColor="text1"/>
                              <w:sz w:val="14"/>
                              <w:szCs w:val="14"/>
                            </w:rPr>
                            <w:t>respective</w:t>
                          </w:r>
                          <w:r w:rsidRPr="001E5EED">
                            <w:rPr>
                              <w:rFonts w:cstheme="minorHAnsi"/>
                              <w:color w:val="000000" w:themeColor="text1"/>
                              <w:sz w:val="14"/>
                              <w:szCs w:val="14"/>
                            </w:rPr>
                            <w:t xml:space="preserve"> Food Acts and primary production legislation</w:t>
                          </w:r>
                        </w:p>
                      </w:txbxContent>
                    </v:textbox>
                  </v:roundrect>
                  <v:roundrect id="Rounded Rectangle 50" o:spid="_x0000_s1033" style="position:absolute;left:33530;top:12999;width:7107;height:47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" fillcolor="white [3212]" strokecolor="#00b050" strokeweight="1pt">
                    <v:stroke joinstyle="miter"/>
                    <v:textbox>
                      <w:txbxContent>
                        <w:p w14:paraId="1DDEBB11" w14:textId="77777777" w:rsidR="00F54226" w:rsidRPr="0081462D" w:rsidRDefault="00F54226" w:rsidP="00FC0B1A">
                          <w:pPr>
                            <w:spacing w:after="0" w:line="240" w:lineRule="auto"/>
                            <w:ind w:left="-142"/>
                            <w:jc w:val="center"/>
                            <w:rPr>
                              <w:rFonts w:cstheme="minorHAnsi"/>
                              <w:sz w:val="14"/>
                              <w:szCs w:val="14"/>
                              <w14:textOutline w14:w="9525" w14:cap="rnd" w14:cmpd="sng" w14:algn="ctr">
                                <w14:solidFill>
                                  <w14:srgbClr w14:val="000000"/>
                                </w14:solidFill>
                                <w14:prstDash w14:val="solid"/>
                                <w14:bevel/>
                              </w14:textOutline>
                            </w:rPr>
                          </w:pPr>
                          <w:r w:rsidRPr="0081462D">
                            <w:rPr>
                              <w:rFonts w:cstheme="minorHAnsi"/>
                              <w:color w:val="000000" w:themeColor="text1"/>
                              <w:sz w:val="14"/>
                              <w:szCs w:val="14"/>
                            </w:rPr>
                            <w:t>Local governments</w:t>
                          </w:r>
                        </w:p>
                        <w:p w14:paraId="04BB4908" w14:textId="77777777" w:rsidR="00F54226" w:rsidRPr="0081462D" w:rsidRDefault="00F54226" w:rsidP="00FC0B1A">
                          <w:pPr>
                            <w:spacing w:after="0" w:line="240" w:lineRule="auto"/>
                            <w:ind w:left="-142"/>
                            <w:jc w:val="center"/>
                            <w:rPr>
                              <w:rFonts w:cstheme="minorHAnsi"/>
                              <w:sz w:val="14"/>
                              <w:szCs w:val="14"/>
                            </w:rPr>
                          </w:pPr>
                        </w:p>
                      </w:txbxContent>
                    </v:textbox>
                  </v:roundrect>
                  <v:roundrect id="Rounded Rectangle 51" o:spid="_x0000_s1034" style="position:absolute;left:40895;top:12999;width:19770;height:4724;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" fillcolor="white [3212]" strokecolor="#00b050" strokeweight="1pt">
                    <v:stroke joinstyle="miter"/>
                    <v:textbox>
                      <w:txbxContent>
                        <w:p w14:paraId="70A81281" w14:textId="77777777" w:rsidR="00F54226" w:rsidRDefault="00F54226" w:rsidP="00FC0B1A">
                          <w:pPr>
                            <w:spacing w:after="0" w:line="240" w:lineRule="auto"/>
                            <w:ind w:left="-142"/>
                            <w:jc w:val="center"/>
                            <w:rPr>
                              <w:rFonts w:cstheme="minorHAnsi"/>
                              <w:color w:val="000000" w:themeColor="text1"/>
                              <w:sz w:val="14"/>
                              <w:szCs w:val="14"/>
                            </w:rPr>
                          </w:pPr>
                          <w:r w:rsidRPr="0081462D">
                            <w:rPr>
                              <w:rFonts w:cstheme="minorHAnsi"/>
                              <w:color w:val="000000" w:themeColor="text1"/>
                              <w:sz w:val="14"/>
                              <w:szCs w:val="14"/>
                            </w:rPr>
                            <w:t xml:space="preserve">At the border: Department of Agriculture, </w:t>
                          </w:r>
                          <w:proofErr w:type="gramStart"/>
                          <w:r w:rsidRPr="0081462D">
                            <w:rPr>
                              <w:rFonts w:cstheme="minorHAnsi"/>
                              <w:color w:val="000000" w:themeColor="text1"/>
                              <w:sz w:val="14"/>
                              <w:szCs w:val="14"/>
                            </w:rPr>
                            <w:t>Water</w:t>
                          </w:r>
                          <w:proofErr w:type="gramEnd"/>
                          <w:r>
                            <w:rPr>
                              <w:rFonts w:cstheme="minorHAnsi"/>
                              <w:color w:val="000000" w:themeColor="text1"/>
                              <w:sz w:val="14"/>
                              <w:szCs w:val="14"/>
                            </w:rPr>
                            <w:t> </w:t>
                          </w:r>
                          <w:r w:rsidRPr="0081462D">
                            <w:rPr>
                              <w:rFonts w:cstheme="minorHAnsi"/>
                              <w:color w:val="000000" w:themeColor="text1"/>
                              <w:sz w:val="14"/>
                              <w:szCs w:val="14"/>
                            </w:rPr>
                            <w:t xml:space="preserve">and the Environment (Australia) </w:t>
                          </w:r>
                          <w:r>
                            <w:rPr>
                              <w:rFonts w:cstheme="minorHAnsi"/>
                              <w:color w:val="000000" w:themeColor="text1"/>
                              <w:sz w:val="14"/>
                              <w:szCs w:val="14"/>
                            </w:rPr>
                            <w:t xml:space="preserve">/ </w:t>
                          </w:r>
                          <w:r w:rsidRPr="0081462D">
                            <w:rPr>
                              <w:rFonts w:cstheme="minorHAnsi"/>
                              <w:color w:val="000000" w:themeColor="text1"/>
                              <w:sz w:val="14"/>
                              <w:szCs w:val="14"/>
                            </w:rPr>
                            <w:t>Ministry for Primary Industries (New Zealand)</w:t>
                          </w:r>
                        </w:p>
                        <w:p w14:paraId="7ADAE43B" w14:textId="77777777" w:rsidR="00F54226" w:rsidRDefault="00F54226" w:rsidP="00FC0B1A">
                          <w:pPr>
                            <w:spacing w:after="0" w:line="240" w:lineRule="auto"/>
                            <w:ind w:left="-142"/>
                            <w:jc w:val="center"/>
                            <w:rPr>
                              <w:rFonts w:cstheme="minorHAnsi"/>
                              <w:color w:val="000000" w:themeColor="text1"/>
                              <w:sz w:val="14"/>
                              <w:szCs w:val="14"/>
                            </w:rPr>
                          </w:pPr>
                        </w:p>
                        <w:p w14:paraId="3A72B7ED" w14:textId="77777777" w:rsidR="00F54226" w:rsidRPr="0081462D" w:rsidRDefault="00F54226" w:rsidP="00FC0B1A">
                          <w:pPr>
                            <w:spacing w:after="0" w:line="240" w:lineRule="auto"/>
                            <w:ind w:left="-142"/>
                            <w:jc w:val="center"/>
                            <w:rPr>
                              <w:rFonts w:cstheme="minorHAnsi"/>
                              <w:color w:val="000000" w:themeColor="text1"/>
                              <w:sz w:val="14"/>
                              <w:szCs w:val="14"/>
                            </w:rPr>
                          </w:pPr>
                        </w:p>
                      </w:txbxContent>
                    </v:textbox>
                  </v:roundrect>
                  <v:roundrect id="Rounded Rectangle 54" o:spid="_x0000_s1035" style="position:absolute;left:45815;top:762;width:14933;height:3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" fillcolor="white [3212]" strokecolor="#d8d8d8 [2732]" strokeweight="1pt">
                    <v:stroke joinstyle="miter"/>
                    <v:textbox>
                      <w:txbxContent>
                        <w:p w14:paraId="4B374C7D" w14:textId="77777777" w:rsidR="00F54226" w:rsidRPr="001E5EED" w:rsidRDefault="00F54226" w:rsidP="00FC0B1A">
                          <w:pPr>
                            <w:spacing w:after="0" w:line="240" w:lineRule="auto"/>
                            <w:jc w:val="center"/>
                            <w:rPr>
                              <w:rFonts w:cstheme="minorHAnsi"/>
                              <w:color w:val="000000" w:themeColor="text1"/>
                              <w:sz w:val="14"/>
                              <w:szCs w:val="14"/>
                            </w:rPr>
                          </w:pPr>
                          <w:r w:rsidRPr="001E5EED">
                            <w:rPr>
                              <w:rFonts w:cstheme="minorHAnsi"/>
                              <w:color w:val="000000" w:themeColor="text1"/>
                              <w:sz w:val="14"/>
                              <w:szCs w:val="14"/>
                            </w:rPr>
                            <w:t>Trans-Tasman Mutual</w:t>
                          </w:r>
                          <w:r w:rsidRPr="001E5EED">
                            <w:rPr>
                              <w:rFonts w:cstheme="minorHAnsi"/>
                              <w:sz w:val="14"/>
                              <w:szCs w:val="14"/>
                            </w:rPr>
                            <w:t xml:space="preserve"> </w:t>
                          </w:r>
                          <w:r w:rsidRPr="001E5EED">
                            <w:rPr>
                              <w:rFonts w:cstheme="minorHAnsi"/>
                              <w:color w:val="000000" w:themeColor="text1"/>
                              <w:sz w:val="14"/>
                              <w:szCs w:val="14"/>
                            </w:rPr>
                            <w:t>Recognition Arrangement</w:t>
                          </w:r>
                        </w:p>
                      </w:txbxContent>
                    </v:textbox>
                  </v:roundrect>
                </v:group>
                <v:rect id="Rectangle 495" o:spid="_x0000_s1036" style="position:absolute;left:2952;top:381;width:60632;height:29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" filled="f" stroked="f" strokeweight="1pt">
                  <v:textbox>
                    <w:txbxContent>
                      <w:p w14:paraId="5C0B8517" w14:textId="24F0149E" w:rsidR="00F54226" w:rsidRPr="005E6552" w:rsidRDefault="00A308E1" w:rsidP="00FC0B1A">
                        <w:pPr>
                          <w:jc w:val="center"/>
                          <w:rPr>
                            <w:b/>
                            <w:bCs/>
                            <w:color w:val="000000" w:themeColor="text1"/>
                          </w:rPr>
                        </w:pPr>
                        <w:r>
                          <w:rPr>
                            <w:noProof/>
                          </w:rPr>
                          <w:drawing>
                            <wp:inline distT="0" distB="0" distL="0" distR="0" wp14:anchorId="2953B25D" wp14:editId="7EC18120">
                              <wp:extent cx="5732625" cy="2542805"/>
                              <wp:effectExtent l="0" t="0" r="1905" b="0"/>
                              <wp:docPr id="15" name="Picture 15" descr="At a glance: the Australia New Zealand Food Regulatory System &#10;&#10;Foundation Agreements&#10;Intergovernmental Food Regulation Agreement (FRA) &#10;Food Treaty between Australian and New Zealand Government&#10;Trans-Tasman Mutual&#10;&#10;Policy settings and policy development&#10;Food Minister from all Australian States and Territories and the Australian and New Zealand governments supported by the Food Regulation Standing Committee (FRSC) develop and agree policies&#10;&#10;Standards development&#10;Food Standards Australia New Zealand (FSANS) (Independent Statutory Authority)&#10;&#10;Enforcement and monitoring&#10;State and territory governments under their respective Food Acts and primary production legislation&#10;Local governments&#10;At the boarder: Department of Agriculture, Water and Environment (Australia) / Ministry for Primary Industries (New Zealand)&#10;&#10;Examples of complementary government systems&#10;Consumer Protection&#10;Consumer Affairs&#10;Health Council&#10;Therapeutic&#10;Agriculture, Animal Welfare and Biosecurity&#10;Health Protections&#10;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t a glance: the Australia New Zealand Food Regulatory System &#10;&#10;Foundation Agreements&#10;Intergovernmental Food Regulation Agreement (FRA) &#10;Food Treaty between Australian and New Zealand Government&#10;Trans-Tasman Mutual&#10;&#10;Policy settings and policy development&#10;Food Minister from all Australian States and Territories and the Australian and New Zealand governments supported by the Food Regulation Standing Committee (FRSC) develop and agree policies&#10;&#10;Standards development&#10;Food Standards Australia New Zealand (FSANS) (Independent Statutory Authority)&#10;&#10;Enforcement and monitoring&#10;State and territory governments under their respective Food Acts and primary production legislation&#10;Local governments&#10;At the boarder: Department of Agriculture, Water and Environment (Australia) / Ministry for Primary Industries (New Zealand)&#10;&#10;Examples of complementary government systems&#10;Consumer Protection&#10;Consumer Affairs&#10;Health Council&#10;Therapeutic&#10;Agriculture, Animal Welfare and Biosecurity&#10;Health Protections&#10;Environment"/>
                                      <pic:cNvPicPr/>
                                    </pic:nvPicPr>
                                    <pic:blipFill>
                                      <a:blip r:embed="rId15"/>
                                      <a:stretch>
                                        <a:fillRect/>
                                      </a:stretch>
                                    </pic:blipFill>
                                    <pic:spPr>
                                      <a:xfrm>
                                        <a:off x="0" y="0"/>
                                        <a:ext cx="5774278" cy="2561281"/>
                                      </a:xfrm>
                                      <a:prstGeom prst="rect">
                                        <a:avLst/>
                                      </a:prstGeom>
                                    </pic:spPr>
                                  </pic:pic>
                                </a:graphicData>
                              </a:graphic>
                            </wp:inline>
                          </w:drawing>
                        </w:r>
                      </w:p>
                    </w:txbxContent>
                  </v:textbox>
                </v:rect>
                <w10:wrap type="square" anchorx="margin" anchory="page"/>
              </v:group>
            </w:pict>
          </mc:Fallback>
        </mc:AlternateContent>
      </w:r>
      <w:r w:rsidR="00CA4B65" w:rsidRPr="0039573B">
        <w:rPr>
          <w:rFonts w:ascii="Arial Nova Cond" w:hAnsi="Arial Nova Cond" w:cs="Tahoma"/>
          <w:color w:val="28283D"/>
          <w:sz w:val="24"/>
          <w:szCs w:val="24"/>
        </w:rPr>
        <w:t>A key feature of the System is shared accountability, with all stakeholders responsible for the mitigation of risks.</w:t>
      </w:r>
    </w:p>
    <w:p w14:paraId="3E16A95E" w14:textId="7ABECE69" w:rsidR="007E2FB1" w:rsidRDefault="009D3676" w:rsidP="00F54226">
      <w:pPr>
        <w:pStyle w:val="ListParagraph"/>
        <w:numPr>
          <w:ilvl w:val="0"/>
          <w:numId w:val="1"/>
        </w:numPr>
        <w:spacing w:after="0"/>
        <w:ind w:left="357" w:hanging="357"/>
        <w:contextualSpacing w:val="0"/>
        <w:rPr>
          <w:rFonts w:ascii="Arial Nova Cond" w:hAnsi="Arial Nova Cond" w:cs="Tahoma"/>
          <w:color w:val="28283D"/>
          <w:sz w:val="24"/>
          <w:szCs w:val="24"/>
        </w:rPr>
      </w:pPr>
      <w:r w:rsidRPr="00872E05">
        <w:rPr>
          <w:rFonts w:ascii="Arial Nova Cond" w:hAnsi="Arial Nova Cond" w:cs="Tahoma"/>
          <w:color w:val="28283D"/>
          <w:sz w:val="24"/>
          <w:szCs w:val="24"/>
        </w:rPr>
        <w:t xml:space="preserve">The System </w:t>
      </w:r>
      <w:r w:rsidR="0048500F">
        <w:rPr>
          <w:rFonts w:ascii="Arial Nova Cond" w:hAnsi="Arial Nova Cond" w:cs="Tahoma"/>
          <w:color w:val="28283D"/>
          <w:sz w:val="24"/>
          <w:szCs w:val="24"/>
        </w:rPr>
        <w:t xml:space="preserve">currently has three strategic </w:t>
      </w:r>
      <w:r w:rsidRPr="00872E05">
        <w:rPr>
          <w:rFonts w:ascii="Arial Nova Cond" w:hAnsi="Arial Nova Cond" w:cs="Tahoma"/>
          <w:color w:val="28283D"/>
          <w:sz w:val="24"/>
          <w:szCs w:val="24"/>
        </w:rPr>
        <w:t>priorities</w:t>
      </w:r>
      <w:r w:rsidR="00195DFC">
        <w:rPr>
          <w:rFonts w:ascii="Arial Nova Cond" w:hAnsi="Arial Nova Cond" w:cs="Tahoma"/>
          <w:color w:val="28283D"/>
          <w:sz w:val="24"/>
          <w:szCs w:val="24"/>
        </w:rPr>
        <w:t>,</w:t>
      </w:r>
      <w:r w:rsidRPr="00872E05">
        <w:rPr>
          <w:rFonts w:ascii="Arial Nova Cond" w:hAnsi="Arial Nova Cond" w:cs="Tahoma"/>
          <w:color w:val="28283D"/>
          <w:sz w:val="24"/>
          <w:szCs w:val="24"/>
        </w:rPr>
        <w:t xml:space="preserve"> </w:t>
      </w:r>
      <w:r w:rsidR="0048500F">
        <w:rPr>
          <w:rFonts w:ascii="Arial Nova Cond" w:hAnsi="Arial Nova Cond" w:cs="Tahoma"/>
          <w:color w:val="28283D"/>
          <w:sz w:val="24"/>
          <w:szCs w:val="24"/>
        </w:rPr>
        <w:t xml:space="preserve">which </w:t>
      </w:r>
      <w:r w:rsidRPr="00872E05">
        <w:rPr>
          <w:rFonts w:ascii="Arial Nova Cond" w:hAnsi="Arial Nova Cond" w:cs="Tahoma"/>
          <w:color w:val="28283D"/>
          <w:sz w:val="24"/>
          <w:szCs w:val="24"/>
        </w:rPr>
        <w:t>were agreed by Food Ministers in 2017.</w:t>
      </w:r>
      <w:r w:rsidR="00195DFC">
        <w:rPr>
          <w:rFonts w:ascii="Arial Nova Cond" w:hAnsi="Arial Nova Cond" w:cs="Tahoma"/>
          <w:color w:val="28283D"/>
          <w:sz w:val="24"/>
          <w:szCs w:val="24"/>
        </w:rPr>
        <w:t xml:space="preserve"> I</w:t>
      </w:r>
      <w:r w:rsidRPr="00872E05">
        <w:rPr>
          <w:rFonts w:ascii="Arial Nova Cond" w:hAnsi="Arial Nova Cond" w:cs="Tahoma"/>
          <w:color w:val="28283D"/>
          <w:sz w:val="24"/>
          <w:szCs w:val="24"/>
        </w:rPr>
        <w:t>nformation on the</w:t>
      </w:r>
      <w:r w:rsidR="00195DFC">
        <w:rPr>
          <w:rFonts w:ascii="Arial Nova Cond" w:hAnsi="Arial Nova Cond" w:cs="Tahoma"/>
          <w:color w:val="28283D"/>
          <w:sz w:val="24"/>
          <w:szCs w:val="24"/>
        </w:rPr>
        <w:t xml:space="preserve"> current</w:t>
      </w:r>
      <w:r w:rsidRPr="00872E05">
        <w:rPr>
          <w:rFonts w:ascii="Arial Nova Cond" w:hAnsi="Arial Nova Cond" w:cs="Tahoma"/>
          <w:color w:val="28283D"/>
          <w:sz w:val="24"/>
          <w:szCs w:val="24"/>
        </w:rPr>
        <w:t xml:space="preserve"> </w:t>
      </w:r>
      <w:r w:rsidR="00195DFC">
        <w:rPr>
          <w:rFonts w:ascii="Arial Nova Cond" w:hAnsi="Arial Nova Cond" w:cs="Tahoma"/>
          <w:color w:val="28283D"/>
          <w:sz w:val="24"/>
          <w:szCs w:val="24"/>
        </w:rPr>
        <w:t xml:space="preserve">priorities </w:t>
      </w:r>
      <w:r w:rsidRPr="00872E05">
        <w:rPr>
          <w:rFonts w:ascii="Arial Nova Cond" w:hAnsi="Arial Nova Cond" w:cs="Tahoma"/>
          <w:color w:val="28283D"/>
          <w:sz w:val="24"/>
          <w:szCs w:val="24"/>
        </w:rPr>
        <w:t>is available on the food regulation website</w:t>
      </w:r>
      <w:r w:rsidRPr="00872E05">
        <w:rPr>
          <w:rFonts w:ascii="Arial Nova Cond" w:hAnsi="Arial Nova Cond" w:cs="Tahoma"/>
          <w:color w:val="28283D"/>
          <w:sz w:val="24"/>
          <w:szCs w:val="24"/>
        </w:rPr>
        <w:fldChar w:fldCharType="begin"/>
      </w:r>
      <w:r w:rsidRPr="00872E05">
        <w:rPr>
          <w:rFonts w:ascii="Arial Nova Cond" w:hAnsi="Arial Nova Cond" w:cs="Tahoma"/>
          <w:color w:val="28283D"/>
          <w:sz w:val="24"/>
          <w:szCs w:val="24"/>
        </w:rPr>
        <w:instrText xml:space="preserve"> CITATION Foo \l 5129 </w:instrText>
      </w:r>
      <w:r w:rsidRPr="00872E05">
        <w:rPr>
          <w:rFonts w:ascii="Arial Nova Cond" w:hAnsi="Arial Nova Cond" w:cs="Tahoma"/>
          <w:color w:val="28283D"/>
          <w:sz w:val="24"/>
          <w:szCs w:val="24"/>
        </w:rPr>
        <w:fldChar w:fldCharType="separate"/>
      </w:r>
      <w:r w:rsidR="00C56F6A">
        <w:rPr>
          <w:rFonts w:ascii="Arial Nova Cond" w:hAnsi="Arial Nova Cond" w:cs="Tahoma"/>
          <w:noProof/>
          <w:color w:val="28283D"/>
          <w:sz w:val="24"/>
          <w:szCs w:val="24"/>
        </w:rPr>
        <w:t xml:space="preserve"> </w:t>
      </w:r>
      <w:r w:rsidR="00C56F6A" w:rsidRPr="00C56F6A">
        <w:rPr>
          <w:rFonts w:ascii="Arial Nova Cond" w:hAnsi="Arial Nova Cond" w:cs="Tahoma"/>
          <w:noProof/>
          <w:color w:val="28283D"/>
          <w:sz w:val="24"/>
          <w:szCs w:val="24"/>
        </w:rPr>
        <w:t>(1)</w:t>
      </w:r>
      <w:r w:rsidRPr="00872E05">
        <w:rPr>
          <w:rFonts w:ascii="Arial Nova Cond" w:hAnsi="Arial Nova Cond" w:cs="Tahoma"/>
          <w:color w:val="28283D"/>
          <w:sz w:val="24"/>
          <w:szCs w:val="24"/>
        </w:rPr>
        <w:fldChar w:fldCharType="end"/>
      </w:r>
      <w:r w:rsidRPr="00872E05">
        <w:rPr>
          <w:rFonts w:ascii="Arial Nova Cond" w:hAnsi="Arial Nova Cond" w:cs="Tahoma"/>
          <w:color w:val="28283D"/>
          <w:sz w:val="24"/>
          <w:szCs w:val="24"/>
        </w:rPr>
        <w:t xml:space="preserve">. </w:t>
      </w:r>
    </w:p>
    <w:p w14:paraId="2B9D3B70" w14:textId="77777777" w:rsidR="00195DFC" w:rsidRPr="00195DFC" w:rsidRDefault="00195DFC" w:rsidP="00DB2816">
      <w:pPr>
        <w:pStyle w:val="ListParagraph"/>
        <w:spacing w:after="0"/>
        <w:ind w:left="357"/>
        <w:contextualSpacing w:val="0"/>
        <w:rPr>
          <w:rFonts w:ascii="Arial Nova Cond" w:hAnsi="Arial Nova Cond" w:cs="Tahoma"/>
          <w:color w:val="28283D"/>
          <w:sz w:val="24"/>
          <w:szCs w:val="24"/>
        </w:rPr>
      </w:pPr>
    </w:p>
    <w:bookmarkEnd w:id="0"/>
    <w:p w14:paraId="14FFE72E" w14:textId="304BD078" w:rsidR="00FA1F99" w:rsidRPr="009E700A" w:rsidRDefault="00F54226" w:rsidP="00C52ABE">
      <w:pPr>
        <w:pStyle w:val="Heading1"/>
        <w:pBdr>
          <w:bottom w:val="single" w:sz="8" w:space="1" w:color="70AD47" w:themeColor="accent6"/>
        </w:pBdr>
        <w:spacing w:before="0" w:after="240"/>
        <w:rPr>
          <w:rFonts w:ascii="Arial Nova Cond Light" w:hAnsi="Arial Nova Cond Light" w:cs="Tahoma"/>
          <w:b/>
          <w:bCs/>
          <w:color w:val="083940"/>
          <w:spacing w:val="-8"/>
          <w:kern w:val="24"/>
          <w:position w:val="1"/>
          <w:lang w:val="en-US"/>
        </w:rPr>
      </w:pPr>
      <w:r>
        <w:rPr>
          <w:rFonts w:ascii="Arial Nova Cond Light" w:hAnsi="Arial Nova Cond Light" w:cs="Tahoma"/>
          <w:b/>
          <w:bCs/>
          <w:color w:val="083940"/>
          <w:spacing w:val="-8"/>
          <w:kern w:val="24"/>
          <w:position w:val="1"/>
          <w:lang w:val="en-US"/>
        </w:rPr>
        <w:t xml:space="preserve">New </w:t>
      </w:r>
      <w:r w:rsidR="007E2FB1">
        <w:rPr>
          <w:rFonts w:ascii="Arial Nova Cond Light" w:hAnsi="Arial Nova Cond Light" w:cs="Tahoma"/>
          <w:b/>
          <w:bCs/>
          <w:color w:val="083940"/>
          <w:spacing w:val="-8"/>
          <w:kern w:val="24"/>
          <w:position w:val="1"/>
          <w:lang w:val="en-US"/>
        </w:rPr>
        <w:t xml:space="preserve">strategic </w:t>
      </w:r>
      <w:r>
        <w:rPr>
          <w:rFonts w:ascii="Arial Nova Cond Light" w:hAnsi="Arial Nova Cond Light" w:cs="Tahoma"/>
          <w:b/>
          <w:bCs/>
          <w:color w:val="083940"/>
          <w:spacing w:val="-8"/>
          <w:kern w:val="24"/>
          <w:position w:val="1"/>
          <w:lang w:val="en-US"/>
        </w:rPr>
        <w:t xml:space="preserve">planning process </w:t>
      </w:r>
      <w:r w:rsidR="007E2FB1">
        <w:rPr>
          <w:rFonts w:ascii="Arial Nova Cond Light" w:hAnsi="Arial Nova Cond Light" w:cs="Tahoma"/>
          <w:b/>
          <w:bCs/>
          <w:color w:val="083940"/>
          <w:spacing w:val="-8"/>
          <w:kern w:val="24"/>
          <w:position w:val="1"/>
          <w:lang w:val="en-US"/>
        </w:rPr>
        <w:t>System</w:t>
      </w:r>
    </w:p>
    <w:p w14:paraId="1E6CDE6E" w14:textId="40BE9DC8" w:rsidR="00A96D83" w:rsidRDefault="001C68C8" w:rsidP="00A96D83">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The System </w:t>
      </w:r>
      <w:r w:rsidR="00A96D83">
        <w:rPr>
          <w:rFonts w:ascii="Arial Nova Cond" w:hAnsi="Arial Nova Cond" w:cs="Tahoma"/>
          <w:color w:val="28283D"/>
          <w:sz w:val="24"/>
          <w:szCs w:val="24"/>
        </w:rPr>
        <w:t xml:space="preserve">is currently </w:t>
      </w:r>
      <w:r w:rsidR="00A96D83" w:rsidRPr="58C3B4CF">
        <w:rPr>
          <w:rFonts w:ascii="Arial Nova Cond" w:hAnsi="Arial Nova Cond" w:cs="Tahoma"/>
          <w:color w:val="28283D"/>
          <w:sz w:val="24"/>
          <w:szCs w:val="24"/>
        </w:rPr>
        <w:t>undergoing its most significant reform and modernisation effort since its inception in the 2000s.</w:t>
      </w:r>
    </w:p>
    <w:p w14:paraId="39156551" w14:textId="3D8EF8C6" w:rsidR="0098012B" w:rsidRPr="008D692B" w:rsidRDefault="0048500F" w:rsidP="008D692B">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In</w:t>
      </w:r>
      <w:r w:rsidR="00A96D83" w:rsidRPr="008D692B">
        <w:rPr>
          <w:rFonts w:ascii="Arial Nova Cond" w:hAnsi="Arial Nova Cond" w:cs="Tahoma"/>
          <w:color w:val="28283D"/>
          <w:sz w:val="24"/>
          <w:szCs w:val="24"/>
        </w:rPr>
        <w:t xml:space="preserve"> December 202</w:t>
      </w:r>
      <w:r w:rsidR="00F54226">
        <w:rPr>
          <w:rFonts w:ascii="Arial Nova Cond" w:hAnsi="Arial Nova Cond" w:cs="Tahoma"/>
          <w:color w:val="28283D"/>
          <w:sz w:val="24"/>
          <w:szCs w:val="24"/>
        </w:rPr>
        <w:t>1</w:t>
      </w:r>
      <w:r w:rsidR="00A96D83" w:rsidRPr="008D692B">
        <w:rPr>
          <w:rFonts w:ascii="Arial Nova Cond" w:hAnsi="Arial Nova Cond" w:cs="Tahoma"/>
          <w:color w:val="28283D"/>
          <w:sz w:val="24"/>
          <w:szCs w:val="24"/>
        </w:rPr>
        <w:t xml:space="preserve">, Food Ministers agreed </w:t>
      </w:r>
      <w:hyperlink r:id="rId16" w:history="1"/>
      <w:r w:rsidR="00A96D83" w:rsidRPr="008D692B">
        <w:rPr>
          <w:rFonts w:ascii="Arial Nova Cond" w:hAnsi="Arial Nova Cond" w:cs="Tahoma"/>
          <w:color w:val="28283D"/>
          <w:sz w:val="24"/>
          <w:szCs w:val="24"/>
        </w:rPr>
        <w:t>to key actions to progress the reform agenda</w:t>
      </w:r>
      <w:sdt>
        <w:sdtPr>
          <w:rPr>
            <w:rFonts w:ascii="Arial Nova Cond" w:hAnsi="Arial Nova Cond" w:cs="Tahoma"/>
            <w:color w:val="28283D"/>
            <w:sz w:val="24"/>
            <w:szCs w:val="24"/>
          </w:rPr>
          <w:id w:val="-390888671"/>
          <w:citation/>
        </w:sdtPr>
        <w:sdtContent>
          <w:r w:rsidR="0082766B">
            <w:rPr>
              <w:rFonts w:ascii="Arial Nova Cond" w:hAnsi="Arial Nova Cond" w:cs="Tahoma"/>
              <w:color w:val="28283D"/>
              <w:sz w:val="24"/>
              <w:szCs w:val="24"/>
            </w:rPr>
            <w:fldChar w:fldCharType="begin"/>
          </w:r>
          <w:r w:rsidR="0082766B">
            <w:rPr>
              <w:rFonts w:ascii="Arial Nova Cond" w:hAnsi="Arial Nova Cond" w:cs="Tahoma"/>
              <w:color w:val="28283D"/>
              <w:sz w:val="24"/>
              <w:szCs w:val="24"/>
              <w:lang w:val="en-AU"/>
            </w:rPr>
            <w:instrText xml:space="preserve"> CITATION Foo21 \l 3081 </w:instrText>
          </w:r>
          <w:r w:rsidR="0082766B">
            <w:rPr>
              <w:rFonts w:ascii="Arial Nova Cond" w:hAnsi="Arial Nova Cond" w:cs="Tahoma"/>
              <w:color w:val="28283D"/>
              <w:sz w:val="24"/>
              <w:szCs w:val="24"/>
            </w:rPr>
            <w:fldChar w:fldCharType="separate"/>
          </w:r>
          <w:r w:rsidR="00C56F6A">
            <w:rPr>
              <w:rFonts w:ascii="Arial Nova Cond" w:hAnsi="Arial Nova Cond" w:cs="Tahoma"/>
              <w:noProof/>
              <w:color w:val="28283D"/>
              <w:sz w:val="24"/>
              <w:szCs w:val="24"/>
              <w:lang w:val="en-AU"/>
            </w:rPr>
            <w:t xml:space="preserve"> </w:t>
          </w:r>
          <w:r w:rsidR="00C56F6A" w:rsidRPr="00C56F6A">
            <w:rPr>
              <w:rFonts w:ascii="Arial Nova Cond" w:hAnsi="Arial Nova Cond" w:cs="Tahoma"/>
              <w:noProof/>
              <w:color w:val="28283D"/>
              <w:sz w:val="24"/>
              <w:szCs w:val="24"/>
              <w:lang w:val="en-AU"/>
            </w:rPr>
            <w:t>(2)</w:t>
          </w:r>
          <w:r w:rsidR="0082766B">
            <w:rPr>
              <w:rFonts w:ascii="Arial Nova Cond" w:hAnsi="Arial Nova Cond" w:cs="Tahoma"/>
              <w:color w:val="28283D"/>
              <w:sz w:val="24"/>
              <w:szCs w:val="24"/>
            </w:rPr>
            <w:fldChar w:fldCharType="end"/>
          </w:r>
        </w:sdtContent>
      </w:sdt>
      <w:r w:rsidR="00A96D83" w:rsidRPr="008D692B">
        <w:rPr>
          <w:rFonts w:ascii="Arial Nova Cond" w:hAnsi="Arial Nova Cond" w:cs="Tahoma"/>
          <w:color w:val="28283D"/>
          <w:sz w:val="24"/>
          <w:szCs w:val="24"/>
        </w:rPr>
        <w:t xml:space="preserve">. One of the agreed actions was </w:t>
      </w:r>
      <w:r w:rsidR="0098012B" w:rsidRPr="008D692B">
        <w:rPr>
          <w:rFonts w:ascii="Arial Nova Cond" w:hAnsi="Arial Nova Cond" w:cs="Tahoma"/>
          <w:color w:val="28283D"/>
          <w:sz w:val="24"/>
          <w:szCs w:val="24"/>
        </w:rPr>
        <w:t xml:space="preserve">to develop and deploy a new strategic planning </w:t>
      </w:r>
      <w:r w:rsidR="00F54226">
        <w:rPr>
          <w:rFonts w:ascii="Arial Nova Cond" w:hAnsi="Arial Nova Cond" w:cs="Tahoma"/>
          <w:color w:val="28283D"/>
          <w:sz w:val="24"/>
          <w:szCs w:val="24"/>
        </w:rPr>
        <w:t xml:space="preserve">process </w:t>
      </w:r>
      <w:r w:rsidR="0098012B">
        <w:rPr>
          <w:rFonts w:ascii="Arial Nova Cond" w:hAnsi="Arial Nova Cond" w:cs="Tahoma"/>
          <w:color w:val="28283D"/>
          <w:sz w:val="24"/>
          <w:szCs w:val="24"/>
        </w:rPr>
        <w:t xml:space="preserve">that would support a regular reset of the </w:t>
      </w:r>
      <w:r w:rsidR="00A96D83" w:rsidRPr="008D692B">
        <w:rPr>
          <w:rFonts w:ascii="Arial Nova Cond" w:hAnsi="Arial Nova Cond" w:cs="Tahoma"/>
          <w:color w:val="28283D"/>
          <w:sz w:val="24"/>
          <w:szCs w:val="24"/>
        </w:rPr>
        <w:t>System’s strategic direction</w:t>
      </w:r>
      <w:r w:rsidR="0098012B">
        <w:rPr>
          <w:rFonts w:ascii="Arial Nova Cond" w:hAnsi="Arial Nova Cond" w:cs="Tahoma"/>
          <w:color w:val="28283D"/>
          <w:sz w:val="24"/>
          <w:szCs w:val="24"/>
        </w:rPr>
        <w:t xml:space="preserve">. It was agreed that this </w:t>
      </w:r>
      <w:r w:rsidR="0098012B" w:rsidRPr="008D692B">
        <w:rPr>
          <w:rFonts w:ascii="Arial Nova Cond" w:hAnsi="Arial Nova Cond" w:cs="Tahoma"/>
          <w:color w:val="28283D"/>
          <w:sz w:val="24"/>
          <w:szCs w:val="24"/>
        </w:rPr>
        <w:t>would be done via a new</w:t>
      </w:r>
      <w:r w:rsidR="0098012B">
        <w:rPr>
          <w:rFonts w:ascii="Arial Nova Cond" w:hAnsi="Arial Nova Cond" w:cs="Tahoma"/>
          <w:color w:val="28283D"/>
          <w:sz w:val="24"/>
          <w:szCs w:val="24"/>
        </w:rPr>
        <w:t>,</w:t>
      </w:r>
      <w:r w:rsidR="0098012B" w:rsidRPr="008D692B">
        <w:rPr>
          <w:rFonts w:ascii="Arial Nova Cond" w:hAnsi="Arial Nova Cond" w:cs="Tahoma"/>
          <w:color w:val="28283D"/>
          <w:sz w:val="24"/>
          <w:szCs w:val="24"/>
        </w:rPr>
        <w:t xml:space="preserve"> more </w:t>
      </w:r>
      <w:proofErr w:type="gramStart"/>
      <w:r w:rsidR="0098012B" w:rsidRPr="008D692B">
        <w:rPr>
          <w:rFonts w:ascii="Arial Nova Cond" w:hAnsi="Arial Nova Cond" w:cs="Tahoma"/>
          <w:color w:val="28283D"/>
          <w:sz w:val="24"/>
          <w:szCs w:val="24"/>
        </w:rPr>
        <w:t>inclusive</w:t>
      </w:r>
      <w:proofErr w:type="gramEnd"/>
      <w:r w:rsidR="0098012B" w:rsidRPr="008D692B">
        <w:rPr>
          <w:rFonts w:ascii="Arial Nova Cond" w:hAnsi="Arial Nova Cond" w:cs="Tahoma"/>
          <w:color w:val="28283D"/>
          <w:sz w:val="24"/>
          <w:szCs w:val="24"/>
        </w:rPr>
        <w:t xml:space="preserve"> and transparent planning process.</w:t>
      </w:r>
    </w:p>
    <w:p w14:paraId="17DAAA39" w14:textId="77777777" w:rsidR="00F54226" w:rsidRDefault="0098012B" w:rsidP="00D62840">
      <w:pPr>
        <w:pStyle w:val="ListParagraph"/>
        <w:numPr>
          <w:ilvl w:val="0"/>
          <w:numId w:val="1"/>
        </w:numPr>
        <w:spacing w:after="120"/>
        <w:ind w:left="357" w:hanging="357"/>
        <w:contextualSpacing w:val="0"/>
        <w:rPr>
          <w:rFonts w:ascii="Arial Nova Cond" w:hAnsi="Arial Nova Cond" w:cs="Tahoma"/>
          <w:color w:val="28283D"/>
          <w:sz w:val="24"/>
          <w:szCs w:val="24"/>
        </w:rPr>
      </w:pPr>
      <w:r w:rsidRPr="008D692B">
        <w:rPr>
          <w:rFonts w:ascii="Arial Nova Cond" w:hAnsi="Arial Nova Cond" w:cs="Tahoma"/>
          <w:color w:val="28283D"/>
          <w:sz w:val="24"/>
          <w:szCs w:val="24"/>
        </w:rPr>
        <w:t>Th</w:t>
      </w:r>
      <w:r w:rsidR="00F57A07">
        <w:rPr>
          <w:rFonts w:ascii="Arial Nova Cond" w:hAnsi="Arial Nova Cond" w:cs="Tahoma"/>
          <w:color w:val="28283D"/>
          <w:sz w:val="24"/>
          <w:szCs w:val="24"/>
        </w:rPr>
        <w:t>e development of this</w:t>
      </w:r>
      <w:r w:rsidRPr="008D692B">
        <w:rPr>
          <w:rFonts w:ascii="Arial Nova Cond" w:hAnsi="Arial Nova Cond" w:cs="Tahoma"/>
          <w:color w:val="28283D"/>
          <w:sz w:val="24"/>
          <w:szCs w:val="24"/>
        </w:rPr>
        <w:t xml:space="preserve"> ‘</w:t>
      </w:r>
      <w:r w:rsidR="00FE6D0D">
        <w:rPr>
          <w:rFonts w:ascii="Arial Nova Cond" w:hAnsi="Arial Nova Cond" w:cs="Tahoma"/>
          <w:color w:val="28283D"/>
          <w:sz w:val="24"/>
          <w:szCs w:val="24"/>
        </w:rPr>
        <w:t>H</w:t>
      </w:r>
      <w:r w:rsidRPr="008D692B">
        <w:rPr>
          <w:rFonts w:ascii="Arial Nova Cond" w:hAnsi="Arial Nova Cond" w:cs="Tahoma"/>
          <w:color w:val="28283D"/>
          <w:sz w:val="24"/>
          <w:szCs w:val="24"/>
        </w:rPr>
        <w:t xml:space="preserve">orizon </w:t>
      </w:r>
      <w:r w:rsidR="00FE6D0D">
        <w:rPr>
          <w:rFonts w:ascii="Arial Nova Cond" w:hAnsi="Arial Nova Cond" w:cs="Tahoma"/>
          <w:color w:val="28283D"/>
          <w:sz w:val="24"/>
          <w:szCs w:val="24"/>
        </w:rPr>
        <w:t>S</w:t>
      </w:r>
      <w:r w:rsidRPr="008D692B">
        <w:rPr>
          <w:rFonts w:ascii="Arial Nova Cond" w:hAnsi="Arial Nova Cond" w:cs="Tahoma"/>
          <w:color w:val="28283D"/>
          <w:sz w:val="24"/>
          <w:szCs w:val="24"/>
        </w:rPr>
        <w:t xml:space="preserve">can’ </w:t>
      </w:r>
      <w:r w:rsidR="00F57A07">
        <w:rPr>
          <w:rFonts w:ascii="Arial Nova Cond" w:hAnsi="Arial Nova Cond" w:cs="Tahoma"/>
          <w:color w:val="28283D"/>
          <w:sz w:val="24"/>
          <w:szCs w:val="24"/>
        </w:rPr>
        <w:t>is</w:t>
      </w:r>
      <w:r w:rsidRPr="008D692B">
        <w:rPr>
          <w:rFonts w:ascii="Arial Nova Cond" w:hAnsi="Arial Nova Cond" w:cs="Tahoma"/>
          <w:color w:val="28283D"/>
          <w:sz w:val="24"/>
          <w:szCs w:val="24"/>
        </w:rPr>
        <w:t xml:space="preserve"> the first step </w:t>
      </w:r>
      <w:r w:rsidR="00F57A07">
        <w:rPr>
          <w:rFonts w:ascii="Arial Nova Cond" w:hAnsi="Arial Nova Cond" w:cs="Tahoma"/>
          <w:color w:val="28283D"/>
          <w:sz w:val="24"/>
          <w:szCs w:val="24"/>
        </w:rPr>
        <w:t xml:space="preserve">in this new process. </w:t>
      </w:r>
    </w:p>
    <w:p w14:paraId="4C09CBDF" w14:textId="0BF0274B" w:rsidR="003C059F" w:rsidRDefault="003C059F" w:rsidP="003C059F">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The </w:t>
      </w:r>
      <w:r w:rsidR="00E46DE3">
        <w:rPr>
          <w:rFonts w:ascii="Arial Nova Cond" w:hAnsi="Arial Nova Cond" w:cs="Tahoma"/>
          <w:color w:val="28283D"/>
          <w:sz w:val="24"/>
          <w:szCs w:val="24"/>
        </w:rPr>
        <w:t>H</w:t>
      </w:r>
      <w:r>
        <w:rPr>
          <w:rFonts w:ascii="Arial Nova Cond" w:hAnsi="Arial Nova Cond" w:cs="Tahoma"/>
          <w:color w:val="28283D"/>
          <w:sz w:val="24"/>
          <w:szCs w:val="24"/>
        </w:rPr>
        <w:t xml:space="preserve">orizon </w:t>
      </w:r>
      <w:r w:rsidR="00E46DE3">
        <w:rPr>
          <w:rFonts w:ascii="Arial Nova Cond" w:hAnsi="Arial Nova Cond" w:cs="Tahoma"/>
          <w:color w:val="28283D"/>
          <w:sz w:val="24"/>
          <w:szCs w:val="24"/>
        </w:rPr>
        <w:t>S</w:t>
      </w:r>
      <w:r>
        <w:rPr>
          <w:rFonts w:ascii="Arial Nova Cond" w:hAnsi="Arial Nova Cond" w:cs="Tahoma"/>
          <w:color w:val="28283D"/>
          <w:sz w:val="24"/>
          <w:szCs w:val="24"/>
        </w:rPr>
        <w:t xml:space="preserve">can takes a broad view of the wide food system challenges and opportunities. Your input is sought to </w:t>
      </w:r>
      <w:r w:rsidR="005771DF">
        <w:rPr>
          <w:rFonts w:ascii="Arial Nova Cond" w:hAnsi="Arial Nova Cond" w:cs="Tahoma"/>
          <w:color w:val="28283D"/>
          <w:sz w:val="24"/>
          <w:szCs w:val="24"/>
        </w:rPr>
        <w:t xml:space="preserve">ensure missing issues are intensified.   </w:t>
      </w:r>
      <w:r>
        <w:rPr>
          <w:rFonts w:ascii="Arial Nova Cond" w:hAnsi="Arial Nova Cond" w:cs="Tahoma"/>
          <w:color w:val="28283D"/>
          <w:sz w:val="24"/>
          <w:szCs w:val="24"/>
        </w:rPr>
        <w:t xml:space="preserve">     </w:t>
      </w:r>
    </w:p>
    <w:p w14:paraId="3E52C078" w14:textId="429B6FB1" w:rsidR="003C059F" w:rsidRDefault="003C059F" w:rsidP="003C059F">
      <w:pPr>
        <w:pStyle w:val="ListParagraph"/>
        <w:spacing w:after="120"/>
        <w:ind w:left="357"/>
        <w:contextualSpacing w:val="0"/>
        <w:rPr>
          <w:rFonts w:ascii="Arial Nova Cond" w:hAnsi="Arial Nova Cond" w:cs="Tahoma"/>
          <w:color w:val="28283D"/>
          <w:sz w:val="24"/>
          <w:szCs w:val="24"/>
        </w:rPr>
      </w:pPr>
    </w:p>
    <w:bookmarkEnd w:id="1"/>
    <w:p w14:paraId="4D502E9F" w14:textId="5BA10F00" w:rsidR="009C41F3" w:rsidRPr="009E700A" w:rsidRDefault="007E2FB1" w:rsidP="009C41F3">
      <w:pPr>
        <w:pStyle w:val="Heading1"/>
        <w:pBdr>
          <w:bottom w:val="single" w:sz="8" w:space="1" w:color="70AD47" w:themeColor="accent6"/>
        </w:pBdr>
        <w:spacing w:before="0" w:after="240"/>
        <w:rPr>
          <w:rFonts w:ascii="Arial Nova Cond Light" w:hAnsi="Arial Nova Cond Light" w:cs="Tahoma"/>
          <w:b/>
          <w:bCs/>
          <w:color w:val="083940"/>
          <w:spacing w:val="-8"/>
          <w:kern w:val="24"/>
          <w:position w:val="1"/>
          <w:lang w:val="en-US"/>
        </w:rPr>
      </w:pPr>
      <w:r>
        <w:rPr>
          <w:rFonts w:ascii="Arial Nova Cond Light" w:hAnsi="Arial Nova Cond Light" w:cs="Tahoma"/>
          <w:b/>
          <w:bCs/>
          <w:color w:val="083940"/>
          <w:spacing w:val="-8"/>
          <w:kern w:val="24"/>
          <w:position w:val="1"/>
          <w:lang w:val="en-US"/>
        </w:rPr>
        <w:lastRenderedPageBreak/>
        <w:t xml:space="preserve">How this </w:t>
      </w:r>
      <w:r w:rsidR="00326483">
        <w:rPr>
          <w:rFonts w:ascii="Arial Nova Cond Light" w:hAnsi="Arial Nova Cond Light" w:cs="Tahoma"/>
          <w:b/>
          <w:bCs/>
          <w:color w:val="083940"/>
          <w:spacing w:val="-8"/>
          <w:kern w:val="24"/>
          <w:position w:val="1"/>
          <w:lang w:val="en-US"/>
        </w:rPr>
        <w:t xml:space="preserve">consultation paper </w:t>
      </w:r>
      <w:r>
        <w:rPr>
          <w:rFonts w:ascii="Arial Nova Cond Light" w:hAnsi="Arial Nova Cond Light" w:cs="Tahoma"/>
          <w:b/>
          <w:bCs/>
          <w:color w:val="083940"/>
          <w:spacing w:val="-8"/>
          <w:kern w:val="24"/>
          <w:position w:val="1"/>
          <w:lang w:val="en-US"/>
        </w:rPr>
        <w:t xml:space="preserve">is structured </w:t>
      </w:r>
      <w:r w:rsidR="009D3676">
        <w:rPr>
          <w:rFonts w:ascii="Arial Nova Cond Light" w:hAnsi="Arial Nova Cond Light" w:cs="Tahoma"/>
          <w:b/>
          <w:bCs/>
          <w:color w:val="083940"/>
          <w:spacing w:val="-8"/>
          <w:kern w:val="24"/>
          <w:position w:val="1"/>
          <w:lang w:val="en-US"/>
        </w:rPr>
        <w:t xml:space="preserve"> </w:t>
      </w:r>
    </w:p>
    <w:p w14:paraId="5DE7BC86" w14:textId="0586B2B5" w:rsidR="003B1B62" w:rsidRDefault="009D3676" w:rsidP="009D3676">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This </w:t>
      </w:r>
      <w:r w:rsidR="00326483">
        <w:rPr>
          <w:rFonts w:ascii="Arial Nova Cond" w:hAnsi="Arial Nova Cond" w:cs="Tahoma"/>
          <w:color w:val="28283D"/>
          <w:sz w:val="24"/>
          <w:szCs w:val="24"/>
        </w:rPr>
        <w:t>consultation paper</w:t>
      </w:r>
      <w:r w:rsidR="356F2DFD" w:rsidRPr="008D692B">
        <w:rPr>
          <w:rFonts w:ascii="Arial Nova Cond" w:hAnsi="Arial Nova Cond" w:cs="Tahoma"/>
          <w:color w:val="28283D"/>
          <w:sz w:val="24"/>
          <w:szCs w:val="24"/>
        </w:rPr>
        <w:t xml:space="preserve"> </w:t>
      </w:r>
      <w:r w:rsidR="00326483">
        <w:rPr>
          <w:rFonts w:ascii="Arial Nova Cond" w:hAnsi="Arial Nova Cond" w:cs="Tahoma"/>
          <w:color w:val="28283D"/>
          <w:sz w:val="24"/>
          <w:szCs w:val="24"/>
        </w:rPr>
        <w:t xml:space="preserve">has </w:t>
      </w:r>
      <w:r w:rsidR="003B1B62">
        <w:rPr>
          <w:rFonts w:ascii="Arial Nova Cond" w:hAnsi="Arial Nova Cond" w:cs="Tahoma"/>
          <w:color w:val="28283D"/>
          <w:sz w:val="24"/>
          <w:szCs w:val="24"/>
        </w:rPr>
        <w:t xml:space="preserve">been developed to support you to provide a submission into the </w:t>
      </w:r>
      <w:r w:rsidR="001872F9">
        <w:rPr>
          <w:rFonts w:ascii="Arial Nova Cond" w:hAnsi="Arial Nova Cond" w:cs="Tahoma"/>
          <w:color w:val="28283D"/>
          <w:sz w:val="24"/>
          <w:szCs w:val="24"/>
        </w:rPr>
        <w:t>H</w:t>
      </w:r>
      <w:r w:rsidR="003B1B62">
        <w:rPr>
          <w:rFonts w:ascii="Arial Nova Cond" w:hAnsi="Arial Nova Cond" w:cs="Tahoma"/>
          <w:color w:val="28283D"/>
          <w:sz w:val="24"/>
          <w:szCs w:val="24"/>
        </w:rPr>
        <w:t xml:space="preserve">orizon </w:t>
      </w:r>
      <w:r w:rsidR="001872F9">
        <w:rPr>
          <w:rFonts w:ascii="Arial Nova Cond" w:hAnsi="Arial Nova Cond" w:cs="Tahoma"/>
          <w:color w:val="28283D"/>
          <w:sz w:val="24"/>
          <w:szCs w:val="24"/>
        </w:rPr>
        <w:t>S</w:t>
      </w:r>
      <w:r w:rsidR="003B1B62">
        <w:rPr>
          <w:rFonts w:ascii="Arial Nova Cond" w:hAnsi="Arial Nova Cond" w:cs="Tahoma"/>
          <w:color w:val="28283D"/>
          <w:sz w:val="24"/>
          <w:szCs w:val="24"/>
        </w:rPr>
        <w:t xml:space="preserve">can. </w:t>
      </w:r>
    </w:p>
    <w:p w14:paraId="08BE5390" w14:textId="3D643971" w:rsidR="008D692B" w:rsidRDefault="00927BBB" w:rsidP="3382C3CF">
      <w:pPr>
        <w:pStyle w:val="ListParagraph"/>
        <w:numPr>
          <w:ilvl w:val="0"/>
          <w:numId w:val="1"/>
        </w:numPr>
        <w:spacing w:after="120"/>
        <w:ind w:left="357" w:hanging="357"/>
        <w:contextualSpacing w:val="0"/>
        <w:rPr>
          <w:rFonts w:ascii="Arial Nova Cond" w:hAnsi="Arial Nova Cond" w:cs="Tahoma"/>
          <w:color w:val="28283D"/>
          <w:sz w:val="24"/>
          <w:szCs w:val="24"/>
        </w:rPr>
      </w:pPr>
      <w:r w:rsidRPr="14EB1674">
        <w:rPr>
          <w:rFonts w:ascii="Arial Nova Cond" w:hAnsi="Arial Nova Cond" w:cs="Tahoma"/>
          <w:color w:val="28283D"/>
          <w:sz w:val="24"/>
          <w:szCs w:val="24"/>
        </w:rPr>
        <w:t>The</w:t>
      </w:r>
      <w:r w:rsidRPr="5C1769F8">
        <w:rPr>
          <w:rFonts w:ascii="Arial Nova Cond" w:hAnsi="Arial Nova Cond" w:cs="Tahoma"/>
          <w:color w:val="28283D"/>
          <w:sz w:val="24"/>
          <w:szCs w:val="24"/>
        </w:rPr>
        <w:t xml:space="preserve"> paper discusses our food future in the context of seven </w:t>
      </w:r>
      <w:r w:rsidR="00203174" w:rsidRPr="5C1769F8">
        <w:rPr>
          <w:rFonts w:ascii="Arial Nova Cond" w:hAnsi="Arial Nova Cond" w:cs="Tahoma"/>
          <w:color w:val="28283D"/>
          <w:sz w:val="24"/>
          <w:szCs w:val="24"/>
        </w:rPr>
        <w:t xml:space="preserve">global </w:t>
      </w:r>
      <w:r w:rsidRPr="5C1769F8">
        <w:rPr>
          <w:rFonts w:ascii="Arial Nova Cond" w:hAnsi="Arial Nova Cond" w:cs="Tahoma"/>
          <w:color w:val="28283D"/>
          <w:sz w:val="24"/>
          <w:szCs w:val="24"/>
        </w:rPr>
        <w:t>megatrends</w:t>
      </w:r>
      <w:r w:rsidR="008D692B">
        <w:rPr>
          <w:rFonts w:ascii="Arial Nova Cond" w:hAnsi="Arial Nova Cond" w:cs="Tahoma"/>
          <w:color w:val="28283D"/>
          <w:sz w:val="24"/>
          <w:szCs w:val="24"/>
        </w:rPr>
        <w:t xml:space="preserve"> and is divided in three parts:</w:t>
      </w:r>
      <w:r w:rsidRPr="5C1769F8">
        <w:rPr>
          <w:rFonts w:ascii="Arial Nova Cond" w:hAnsi="Arial Nova Cond" w:cs="Tahoma"/>
          <w:color w:val="28283D"/>
          <w:sz w:val="24"/>
          <w:szCs w:val="24"/>
        </w:rPr>
        <w:t xml:space="preserve"> </w:t>
      </w:r>
    </w:p>
    <w:p w14:paraId="0DB3218B" w14:textId="6E2E6A6F" w:rsidR="008D692B" w:rsidRPr="00DB2816" w:rsidRDefault="00DB2816" w:rsidP="003C059F">
      <w:pPr>
        <w:spacing w:after="120"/>
        <w:ind w:left="357"/>
        <w:rPr>
          <w:rFonts w:ascii="Arial Nova Cond" w:hAnsi="Arial Nova Cond" w:cs="Tahoma"/>
          <w:color w:val="28283D"/>
          <w:sz w:val="24"/>
          <w:szCs w:val="24"/>
        </w:rPr>
      </w:pPr>
      <w:r>
        <w:rPr>
          <w:rFonts w:ascii="Arial Nova Cond" w:hAnsi="Arial Nova Cond" w:cs="Tahoma"/>
          <w:color w:val="28283D"/>
          <w:sz w:val="24"/>
          <w:szCs w:val="24"/>
        </w:rPr>
        <w:t xml:space="preserve">Part 1: </w:t>
      </w:r>
      <w:r w:rsidR="008D692B" w:rsidRPr="00DB2816">
        <w:rPr>
          <w:rFonts w:ascii="Arial Nova Cond" w:hAnsi="Arial Nova Cond" w:cs="Tahoma"/>
          <w:color w:val="28283D"/>
          <w:sz w:val="24"/>
          <w:szCs w:val="24"/>
        </w:rPr>
        <w:t xml:space="preserve">Provides a high-level summary of </w:t>
      </w:r>
      <w:r w:rsidR="006D1CB6" w:rsidRPr="00DB2816">
        <w:rPr>
          <w:rFonts w:ascii="Arial Nova Cond" w:hAnsi="Arial Nova Cond" w:cs="Tahoma"/>
          <w:color w:val="28283D"/>
          <w:sz w:val="24"/>
          <w:szCs w:val="24"/>
        </w:rPr>
        <w:t xml:space="preserve">each of </w:t>
      </w:r>
      <w:r w:rsidR="00927BBB" w:rsidRPr="00DB2816">
        <w:rPr>
          <w:rFonts w:ascii="Arial Nova Cond" w:hAnsi="Arial Nova Cond" w:cs="Tahoma"/>
          <w:color w:val="28283D"/>
          <w:sz w:val="24"/>
          <w:szCs w:val="24"/>
        </w:rPr>
        <w:t>the megatrends</w:t>
      </w:r>
      <w:r w:rsidR="008D692B" w:rsidRPr="00DB2816">
        <w:rPr>
          <w:rFonts w:ascii="Arial Nova Cond" w:hAnsi="Arial Nova Cond" w:cs="Tahoma"/>
          <w:color w:val="28283D"/>
          <w:sz w:val="24"/>
          <w:szCs w:val="24"/>
        </w:rPr>
        <w:t>.</w:t>
      </w:r>
    </w:p>
    <w:p w14:paraId="320B31B5" w14:textId="279F6B28" w:rsidR="008D692B" w:rsidRPr="003C059F" w:rsidRDefault="003C059F" w:rsidP="003C059F">
      <w:pPr>
        <w:spacing w:after="120"/>
        <w:ind w:left="357"/>
        <w:rPr>
          <w:rFonts w:ascii="Arial Nova Cond" w:hAnsi="Arial Nova Cond" w:cs="Tahoma"/>
          <w:color w:val="28283D"/>
          <w:sz w:val="24"/>
          <w:szCs w:val="24"/>
        </w:rPr>
      </w:pPr>
      <w:r>
        <w:rPr>
          <w:rFonts w:ascii="Arial Nova Cond" w:hAnsi="Arial Nova Cond" w:cs="Tahoma"/>
          <w:color w:val="28283D"/>
          <w:sz w:val="24"/>
          <w:szCs w:val="24"/>
        </w:rPr>
        <w:t xml:space="preserve">Part 2: </w:t>
      </w:r>
      <w:r w:rsidR="008D692B" w:rsidRPr="003C059F">
        <w:rPr>
          <w:rFonts w:ascii="Arial Nova Cond" w:hAnsi="Arial Nova Cond" w:cs="Tahoma"/>
          <w:color w:val="28283D"/>
          <w:sz w:val="24"/>
          <w:szCs w:val="24"/>
        </w:rPr>
        <w:t>Explains</w:t>
      </w:r>
      <w:r w:rsidR="5021620E" w:rsidRPr="003C059F">
        <w:rPr>
          <w:rFonts w:ascii="Arial Nova Cond" w:hAnsi="Arial Nova Cond" w:cs="Tahoma"/>
          <w:color w:val="28283D"/>
          <w:sz w:val="24"/>
          <w:szCs w:val="24"/>
        </w:rPr>
        <w:t xml:space="preserve"> how the megatrends relate to the food supply</w:t>
      </w:r>
      <w:r w:rsidR="008D692B" w:rsidRPr="003C059F">
        <w:rPr>
          <w:rFonts w:ascii="Arial Nova Cond" w:hAnsi="Arial Nova Cond" w:cs="Tahoma"/>
          <w:color w:val="28283D"/>
          <w:sz w:val="24"/>
          <w:szCs w:val="24"/>
        </w:rPr>
        <w:t>.</w:t>
      </w:r>
      <w:r w:rsidR="5021620E" w:rsidRPr="003C059F">
        <w:rPr>
          <w:rFonts w:ascii="Arial Nova Cond" w:hAnsi="Arial Nova Cond" w:cs="Tahoma"/>
          <w:color w:val="28283D"/>
          <w:sz w:val="24"/>
          <w:szCs w:val="24"/>
        </w:rPr>
        <w:t xml:space="preserve"> </w:t>
      </w:r>
      <w:r w:rsidR="2209F8DC" w:rsidRPr="003C059F">
        <w:rPr>
          <w:rFonts w:ascii="Arial Nova Cond" w:hAnsi="Arial Nova Cond" w:cs="Tahoma"/>
          <w:color w:val="28283D"/>
          <w:sz w:val="24"/>
          <w:szCs w:val="24"/>
        </w:rPr>
        <w:t>The list of challenges and opportunities is not exhaustive</w:t>
      </w:r>
      <w:r w:rsidR="78A3D60C" w:rsidRPr="003C059F">
        <w:rPr>
          <w:rFonts w:ascii="Arial Nova Cond" w:hAnsi="Arial Nova Cond" w:cs="Tahoma"/>
          <w:color w:val="28283D"/>
          <w:sz w:val="24"/>
          <w:szCs w:val="24"/>
        </w:rPr>
        <w:t xml:space="preserve"> – it is intended to provide a synopsis of </w:t>
      </w:r>
      <w:r w:rsidR="4F0B4833" w:rsidRPr="003C059F">
        <w:rPr>
          <w:rFonts w:ascii="Arial Nova Cond" w:hAnsi="Arial Nova Cond" w:cs="Tahoma"/>
          <w:color w:val="28283D"/>
          <w:sz w:val="24"/>
          <w:szCs w:val="24"/>
        </w:rPr>
        <w:t xml:space="preserve">key areas we must </w:t>
      </w:r>
      <w:r w:rsidR="05D05D41" w:rsidRPr="003C059F">
        <w:rPr>
          <w:rFonts w:ascii="Arial Nova Cond" w:hAnsi="Arial Nova Cond" w:cs="Tahoma"/>
          <w:color w:val="28283D"/>
          <w:sz w:val="24"/>
          <w:szCs w:val="24"/>
        </w:rPr>
        <w:t>keep an</w:t>
      </w:r>
      <w:r w:rsidR="4F0B4833" w:rsidRPr="003C059F">
        <w:rPr>
          <w:rFonts w:ascii="Arial Nova Cond" w:hAnsi="Arial Nova Cond" w:cs="Tahoma"/>
          <w:color w:val="28283D"/>
          <w:sz w:val="24"/>
          <w:szCs w:val="24"/>
        </w:rPr>
        <w:t xml:space="preserve"> eye on</w:t>
      </w:r>
      <w:r w:rsidR="00195DFC" w:rsidRPr="003C059F">
        <w:rPr>
          <w:rFonts w:ascii="Arial Nova Cond" w:hAnsi="Arial Nova Cond" w:cs="Tahoma"/>
          <w:color w:val="28283D"/>
          <w:sz w:val="24"/>
          <w:szCs w:val="24"/>
        </w:rPr>
        <w:t xml:space="preserve">. It </w:t>
      </w:r>
      <w:r w:rsidR="00673334" w:rsidRPr="003C059F">
        <w:rPr>
          <w:rFonts w:ascii="Arial Nova Cond" w:hAnsi="Arial Nova Cond" w:cs="Tahoma"/>
          <w:color w:val="28283D"/>
          <w:sz w:val="24"/>
          <w:szCs w:val="24"/>
        </w:rPr>
        <w:t>seeks your input on</w:t>
      </w:r>
      <w:r w:rsidR="4F0B4833" w:rsidRPr="003C059F">
        <w:rPr>
          <w:rFonts w:ascii="Arial Nova Cond" w:hAnsi="Arial Nova Cond" w:cs="Tahoma"/>
          <w:color w:val="28283D"/>
          <w:sz w:val="24"/>
          <w:szCs w:val="24"/>
        </w:rPr>
        <w:t xml:space="preserve"> </w:t>
      </w:r>
      <w:r w:rsidR="00603BB5" w:rsidRPr="003C059F">
        <w:rPr>
          <w:rFonts w:ascii="Arial Nova Cond" w:hAnsi="Arial Nova Cond" w:cs="Tahoma"/>
          <w:color w:val="28283D"/>
          <w:sz w:val="24"/>
          <w:szCs w:val="24"/>
        </w:rPr>
        <w:t>what</w:t>
      </w:r>
      <w:r w:rsidR="4F0B4833" w:rsidRPr="003C059F">
        <w:rPr>
          <w:rFonts w:ascii="Arial Nova Cond" w:hAnsi="Arial Nova Cond" w:cs="Tahoma"/>
          <w:color w:val="28283D"/>
          <w:sz w:val="24"/>
          <w:szCs w:val="24"/>
        </w:rPr>
        <w:t xml:space="preserve"> is missing.</w:t>
      </w:r>
    </w:p>
    <w:p w14:paraId="25F8A35A" w14:textId="4CB4F990" w:rsidR="009C41F3" w:rsidRDefault="003C059F" w:rsidP="003C059F">
      <w:pPr>
        <w:spacing w:after="120"/>
        <w:ind w:left="357"/>
        <w:rPr>
          <w:rFonts w:ascii="Arial Nova Cond" w:hAnsi="Arial Nova Cond" w:cs="Tahoma"/>
          <w:color w:val="28283D"/>
          <w:sz w:val="24"/>
          <w:szCs w:val="24"/>
        </w:rPr>
      </w:pPr>
      <w:r>
        <w:rPr>
          <w:rFonts w:ascii="Arial Nova Cond" w:hAnsi="Arial Nova Cond" w:cs="Tahoma"/>
          <w:color w:val="28283D"/>
          <w:sz w:val="24"/>
          <w:szCs w:val="24"/>
        </w:rPr>
        <w:t xml:space="preserve">Part 3: </w:t>
      </w:r>
      <w:r w:rsidR="008D692B" w:rsidRPr="003C059F">
        <w:rPr>
          <w:rFonts w:ascii="Arial Nova Cond" w:hAnsi="Arial Nova Cond" w:cs="Tahoma"/>
          <w:color w:val="28283D"/>
          <w:sz w:val="24"/>
          <w:szCs w:val="24"/>
        </w:rPr>
        <w:t xml:space="preserve">Draws several conclusions and presents </w:t>
      </w:r>
      <w:r w:rsidR="00326483" w:rsidRPr="003C059F">
        <w:rPr>
          <w:rFonts w:ascii="Arial Nova Cond" w:hAnsi="Arial Nova Cond" w:cs="Tahoma"/>
          <w:color w:val="28283D"/>
          <w:sz w:val="24"/>
          <w:szCs w:val="24"/>
        </w:rPr>
        <w:t xml:space="preserve">three </w:t>
      </w:r>
      <w:r w:rsidR="008D692B" w:rsidRPr="003C059F">
        <w:rPr>
          <w:rFonts w:ascii="Arial Nova Cond" w:hAnsi="Arial Nova Cond" w:cs="Tahoma"/>
          <w:color w:val="28283D"/>
          <w:sz w:val="24"/>
          <w:szCs w:val="24"/>
        </w:rPr>
        <w:t xml:space="preserve">consultation questions. </w:t>
      </w:r>
      <w:r w:rsidR="5C1769F8" w:rsidRPr="003C059F">
        <w:rPr>
          <w:rFonts w:ascii="Arial Nova Cond" w:hAnsi="Arial Nova Cond" w:cs="Tahoma"/>
          <w:color w:val="28283D"/>
          <w:sz w:val="24"/>
          <w:szCs w:val="24"/>
        </w:rPr>
        <w:t xml:space="preserve"> </w:t>
      </w:r>
    </w:p>
    <w:p w14:paraId="55D6DAD5" w14:textId="2E960F32" w:rsidR="005771DF" w:rsidRDefault="005771DF" w:rsidP="00F57F09">
      <w:pPr>
        <w:spacing w:after="0"/>
        <w:ind w:left="357"/>
        <w:rPr>
          <w:rFonts w:ascii="Arial Nova Cond" w:hAnsi="Arial Nova Cond" w:cs="Tahoma"/>
          <w:color w:val="28283D"/>
          <w:sz w:val="24"/>
          <w:szCs w:val="24"/>
        </w:rPr>
      </w:pPr>
    </w:p>
    <w:p w14:paraId="04BE0465" w14:textId="1482CB9D" w:rsidR="00F425C4" w:rsidRPr="007A182C" w:rsidRDefault="00F425C4" w:rsidP="007A182C">
      <w:pPr>
        <w:pStyle w:val="Heading1"/>
        <w:pBdr>
          <w:bottom w:val="single" w:sz="8" w:space="1" w:color="70AD47" w:themeColor="accent6"/>
        </w:pBdr>
        <w:spacing w:before="0" w:after="240"/>
        <w:rPr>
          <w:rFonts w:ascii="Arial Nova Cond Light" w:hAnsi="Arial Nova Cond Light" w:cs="Tahoma"/>
          <w:b/>
          <w:bCs/>
          <w:color w:val="083940"/>
          <w:spacing w:val="-8"/>
          <w:kern w:val="24"/>
          <w:position w:val="1"/>
          <w:lang w:val="en-US"/>
        </w:rPr>
      </w:pPr>
      <w:r w:rsidRPr="00F425C4">
        <w:rPr>
          <w:rFonts w:ascii="Arial Nova Cond Light" w:hAnsi="Arial Nova Cond Light" w:cs="Tahoma"/>
          <w:b/>
          <w:bCs/>
          <w:color w:val="083940"/>
          <w:spacing w:val="-8"/>
          <w:kern w:val="24"/>
          <w:position w:val="1"/>
          <w:lang w:val="en-US"/>
        </w:rPr>
        <w:t xml:space="preserve">How to make a submission </w:t>
      </w:r>
    </w:p>
    <w:p w14:paraId="2E55993D" w14:textId="0D18A7E8" w:rsidR="005771DF" w:rsidRDefault="005771DF" w:rsidP="005771DF">
      <w:pPr>
        <w:pStyle w:val="ListParagraph"/>
        <w:numPr>
          <w:ilvl w:val="0"/>
          <w:numId w:val="1"/>
        </w:numPr>
        <w:spacing w:after="120"/>
        <w:ind w:left="357" w:hanging="357"/>
        <w:contextualSpacing w:val="0"/>
        <w:rPr>
          <w:rFonts w:ascii="Arial Nova Cond" w:hAnsi="Arial Nova Cond" w:cs="Tahoma"/>
          <w:color w:val="28283D"/>
          <w:sz w:val="24"/>
          <w:szCs w:val="24"/>
        </w:rPr>
      </w:pPr>
      <w:r w:rsidRPr="00DB2816">
        <w:rPr>
          <w:rFonts w:ascii="Arial Nova Cond" w:hAnsi="Arial Nova Cond" w:cs="Tahoma"/>
          <w:color w:val="28283D"/>
          <w:sz w:val="24"/>
          <w:szCs w:val="24"/>
        </w:rPr>
        <w:t xml:space="preserve">We are seeking </w:t>
      </w:r>
      <w:r w:rsidR="00F57F09">
        <w:rPr>
          <w:rFonts w:ascii="Arial Nova Cond" w:hAnsi="Arial Nova Cond" w:cs="Tahoma"/>
          <w:color w:val="28283D"/>
          <w:sz w:val="24"/>
          <w:szCs w:val="24"/>
        </w:rPr>
        <w:t xml:space="preserve">the </w:t>
      </w:r>
      <w:r w:rsidRPr="00DB2816">
        <w:rPr>
          <w:rFonts w:ascii="Arial Nova Cond" w:hAnsi="Arial Nova Cond" w:cs="Tahoma"/>
          <w:color w:val="28283D"/>
          <w:sz w:val="24"/>
          <w:szCs w:val="24"/>
        </w:rPr>
        <w:t>views from all those that engage with the System.</w:t>
      </w:r>
    </w:p>
    <w:p w14:paraId="75D0CA0A" w14:textId="1599D095" w:rsidR="00F57F09" w:rsidRDefault="00F57F09" w:rsidP="005771DF">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lang w:val="en-US"/>
        </w:rPr>
        <w:t xml:space="preserve">Stakeholders </w:t>
      </w:r>
      <w:r w:rsidRPr="006846E6">
        <w:rPr>
          <w:rFonts w:ascii="Arial Nova Cond" w:hAnsi="Arial Nova Cond" w:cs="Tahoma"/>
          <w:color w:val="28283D"/>
          <w:sz w:val="24"/>
          <w:szCs w:val="24"/>
          <w:lang w:val="en-US"/>
        </w:rPr>
        <w:t>includes</w:t>
      </w:r>
      <w:r>
        <w:rPr>
          <w:rFonts w:ascii="Arial Nova Cond" w:hAnsi="Arial Nova Cond" w:cs="Tahoma"/>
          <w:color w:val="28283D"/>
          <w:sz w:val="24"/>
          <w:szCs w:val="24"/>
          <w:lang w:val="en-US"/>
        </w:rPr>
        <w:t>:</w:t>
      </w:r>
    </w:p>
    <w:p w14:paraId="11DED9C7" w14:textId="77777777" w:rsidR="00F57F09" w:rsidRPr="004379A5" w:rsidRDefault="00F57F09" w:rsidP="00F57F09">
      <w:pPr>
        <w:pStyle w:val="ISCbulleted"/>
        <w:numPr>
          <w:ilvl w:val="0"/>
          <w:numId w:val="24"/>
        </w:numPr>
        <w:spacing w:before="60" w:after="0"/>
        <w:rPr>
          <w:rFonts w:ascii="Arial Nova Cond" w:hAnsi="Arial Nova Cond" w:cs="Tahoma"/>
          <w:color w:val="28283D"/>
          <w:sz w:val="24"/>
          <w:szCs w:val="24"/>
          <w:lang w:val="en-US"/>
        </w:rPr>
      </w:pPr>
      <w:r w:rsidRPr="004379A5">
        <w:rPr>
          <w:rFonts w:ascii="Arial Nova Cond" w:hAnsi="Arial Nova Cond" w:cs="Tahoma"/>
          <w:color w:val="28283D"/>
          <w:sz w:val="24"/>
          <w:szCs w:val="24"/>
          <w:lang w:val="en-US"/>
        </w:rPr>
        <w:t xml:space="preserve">consumers and </w:t>
      </w:r>
      <w:proofErr w:type="gramStart"/>
      <w:r w:rsidRPr="004379A5">
        <w:rPr>
          <w:rFonts w:ascii="Arial Nova Cond" w:hAnsi="Arial Nova Cond" w:cs="Tahoma"/>
          <w:color w:val="28283D"/>
          <w:sz w:val="24"/>
          <w:szCs w:val="24"/>
          <w:lang w:val="en-US"/>
        </w:rPr>
        <w:t>consumer</w:t>
      </w:r>
      <w:proofErr w:type="gramEnd"/>
      <w:r w:rsidRPr="004379A5">
        <w:rPr>
          <w:rFonts w:ascii="Arial Nova Cond" w:hAnsi="Arial Nova Cond" w:cs="Tahoma"/>
          <w:color w:val="28283D"/>
          <w:sz w:val="24"/>
          <w:szCs w:val="24"/>
          <w:lang w:val="en-US"/>
        </w:rPr>
        <w:t xml:space="preserve"> representative </w:t>
      </w:r>
      <w:proofErr w:type="spellStart"/>
      <w:r w:rsidRPr="004379A5">
        <w:rPr>
          <w:rFonts w:ascii="Arial Nova Cond" w:hAnsi="Arial Nova Cond" w:cs="Tahoma"/>
          <w:color w:val="28283D"/>
          <w:sz w:val="24"/>
          <w:szCs w:val="24"/>
          <w:lang w:val="en-US"/>
        </w:rPr>
        <w:t>organisations</w:t>
      </w:r>
      <w:proofErr w:type="spellEnd"/>
    </w:p>
    <w:p w14:paraId="2D555F91" w14:textId="77777777" w:rsidR="00F57F09" w:rsidRPr="004379A5" w:rsidRDefault="00F57F09" w:rsidP="00F57F09">
      <w:pPr>
        <w:pStyle w:val="ISCbulleted"/>
        <w:numPr>
          <w:ilvl w:val="0"/>
          <w:numId w:val="24"/>
        </w:numPr>
        <w:spacing w:before="60" w:after="0"/>
        <w:rPr>
          <w:rFonts w:ascii="Arial Nova Cond" w:hAnsi="Arial Nova Cond" w:cs="Tahoma"/>
          <w:color w:val="28283D"/>
          <w:sz w:val="24"/>
          <w:szCs w:val="24"/>
          <w:lang w:val="en-US"/>
        </w:rPr>
      </w:pPr>
      <w:r w:rsidRPr="004379A5">
        <w:rPr>
          <w:rFonts w:ascii="Arial Nova Cond" w:hAnsi="Arial Nova Cond" w:cs="Tahoma"/>
          <w:color w:val="28283D"/>
          <w:sz w:val="24"/>
          <w:szCs w:val="24"/>
          <w:lang w:val="en-US"/>
        </w:rPr>
        <w:t>public health professionals and researchers</w:t>
      </w:r>
    </w:p>
    <w:p w14:paraId="3F4000F6" w14:textId="77777777" w:rsidR="00F57F09" w:rsidRPr="004379A5" w:rsidRDefault="00F57F09" w:rsidP="00F57F09">
      <w:pPr>
        <w:pStyle w:val="ISCbulleted"/>
        <w:numPr>
          <w:ilvl w:val="0"/>
          <w:numId w:val="24"/>
        </w:numPr>
        <w:spacing w:before="60" w:after="0"/>
        <w:rPr>
          <w:rFonts w:ascii="Arial Nova Cond" w:hAnsi="Arial Nova Cond" w:cs="Tahoma"/>
          <w:color w:val="28283D"/>
          <w:sz w:val="24"/>
          <w:szCs w:val="24"/>
          <w:lang w:val="en-US"/>
        </w:rPr>
      </w:pPr>
      <w:r w:rsidRPr="004379A5">
        <w:rPr>
          <w:rFonts w:ascii="Arial Nova Cond" w:hAnsi="Arial Nova Cond" w:cs="Tahoma"/>
          <w:color w:val="28283D"/>
          <w:sz w:val="24"/>
          <w:szCs w:val="24"/>
          <w:lang w:val="en-US"/>
        </w:rPr>
        <w:t>industr</w:t>
      </w:r>
      <w:r>
        <w:rPr>
          <w:rFonts w:ascii="Arial Nova Cond" w:hAnsi="Arial Nova Cond" w:cs="Tahoma"/>
          <w:color w:val="28283D"/>
          <w:sz w:val="24"/>
          <w:szCs w:val="24"/>
          <w:lang w:val="en-US"/>
        </w:rPr>
        <w:t>ie</w:t>
      </w:r>
      <w:r w:rsidRPr="004379A5">
        <w:rPr>
          <w:rFonts w:ascii="Arial Nova Cond" w:hAnsi="Arial Nova Cond" w:cs="Tahoma"/>
          <w:color w:val="28283D"/>
          <w:sz w:val="24"/>
          <w:szCs w:val="24"/>
          <w:lang w:val="en-US"/>
        </w:rPr>
        <w:t xml:space="preserve">s involved in each part of the food supply </w:t>
      </w:r>
      <w:proofErr w:type="gramStart"/>
      <w:r w:rsidRPr="004379A5">
        <w:rPr>
          <w:rFonts w:ascii="Arial Nova Cond" w:hAnsi="Arial Nova Cond" w:cs="Tahoma"/>
          <w:color w:val="28283D"/>
          <w:sz w:val="24"/>
          <w:szCs w:val="24"/>
          <w:lang w:val="en-US"/>
        </w:rPr>
        <w:t>chain</w:t>
      </w:r>
      <w:proofErr w:type="gramEnd"/>
      <w:r w:rsidRPr="004379A5">
        <w:rPr>
          <w:rFonts w:ascii="Arial Nova Cond" w:hAnsi="Arial Nova Cond" w:cs="Tahoma"/>
          <w:color w:val="28283D"/>
          <w:sz w:val="24"/>
          <w:szCs w:val="24"/>
          <w:lang w:val="en-US"/>
        </w:rPr>
        <w:t xml:space="preserve"> </w:t>
      </w:r>
    </w:p>
    <w:p w14:paraId="1571BB8E" w14:textId="77777777" w:rsidR="00F57F09" w:rsidRDefault="00F57F09" w:rsidP="00F57F09">
      <w:pPr>
        <w:pStyle w:val="ISCbulleted"/>
        <w:numPr>
          <w:ilvl w:val="0"/>
          <w:numId w:val="24"/>
        </w:numPr>
        <w:spacing w:before="60" w:after="0"/>
        <w:rPr>
          <w:rFonts w:ascii="Arial Nova Cond" w:hAnsi="Arial Nova Cond" w:cs="Tahoma"/>
          <w:color w:val="28283D"/>
          <w:sz w:val="24"/>
          <w:szCs w:val="24"/>
          <w:lang w:val="en-US"/>
        </w:rPr>
      </w:pPr>
      <w:r>
        <w:rPr>
          <w:rFonts w:ascii="Arial Nova Cond" w:hAnsi="Arial Nova Cond" w:cs="Tahoma"/>
          <w:color w:val="28283D"/>
          <w:sz w:val="24"/>
          <w:szCs w:val="24"/>
          <w:lang w:val="en-US"/>
        </w:rPr>
        <w:t xml:space="preserve">regulators across all levels of government in </w:t>
      </w:r>
      <w:r w:rsidRPr="004379A5">
        <w:rPr>
          <w:rFonts w:ascii="Arial Nova Cond" w:hAnsi="Arial Nova Cond" w:cs="Tahoma"/>
          <w:color w:val="28283D"/>
          <w:sz w:val="24"/>
          <w:szCs w:val="24"/>
          <w:lang w:val="en-US"/>
        </w:rPr>
        <w:t>Australia and New Zealand.</w:t>
      </w:r>
    </w:p>
    <w:p w14:paraId="1FEC5BB5" w14:textId="77777777" w:rsidR="00F57F09" w:rsidRPr="00F57F09" w:rsidRDefault="00F57F09" w:rsidP="00F57F09">
      <w:pPr>
        <w:spacing w:before="120" w:after="0"/>
        <w:rPr>
          <w:rFonts w:ascii="Arial Nova Cond" w:hAnsi="Arial Nova Cond" w:cs="Tahoma"/>
          <w:color w:val="28283D"/>
          <w:sz w:val="24"/>
          <w:szCs w:val="24"/>
        </w:rPr>
      </w:pPr>
    </w:p>
    <w:p w14:paraId="5BCC079D" w14:textId="77777777" w:rsidR="00F57F09" w:rsidRPr="00F57F09" w:rsidRDefault="00F57F09" w:rsidP="00F57F09">
      <w:pPr>
        <w:spacing w:before="120" w:after="0"/>
        <w:rPr>
          <w:rFonts w:ascii="Arial Nova Cond" w:hAnsi="Arial Nova Cond" w:cs="Tahoma"/>
          <w:color w:val="28283D"/>
          <w:sz w:val="24"/>
          <w:szCs w:val="24"/>
        </w:rPr>
      </w:pPr>
    </w:p>
    <w:p w14:paraId="4E4EDC06" w14:textId="77777777" w:rsidR="00F57F09" w:rsidRPr="00F57F09" w:rsidRDefault="00F57F09" w:rsidP="00F57F09">
      <w:pPr>
        <w:spacing w:before="120" w:after="0"/>
        <w:rPr>
          <w:rFonts w:ascii="Arial Nova Cond" w:hAnsi="Arial Nova Cond" w:cs="Tahoma"/>
          <w:color w:val="28283D"/>
          <w:sz w:val="24"/>
          <w:szCs w:val="24"/>
        </w:rPr>
      </w:pPr>
    </w:p>
    <w:p w14:paraId="5438F296" w14:textId="77777777" w:rsidR="00F57F09" w:rsidRPr="00F57F09" w:rsidRDefault="00F57F09" w:rsidP="00F57F09">
      <w:pPr>
        <w:spacing w:before="120" w:after="0"/>
        <w:rPr>
          <w:rFonts w:ascii="Arial Nova Cond" w:hAnsi="Arial Nova Cond" w:cs="Tahoma"/>
          <w:color w:val="28283D"/>
          <w:sz w:val="24"/>
          <w:szCs w:val="24"/>
        </w:rPr>
      </w:pPr>
    </w:p>
    <w:p w14:paraId="26BEC11C" w14:textId="1466C679" w:rsidR="004B3BC5" w:rsidRPr="009C5A98" w:rsidRDefault="6B835D98" w:rsidP="009C5A98">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250B1A">
        <w:rPr>
          <w:rFonts w:ascii="Arial Nova Cond" w:hAnsi="Arial Nova Cond" w:cs="Tahoma"/>
          <w:color w:val="28283D"/>
          <w:sz w:val="24"/>
          <w:szCs w:val="24"/>
        </w:rPr>
        <w:t xml:space="preserve">Your </w:t>
      </w:r>
      <w:r w:rsidR="00E907BC">
        <w:rPr>
          <w:rFonts w:ascii="Arial Nova Cond" w:hAnsi="Arial Nova Cond" w:cs="Tahoma"/>
          <w:color w:val="28283D"/>
          <w:sz w:val="24"/>
          <w:szCs w:val="24"/>
        </w:rPr>
        <w:t>submission</w:t>
      </w:r>
      <w:r w:rsidRPr="00250B1A">
        <w:rPr>
          <w:rFonts w:ascii="Arial Nova Cond" w:hAnsi="Arial Nova Cond" w:cs="Tahoma"/>
          <w:color w:val="28283D"/>
          <w:sz w:val="24"/>
          <w:szCs w:val="24"/>
        </w:rPr>
        <w:t xml:space="preserve"> on </w:t>
      </w:r>
      <w:r w:rsidR="00E41AE5">
        <w:rPr>
          <w:rFonts w:ascii="Arial Nova Cond" w:hAnsi="Arial Nova Cond" w:cs="Tahoma"/>
          <w:color w:val="28283D"/>
          <w:sz w:val="24"/>
          <w:szCs w:val="24"/>
        </w:rPr>
        <w:t xml:space="preserve">the </w:t>
      </w:r>
      <w:r w:rsidR="0092552B" w:rsidRPr="001872F9">
        <w:rPr>
          <w:rFonts w:ascii="Arial Nova Cond" w:hAnsi="Arial Nova Cond" w:cs="Tahoma"/>
          <w:color w:val="28283D"/>
          <w:sz w:val="24"/>
          <w:szCs w:val="24"/>
        </w:rPr>
        <w:t>following</w:t>
      </w:r>
      <w:r w:rsidR="007C4F95" w:rsidRPr="001872F9">
        <w:rPr>
          <w:rFonts w:ascii="Arial Nova Cond" w:hAnsi="Arial Nova Cond" w:cs="Tahoma"/>
          <w:color w:val="28283D"/>
          <w:sz w:val="24"/>
          <w:szCs w:val="24"/>
        </w:rPr>
        <w:t xml:space="preserve"> </w:t>
      </w:r>
      <w:r w:rsidR="00326483" w:rsidRPr="001872F9">
        <w:rPr>
          <w:rFonts w:ascii="Arial Nova Cond" w:hAnsi="Arial Nova Cond" w:cs="Tahoma"/>
          <w:color w:val="28283D"/>
          <w:sz w:val="24"/>
          <w:szCs w:val="24"/>
        </w:rPr>
        <w:t>three</w:t>
      </w:r>
      <w:r w:rsidR="00EE7978">
        <w:rPr>
          <w:rFonts w:ascii="Arial Nova Cond" w:hAnsi="Arial Nova Cond" w:cs="Tahoma"/>
          <w:color w:val="28283D"/>
          <w:sz w:val="24"/>
          <w:szCs w:val="24"/>
        </w:rPr>
        <w:t xml:space="preserve"> </w:t>
      </w:r>
      <w:r w:rsidR="00067B84" w:rsidRPr="00067B84">
        <w:rPr>
          <w:rFonts w:ascii="Arial Nova Cond" w:hAnsi="Arial Nova Cond" w:cs="Tahoma"/>
          <w:color w:val="28283D"/>
          <w:sz w:val="24"/>
          <w:szCs w:val="24"/>
        </w:rPr>
        <w:t xml:space="preserve">questions </w:t>
      </w:r>
      <w:r w:rsidR="00E907BC">
        <w:rPr>
          <w:rFonts w:ascii="Arial Nova Cond" w:hAnsi="Arial Nova Cond" w:cs="Tahoma"/>
          <w:color w:val="28283D"/>
          <w:sz w:val="24"/>
          <w:szCs w:val="24"/>
        </w:rPr>
        <w:t>is</w:t>
      </w:r>
      <w:r w:rsidRPr="00250B1A">
        <w:rPr>
          <w:rFonts w:ascii="Arial Nova Cond" w:hAnsi="Arial Nova Cond" w:cs="Tahoma"/>
          <w:color w:val="28283D"/>
          <w:sz w:val="24"/>
          <w:szCs w:val="24"/>
        </w:rPr>
        <w:t xml:space="preserve"> invited</w:t>
      </w:r>
      <w:r w:rsidR="0098398D">
        <w:rPr>
          <w:rFonts w:ascii="Arial Nova Cond" w:hAnsi="Arial Nova Cond" w:cs="Tahoma"/>
          <w:color w:val="28283D"/>
          <w:sz w:val="24"/>
          <w:szCs w:val="24"/>
        </w:rPr>
        <w:t>:</w:t>
      </w:r>
      <w:r w:rsidRPr="00250B1A">
        <w:rPr>
          <w:rFonts w:ascii="Arial Nova Cond" w:hAnsi="Arial Nova Cond" w:cs="Tahoma"/>
          <w:color w:val="28283D"/>
          <w:sz w:val="24"/>
          <w:szCs w:val="24"/>
        </w:rPr>
        <w:t xml:space="preserve"> </w:t>
      </w:r>
    </w:p>
    <w:p w14:paraId="5EA9E2F4" w14:textId="2819DCEB" w:rsidR="004B3BC5" w:rsidRPr="004B3BC5" w:rsidRDefault="004B3BC5" w:rsidP="009C5A98">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360" w:line="240" w:lineRule="auto"/>
        <w:ind w:left="357"/>
        <w:rPr>
          <w:rFonts w:ascii="Arial Nova Cond" w:hAnsi="Arial Nova Cond" w:cs="Tahoma"/>
          <w:color w:val="28283D"/>
          <w:sz w:val="24"/>
          <w:szCs w:val="24"/>
        </w:rPr>
      </w:pPr>
      <w:r w:rsidRPr="004B3BC5">
        <w:rPr>
          <w:rFonts w:ascii="Arial Nova Cond" w:hAnsi="Arial Nova Cond" w:cs="Tahoma"/>
          <w:color w:val="28283D"/>
          <w:sz w:val="24"/>
          <w:szCs w:val="24"/>
        </w:rPr>
        <w:t>Q1. Are the trends, issues, risks, and opportunities affecting the broader food system accurately captured in the Horizon Scan? If you answered no, which matters have not been captured?  Q2. To what extent are there activities underway within your organisation, to manage these issues and risks and to leverage these opportunities?</w:t>
      </w:r>
      <w:r w:rsidR="009C5A98">
        <w:rPr>
          <w:rFonts w:ascii="Arial Nova Cond" w:hAnsi="Arial Nova Cond" w:cs="Tahoma"/>
          <w:color w:val="28283D"/>
          <w:sz w:val="24"/>
          <w:szCs w:val="24"/>
        </w:rPr>
        <w:br/>
      </w:r>
      <w:r w:rsidRPr="004B3BC5">
        <w:rPr>
          <w:rFonts w:ascii="Arial Nova Cond" w:hAnsi="Arial Nova Cond" w:cs="Tahoma"/>
          <w:color w:val="28283D"/>
          <w:sz w:val="24"/>
          <w:szCs w:val="24"/>
        </w:rPr>
        <w:t>Q3. What opportunities do you consider exist for future work or partnerships, for mutual benefit?</w:t>
      </w:r>
    </w:p>
    <w:p w14:paraId="2DE7F581" w14:textId="77777777" w:rsidR="0071335C" w:rsidRDefault="0071335C" w:rsidP="0071335C">
      <w:pPr>
        <w:pStyle w:val="ListParagraph"/>
        <w:spacing w:before="120" w:after="0"/>
        <w:ind w:left="357"/>
        <w:contextualSpacing w:val="0"/>
        <w:rPr>
          <w:rFonts w:ascii="Arial Nova Cond" w:hAnsi="Arial Nova Cond" w:cs="Tahoma"/>
          <w:color w:val="28283D"/>
          <w:sz w:val="24"/>
          <w:szCs w:val="24"/>
        </w:rPr>
      </w:pPr>
    </w:p>
    <w:p w14:paraId="6AF2F3A5" w14:textId="4B343BD3" w:rsidR="00F57F09" w:rsidRDefault="6B835D98" w:rsidP="000B0513">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250B1A">
        <w:rPr>
          <w:rFonts w:ascii="Arial Nova Cond" w:hAnsi="Arial Nova Cond" w:cs="Tahoma"/>
          <w:color w:val="28283D"/>
          <w:sz w:val="24"/>
          <w:szCs w:val="24"/>
        </w:rPr>
        <w:t xml:space="preserve">Feedback </w:t>
      </w:r>
      <w:r w:rsidR="009D1C07">
        <w:rPr>
          <w:rFonts w:ascii="Arial Nova Cond" w:hAnsi="Arial Nova Cond" w:cs="Tahoma"/>
          <w:color w:val="28283D"/>
          <w:sz w:val="24"/>
          <w:szCs w:val="24"/>
        </w:rPr>
        <w:t>should</w:t>
      </w:r>
      <w:r w:rsidRPr="00250B1A">
        <w:rPr>
          <w:rFonts w:ascii="Arial Nova Cond" w:hAnsi="Arial Nova Cond" w:cs="Tahoma"/>
          <w:color w:val="28283D"/>
          <w:sz w:val="24"/>
          <w:szCs w:val="24"/>
        </w:rPr>
        <w:t xml:space="preserve"> be submitted via the </w:t>
      </w:r>
      <w:r w:rsidR="009D1C07">
        <w:rPr>
          <w:rFonts w:ascii="Arial Nova Cond" w:hAnsi="Arial Nova Cond" w:cs="Tahoma"/>
          <w:color w:val="28283D"/>
          <w:sz w:val="24"/>
          <w:szCs w:val="24"/>
        </w:rPr>
        <w:t>Australia</w:t>
      </w:r>
      <w:r w:rsidR="00C01EF0">
        <w:rPr>
          <w:rFonts w:ascii="Arial Nova Cond" w:hAnsi="Arial Nova Cond" w:cs="Tahoma"/>
          <w:color w:val="28283D"/>
          <w:sz w:val="24"/>
          <w:szCs w:val="24"/>
        </w:rPr>
        <w:t>n</w:t>
      </w:r>
      <w:r w:rsidR="009D1C07">
        <w:rPr>
          <w:rFonts w:ascii="Arial Nova Cond" w:hAnsi="Arial Nova Cond" w:cs="Tahoma"/>
          <w:color w:val="28283D"/>
          <w:sz w:val="24"/>
          <w:szCs w:val="24"/>
        </w:rPr>
        <w:t xml:space="preserve"> </w:t>
      </w:r>
      <w:r w:rsidR="005771DF">
        <w:rPr>
          <w:rFonts w:ascii="Arial Nova Cond" w:hAnsi="Arial Nova Cond" w:cs="Tahoma"/>
          <w:color w:val="28283D"/>
          <w:sz w:val="24"/>
          <w:szCs w:val="24"/>
        </w:rPr>
        <w:t>G</w:t>
      </w:r>
      <w:r w:rsidR="009D1C07">
        <w:rPr>
          <w:rFonts w:ascii="Arial Nova Cond" w:hAnsi="Arial Nova Cond" w:cs="Tahoma"/>
          <w:color w:val="28283D"/>
          <w:sz w:val="24"/>
          <w:szCs w:val="24"/>
        </w:rPr>
        <w:t xml:space="preserve">overnment </w:t>
      </w:r>
      <w:r w:rsidRPr="00250B1A">
        <w:rPr>
          <w:rFonts w:ascii="Arial Nova Cond" w:hAnsi="Arial Nova Cond" w:cs="Tahoma"/>
          <w:color w:val="28283D"/>
          <w:sz w:val="24"/>
          <w:szCs w:val="24"/>
        </w:rPr>
        <w:t xml:space="preserve">Department of Health’s </w:t>
      </w:r>
      <w:hyperlink r:id="rId17">
        <w:r w:rsidRPr="00250B1A">
          <w:rPr>
            <w:rFonts w:ascii="Arial Nova Cond" w:hAnsi="Arial Nova Cond" w:cs="Tahoma"/>
            <w:color w:val="28283D"/>
            <w:sz w:val="24"/>
            <w:szCs w:val="24"/>
          </w:rPr>
          <w:t>Consultation Hub</w:t>
        </w:r>
      </w:hyperlink>
      <w:r w:rsidRPr="00250B1A">
        <w:rPr>
          <w:rFonts w:ascii="Arial Nova Cond" w:hAnsi="Arial Nova Cond" w:cs="Tahoma"/>
          <w:color w:val="28283D"/>
          <w:sz w:val="24"/>
          <w:szCs w:val="24"/>
        </w:rPr>
        <w:t>.</w:t>
      </w:r>
      <w:r w:rsidR="00C01EF0">
        <w:rPr>
          <w:rFonts w:ascii="Arial Nova Cond" w:hAnsi="Arial Nova Cond" w:cs="Tahoma"/>
          <w:color w:val="28283D"/>
          <w:sz w:val="24"/>
          <w:szCs w:val="24"/>
        </w:rPr>
        <w:t xml:space="preserve"> </w:t>
      </w:r>
    </w:p>
    <w:p w14:paraId="5F1CD5C7" w14:textId="1A69E13F" w:rsidR="00FC0B1A" w:rsidRDefault="00254532" w:rsidP="000B0513">
      <w:pPr>
        <w:pStyle w:val="ListParagraph"/>
        <w:numPr>
          <w:ilvl w:val="0"/>
          <w:numId w:val="1"/>
        </w:numPr>
        <w:spacing w:before="120" w:after="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Submissions</w:t>
      </w:r>
      <w:r w:rsidR="6B835D98" w:rsidRPr="00250B1A">
        <w:rPr>
          <w:rFonts w:ascii="Arial Nova Cond" w:hAnsi="Arial Nova Cond" w:cs="Tahoma"/>
          <w:color w:val="28283D"/>
          <w:sz w:val="24"/>
          <w:szCs w:val="24"/>
        </w:rPr>
        <w:t xml:space="preserve"> must be received no later than midnight </w:t>
      </w:r>
      <w:r w:rsidR="00C01EF0">
        <w:rPr>
          <w:rFonts w:ascii="Arial Nova Cond" w:hAnsi="Arial Nova Cond" w:cs="Tahoma"/>
          <w:color w:val="28283D"/>
          <w:sz w:val="24"/>
          <w:szCs w:val="24"/>
        </w:rPr>
        <w:t>7 August</w:t>
      </w:r>
      <w:r w:rsidR="00B324B8" w:rsidRPr="00250B1A">
        <w:rPr>
          <w:rFonts w:ascii="Arial Nova Cond" w:hAnsi="Arial Nova Cond" w:cs="Tahoma"/>
          <w:color w:val="28283D"/>
          <w:sz w:val="24"/>
          <w:szCs w:val="24"/>
        </w:rPr>
        <w:t xml:space="preserve"> </w:t>
      </w:r>
      <w:r w:rsidR="6B835D98" w:rsidRPr="00250B1A">
        <w:rPr>
          <w:rFonts w:ascii="Arial Nova Cond" w:hAnsi="Arial Nova Cond" w:cs="Tahoma"/>
          <w:color w:val="28283D"/>
          <w:sz w:val="24"/>
          <w:szCs w:val="24"/>
        </w:rPr>
        <w:t>202</w:t>
      </w:r>
      <w:r w:rsidR="00E95DA8" w:rsidRPr="00250B1A">
        <w:rPr>
          <w:rFonts w:ascii="Arial Nova Cond" w:hAnsi="Arial Nova Cond" w:cs="Tahoma"/>
          <w:color w:val="28283D"/>
          <w:sz w:val="24"/>
          <w:szCs w:val="24"/>
        </w:rPr>
        <w:t>2</w:t>
      </w:r>
      <w:r w:rsidR="6B835D98" w:rsidRPr="00250B1A">
        <w:rPr>
          <w:rFonts w:ascii="Arial Nova Cond" w:hAnsi="Arial Nova Cond" w:cs="Tahoma"/>
          <w:color w:val="28283D"/>
          <w:sz w:val="24"/>
          <w:szCs w:val="24"/>
        </w:rPr>
        <w:t>.</w:t>
      </w:r>
    </w:p>
    <w:p w14:paraId="6E72AFAE" w14:textId="5BBDC951" w:rsidR="00326483" w:rsidRPr="005771DF" w:rsidRDefault="00CD2D02" w:rsidP="001872F9">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8D692B">
        <w:rPr>
          <w:rFonts w:ascii="Arial Nova Cond" w:hAnsi="Arial Nova Cond" w:cs="Tahoma"/>
          <w:color w:val="28283D"/>
          <w:sz w:val="24"/>
          <w:szCs w:val="24"/>
        </w:rPr>
        <w:t>The outcomes from th</w:t>
      </w:r>
      <w:r w:rsidR="00424784" w:rsidRPr="008D692B">
        <w:rPr>
          <w:rFonts w:ascii="Arial Nova Cond" w:hAnsi="Arial Nova Cond" w:cs="Tahoma"/>
          <w:color w:val="28283D"/>
          <w:sz w:val="24"/>
          <w:szCs w:val="24"/>
        </w:rPr>
        <w:t>is</w:t>
      </w:r>
      <w:r w:rsidRPr="008D692B">
        <w:rPr>
          <w:rFonts w:ascii="Arial Nova Cond" w:hAnsi="Arial Nova Cond" w:cs="Tahoma"/>
          <w:color w:val="28283D"/>
          <w:sz w:val="24"/>
          <w:szCs w:val="24"/>
        </w:rPr>
        <w:t xml:space="preserve"> consultation will be provided to Food Ministers in late 2022, as part of setting</w:t>
      </w:r>
      <w:r w:rsidR="006D6F38" w:rsidRPr="008D692B">
        <w:rPr>
          <w:rFonts w:ascii="Arial Nova Cond" w:hAnsi="Arial Nova Cond" w:cs="Tahoma"/>
          <w:color w:val="28283D"/>
          <w:sz w:val="24"/>
          <w:szCs w:val="24"/>
        </w:rPr>
        <w:t xml:space="preserve"> the fu</w:t>
      </w:r>
      <w:r w:rsidRPr="008D692B">
        <w:rPr>
          <w:rFonts w:ascii="Arial Nova Cond" w:hAnsi="Arial Nova Cond" w:cs="Tahoma"/>
          <w:color w:val="28283D"/>
          <w:sz w:val="24"/>
          <w:szCs w:val="24"/>
        </w:rPr>
        <w:t>ture</w:t>
      </w:r>
      <w:r w:rsidR="006D6F38" w:rsidRPr="008D692B">
        <w:rPr>
          <w:rFonts w:ascii="Arial Nova Cond" w:hAnsi="Arial Nova Cond" w:cs="Tahoma"/>
          <w:color w:val="28283D"/>
          <w:sz w:val="24"/>
          <w:szCs w:val="24"/>
        </w:rPr>
        <w:t xml:space="preserve"> strategic direction</w:t>
      </w:r>
      <w:r w:rsidR="00C329E1" w:rsidRPr="008D692B">
        <w:rPr>
          <w:rFonts w:ascii="Arial Nova Cond" w:hAnsi="Arial Nova Cond" w:cs="Tahoma"/>
          <w:color w:val="28283D"/>
          <w:sz w:val="24"/>
          <w:szCs w:val="24"/>
        </w:rPr>
        <w:t xml:space="preserve"> for</w:t>
      </w:r>
      <w:r w:rsidR="00BF72C1" w:rsidRPr="008D692B">
        <w:rPr>
          <w:rFonts w:ascii="Arial Nova Cond" w:hAnsi="Arial Nova Cond" w:cs="Tahoma"/>
          <w:color w:val="28283D"/>
          <w:sz w:val="24"/>
          <w:szCs w:val="24"/>
        </w:rPr>
        <w:t xml:space="preserve"> the </w:t>
      </w:r>
      <w:r w:rsidR="00974280" w:rsidRPr="008D692B">
        <w:rPr>
          <w:rFonts w:ascii="Arial Nova Cond" w:hAnsi="Arial Nova Cond" w:cs="Tahoma"/>
          <w:color w:val="28283D"/>
          <w:sz w:val="24"/>
          <w:szCs w:val="24"/>
        </w:rPr>
        <w:t>System</w:t>
      </w:r>
      <w:r w:rsidR="006D6F38" w:rsidRPr="008D692B">
        <w:rPr>
          <w:rFonts w:ascii="Arial Nova Cond" w:hAnsi="Arial Nova Cond" w:cs="Tahoma"/>
          <w:color w:val="28283D"/>
          <w:sz w:val="24"/>
          <w:szCs w:val="24"/>
        </w:rPr>
        <w:t xml:space="preserve">. </w:t>
      </w:r>
    </w:p>
    <w:p w14:paraId="49664E48" w14:textId="31990040" w:rsidR="005771DF" w:rsidRDefault="005771DF" w:rsidP="005771DF">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FA4103">
        <w:rPr>
          <w:rFonts w:ascii="Arial Nova Cond" w:hAnsi="Arial Nova Cond" w:cs="Tahoma"/>
          <w:color w:val="28283D"/>
          <w:sz w:val="24"/>
          <w:szCs w:val="24"/>
        </w:rPr>
        <w:t xml:space="preserve">While some of the matters </w:t>
      </w:r>
      <w:r>
        <w:rPr>
          <w:rFonts w:ascii="Arial Nova Cond" w:hAnsi="Arial Nova Cond" w:cs="Tahoma"/>
          <w:color w:val="28283D"/>
          <w:sz w:val="24"/>
          <w:szCs w:val="24"/>
        </w:rPr>
        <w:t xml:space="preserve">covered </w:t>
      </w:r>
      <w:r w:rsidR="00F57F09">
        <w:rPr>
          <w:rFonts w:ascii="Arial Nova Cond" w:hAnsi="Arial Nova Cond" w:cs="Tahoma"/>
          <w:color w:val="28283D"/>
          <w:sz w:val="24"/>
          <w:szCs w:val="24"/>
        </w:rPr>
        <w:t xml:space="preserve">in this paper </w:t>
      </w:r>
      <w:r w:rsidRPr="00FA4103">
        <w:rPr>
          <w:rFonts w:ascii="Arial Nova Cond" w:hAnsi="Arial Nova Cond" w:cs="Tahoma"/>
          <w:color w:val="28283D"/>
          <w:sz w:val="24"/>
          <w:szCs w:val="24"/>
        </w:rPr>
        <w:t>fall within the scope of System to act on, other matters may not be within scope</w:t>
      </w:r>
      <w:r>
        <w:rPr>
          <w:rFonts w:ascii="Arial Nova Cond" w:hAnsi="Arial Nova Cond" w:cs="Tahoma"/>
          <w:color w:val="28283D"/>
          <w:sz w:val="24"/>
          <w:szCs w:val="24"/>
        </w:rPr>
        <w:t>,</w:t>
      </w:r>
      <w:r w:rsidRPr="00FA4103">
        <w:rPr>
          <w:rFonts w:ascii="Arial Nova Cond" w:hAnsi="Arial Nova Cond" w:cs="Tahoma"/>
          <w:color w:val="28283D"/>
          <w:sz w:val="24"/>
          <w:szCs w:val="24"/>
        </w:rPr>
        <w:t xml:space="preserve"> or are not within the exclusive control of the System and </w:t>
      </w:r>
      <w:r>
        <w:rPr>
          <w:rFonts w:ascii="Arial Nova Cond" w:hAnsi="Arial Nova Cond" w:cs="Tahoma"/>
          <w:color w:val="28283D"/>
          <w:sz w:val="24"/>
          <w:szCs w:val="24"/>
        </w:rPr>
        <w:t>would</w:t>
      </w:r>
      <w:r w:rsidRPr="00FA4103">
        <w:rPr>
          <w:rFonts w:ascii="Arial Nova Cond" w:hAnsi="Arial Nova Cond" w:cs="Tahoma"/>
          <w:color w:val="28283D"/>
          <w:sz w:val="24"/>
          <w:szCs w:val="24"/>
        </w:rPr>
        <w:t xml:space="preserve"> require </w:t>
      </w:r>
      <w:r>
        <w:rPr>
          <w:rFonts w:ascii="Arial Nova Cond" w:hAnsi="Arial Nova Cond" w:cs="Tahoma"/>
          <w:color w:val="28283D"/>
          <w:sz w:val="24"/>
          <w:szCs w:val="24"/>
        </w:rPr>
        <w:t>partnering to progress</w:t>
      </w:r>
      <w:r w:rsidRPr="00FA4103">
        <w:rPr>
          <w:rFonts w:ascii="Arial Nova Cond" w:hAnsi="Arial Nova Cond" w:cs="Tahoma"/>
          <w:color w:val="28283D"/>
          <w:sz w:val="24"/>
          <w:szCs w:val="24"/>
        </w:rPr>
        <w:t>.</w:t>
      </w:r>
      <w:r>
        <w:rPr>
          <w:rFonts w:ascii="Arial Nova Cond" w:hAnsi="Arial Nova Cond" w:cs="Tahoma"/>
          <w:color w:val="28283D"/>
          <w:sz w:val="24"/>
          <w:szCs w:val="24"/>
        </w:rPr>
        <w:t xml:space="preserve"> </w:t>
      </w:r>
      <w:r w:rsidRPr="00F84A8A">
        <w:rPr>
          <w:rFonts w:ascii="Arial Nova Cond" w:hAnsi="Arial Nova Cond" w:cs="Tahoma"/>
          <w:color w:val="28283D"/>
          <w:sz w:val="24"/>
          <w:szCs w:val="24"/>
        </w:rPr>
        <w:t>Some matters can be progressed bi-nationally, and others will require country specific consideration.</w:t>
      </w:r>
    </w:p>
    <w:p w14:paraId="467C8CBA" w14:textId="332F9509" w:rsidR="005771DF" w:rsidRPr="005771DF" w:rsidRDefault="005771DF" w:rsidP="005771DF">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8D692B">
        <w:rPr>
          <w:rFonts w:ascii="Arial Nova Cond" w:hAnsi="Arial Nova Cond" w:cs="Tahoma"/>
          <w:color w:val="28283D"/>
          <w:sz w:val="24"/>
          <w:szCs w:val="24"/>
        </w:rPr>
        <w:t>We look forward to receiving your submission and thank you in advance.</w:t>
      </w:r>
    </w:p>
    <w:p w14:paraId="42C8E320" w14:textId="77777777" w:rsidR="00482537" w:rsidRPr="001872F9" w:rsidRDefault="00482537" w:rsidP="00DB2816">
      <w:pPr>
        <w:pStyle w:val="ListParagraph"/>
        <w:spacing w:after="0"/>
        <w:ind w:left="357"/>
        <w:contextualSpacing w:val="0"/>
        <w:rPr>
          <w:rFonts w:ascii="Tahoma" w:hAnsi="Tahoma"/>
          <w:b/>
          <w:bCs/>
          <w:color w:val="083940"/>
          <w:spacing w:val="-8"/>
          <w:kern w:val="24"/>
          <w:position w:val="1"/>
          <w:sz w:val="32"/>
          <w:szCs w:val="32"/>
          <w:lang w:val="en-US"/>
        </w:rPr>
      </w:pPr>
    </w:p>
    <w:p w14:paraId="0E80CC28" w14:textId="51104A2E" w:rsidR="00326483" w:rsidRPr="005771DF" w:rsidRDefault="00326483" w:rsidP="005771DF">
      <w:pPr>
        <w:pStyle w:val="ListParagraph"/>
        <w:numPr>
          <w:ilvl w:val="0"/>
          <w:numId w:val="1"/>
        </w:numPr>
        <w:spacing w:after="120"/>
        <w:ind w:left="357" w:hanging="357"/>
        <w:contextualSpacing w:val="0"/>
        <w:rPr>
          <w:rFonts w:ascii="Arial Nova Cond" w:hAnsi="Arial Nova Cond" w:cs="Tahoma"/>
          <w:color w:val="28283D"/>
          <w:sz w:val="24"/>
          <w:szCs w:val="24"/>
        </w:rPr>
      </w:pPr>
      <w:r w:rsidRPr="005771DF">
        <w:rPr>
          <w:rFonts w:ascii="Arial Nova Cond" w:hAnsi="Arial Nova Cond" w:cs="Tahoma"/>
          <w:color w:val="28283D"/>
          <w:sz w:val="24"/>
          <w:szCs w:val="24"/>
        </w:rPr>
        <w:br w:type="page"/>
      </w:r>
    </w:p>
    <w:p w14:paraId="27F68FA1" w14:textId="7A4C7E56" w:rsidR="00927BBB" w:rsidRPr="00BA2760" w:rsidRDefault="00063CAB" w:rsidP="005312CB">
      <w:pPr>
        <w:pStyle w:val="Heading1"/>
        <w:pBdr>
          <w:bottom w:val="single" w:sz="8" w:space="1" w:color="70AD47" w:themeColor="accent6"/>
        </w:pBdr>
        <w:spacing w:before="0" w:after="240"/>
        <w:rPr>
          <w:rFonts w:ascii="Arial Nova Cond Light" w:hAnsi="Arial Nova Cond Light" w:cs="Tahoma"/>
          <w:b/>
          <w:bCs/>
          <w:color w:val="083940"/>
          <w:spacing w:val="-8"/>
          <w:kern w:val="24"/>
          <w:position w:val="1"/>
          <w:lang w:val="en-US"/>
        </w:rPr>
      </w:pPr>
      <w:r>
        <w:rPr>
          <w:rFonts w:ascii="Arial Nova Cond Light" w:hAnsi="Arial Nova Cond Light" w:cs="Tahoma"/>
          <w:b/>
          <w:bCs/>
          <w:color w:val="083940"/>
          <w:spacing w:val="-8"/>
          <w:kern w:val="24"/>
          <w:position w:val="1"/>
          <w:lang w:val="en-US"/>
        </w:rPr>
        <w:lastRenderedPageBreak/>
        <w:t>Part 1</w:t>
      </w:r>
      <w:r w:rsidR="00E22DD6">
        <w:rPr>
          <w:rFonts w:ascii="Arial Nova Cond Light" w:hAnsi="Arial Nova Cond Light" w:cs="Tahoma"/>
          <w:b/>
          <w:bCs/>
          <w:color w:val="083940"/>
          <w:spacing w:val="-8"/>
          <w:kern w:val="24"/>
          <w:position w:val="1"/>
          <w:lang w:val="en-US"/>
        </w:rPr>
        <w:t xml:space="preserve">. </w:t>
      </w:r>
      <w:r w:rsidR="00927BBB" w:rsidRPr="00BA2760">
        <w:rPr>
          <w:rFonts w:ascii="Arial Nova Cond Light" w:hAnsi="Arial Nova Cond Light" w:cs="Tahoma"/>
          <w:b/>
          <w:bCs/>
          <w:color w:val="083940"/>
          <w:spacing w:val="-8"/>
          <w:kern w:val="24"/>
          <w:position w:val="1"/>
          <w:lang w:val="en-US"/>
        </w:rPr>
        <w:t xml:space="preserve">Changing world around us </w:t>
      </w:r>
    </w:p>
    <w:p w14:paraId="38F0CA43" w14:textId="6B972F49" w:rsidR="00927BBB" w:rsidRDefault="00927BBB" w:rsidP="00927BBB">
      <w:pPr>
        <w:pStyle w:val="ListParagraph"/>
        <w:numPr>
          <w:ilvl w:val="0"/>
          <w:numId w:val="1"/>
        </w:numPr>
        <w:spacing w:after="120"/>
        <w:ind w:left="357" w:hanging="357"/>
        <w:contextualSpacing w:val="0"/>
        <w:rPr>
          <w:rFonts w:ascii="Arial Nova Cond" w:hAnsi="Arial Nova Cond" w:cs="Tahoma"/>
          <w:color w:val="28283D"/>
          <w:sz w:val="24"/>
          <w:szCs w:val="24"/>
        </w:rPr>
      </w:pPr>
      <w:r w:rsidRPr="001A0C87">
        <w:rPr>
          <w:rFonts w:ascii="Arial Nova Cond" w:hAnsi="Arial Nova Cond" w:cs="Tahoma"/>
          <w:color w:val="28283D"/>
          <w:sz w:val="24"/>
          <w:szCs w:val="24"/>
        </w:rPr>
        <w:t xml:space="preserve">The world around us is changing rapidly. </w:t>
      </w:r>
      <w:r w:rsidRPr="00D312E7">
        <w:rPr>
          <w:rFonts w:ascii="Arial Nova Cond" w:hAnsi="Arial Nova Cond" w:cs="Tahoma"/>
          <w:color w:val="28283D"/>
          <w:sz w:val="24"/>
          <w:szCs w:val="24"/>
        </w:rPr>
        <w:t>C</w:t>
      </w:r>
      <w:r w:rsidR="009E1357" w:rsidRPr="00D312E7">
        <w:rPr>
          <w:rFonts w:ascii="Arial Nova Cond" w:hAnsi="Arial Nova Cond" w:cs="Tahoma"/>
          <w:color w:val="28283D"/>
          <w:sz w:val="24"/>
          <w:szCs w:val="24"/>
        </w:rPr>
        <w:t>OVID</w:t>
      </w:r>
      <w:r w:rsidR="00970DEA" w:rsidRPr="00D312E7">
        <w:rPr>
          <w:rFonts w:ascii="Arial Nova Cond" w:hAnsi="Arial Nova Cond" w:cs="Tahoma"/>
          <w:color w:val="28283D"/>
          <w:sz w:val="24"/>
          <w:szCs w:val="24"/>
        </w:rPr>
        <w:t>-19</w:t>
      </w:r>
      <w:r w:rsidRPr="001A0C87">
        <w:rPr>
          <w:rFonts w:ascii="Arial Nova Cond" w:hAnsi="Arial Nova Cond" w:cs="Tahoma"/>
          <w:color w:val="28283D"/>
          <w:sz w:val="24"/>
          <w:szCs w:val="24"/>
        </w:rPr>
        <w:t xml:space="preserve"> has disrupted almost every aspect of our lives over the last </w:t>
      </w:r>
      <w:r w:rsidR="00456AE4">
        <w:rPr>
          <w:rFonts w:ascii="Arial Nova Cond" w:hAnsi="Arial Nova Cond" w:cs="Tahoma"/>
          <w:color w:val="28283D"/>
          <w:sz w:val="24"/>
          <w:szCs w:val="24"/>
        </w:rPr>
        <w:t xml:space="preserve">two </w:t>
      </w:r>
      <w:r w:rsidRPr="001A0C87">
        <w:rPr>
          <w:rFonts w:ascii="Arial Nova Cond" w:hAnsi="Arial Nova Cond" w:cs="Tahoma"/>
          <w:color w:val="28283D"/>
          <w:sz w:val="24"/>
          <w:szCs w:val="24"/>
        </w:rPr>
        <w:t xml:space="preserve">years </w:t>
      </w:r>
      <w:r w:rsidR="008B24B8">
        <w:rPr>
          <w:rFonts w:ascii="Arial Nova Cond" w:hAnsi="Arial Nova Cond" w:cs="Tahoma"/>
          <w:color w:val="28283D"/>
          <w:sz w:val="24"/>
          <w:szCs w:val="24"/>
        </w:rPr>
        <w:t>-</w:t>
      </w:r>
      <w:r w:rsidRPr="001A0C87">
        <w:rPr>
          <w:rFonts w:ascii="Arial Nova Cond" w:hAnsi="Arial Nova Cond" w:cs="Tahoma"/>
          <w:color w:val="28283D"/>
          <w:sz w:val="24"/>
          <w:szCs w:val="24"/>
        </w:rPr>
        <w:t xml:space="preserve"> </w:t>
      </w:r>
      <w:r>
        <w:rPr>
          <w:rFonts w:ascii="Arial Nova Cond" w:hAnsi="Arial Nova Cond" w:cs="Tahoma"/>
          <w:color w:val="28283D"/>
          <w:sz w:val="24"/>
          <w:szCs w:val="24"/>
        </w:rPr>
        <w:t xml:space="preserve">affecting </w:t>
      </w:r>
      <w:r w:rsidRPr="001A0C87">
        <w:rPr>
          <w:rFonts w:ascii="Arial Nova Cond" w:hAnsi="Arial Nova Cond" w:cs="Tahoma"/>
          <w:color w:val="28283D"/>
          <w:sz w:val="24"/>
          <w:szCs w:val="24"/>
        </w:rPr>
        <w:t xml:space="preserve">the very nature of how we live, work, and play. We find ourselves at a unique moment in </w:t>
      </w:r>
      <w:r w:rsidR="00E45EAC">
        <w:rPr>
          <w:rFonts w:ascii="Arial Nova Cond" w:hAnsi="Arial Nova Cond" w:cs="Tahoma"/>
          <w:color w:val="28283D"/>
          <w:sz w:val="24"/>
          <w:szCs w:val="24"/>
        </w:rPr>
        <w:t>time</w:t>
      </w:r>
      <w:r w:rsidR="00D312E7">
        <w:rPr>
          <w:rFonts w:ascii="Arial Nova Cond" w:hAnsi="Arial Nova Cond" w:cs="Tahoma"/>
          <w:color w:val="28283D"/>
          <w:sz w:val="24"/>
          <w:szCs w:val="24"/>
        </w:rPr>
        <w:t>,</w:t>
      </w:r>
      <w:r>
        <w:rPr>
          <w:rFonts w:ascii="Arial Nova Cond" w:hAnsi="Arial Nova Cond" w:cs="Tahoma"/>
          <w:color w:val="28283D"/>
          <w:sz w:val="24"/>
          <w:szCs w:val="24"/>
        </w:rPr>
        <w:t xml:space="preserve"> and there is a heightened </w:t>
      </w:r>
      <w:r w:rsidR="004D5776">
        <w:rPr>
          <w:rFonts w:ascii="Arial Nova Cond" w:hAnsi="Arial Nova Cond" w:cs="Tahoma"/>
          <w:color w:val="28283D"/>
          <w:sz w:val="24"/>
          <w:szCs w:val="24"/>
        </w:rPr>
        <w:t>awareness</w:t>
      </w:r>
      <w:r>
        <w:rPr>
          <w:rFonts w:ascii="Arial Nova Cond" w:hAnsi="Arial Nova Cond" w:cs="Tahoma"/>
          <w:color w:val="28283D"/>
          <w:sz w:val="24"/>
          <w:szCs w:val="24"/>
        </w:rPr>
        <w:t xml:space="preserve"> that the decisions we make now will affect us for generations to come.</w:t>
      </w:r>
    </w:p>
    <w:p w14:paraId="088C3DB7" w14:textId="3CB4FC85" w:rsidR="00927BBB" w:rsidRPr="006336BA" w:rsidRDefault="00927BBB" w:rsidP="00927BBB">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This paper discusses our food future in the context of seven </w:t>
      </w:r>
      <w:r w:rsidR="00203174">
        <w:rPr>
          <w:rFonts w:ascii="Arial Nova Cond" w:hAnsi="Arial Nova Cond" w:cs="Tahoma"/>
          <w:color w:val="28283D"/>
          <w:sz w:val="24"/>
          <w:szCs w:val="24"/>
        </w:rPr>
        <w:t xml:space="preserve">global </w:t>
      </w:r>
      <w:r>
        <w:rPr>
          <w:rFonts w:ascii="Arial Nova Cond" w:hAnsi="Arial Nova Cond" w:cs="Tahoma"/>
          <w:color w:val="28283D"/>
          <w:sz w:val="24"/>
          <w:szCs w:val="24"/>
        </w:rPr>
        <w:t>megatrends (patterns of change) that are anticipated to have profound implications across industry and society</w:t>
      </w:r>
      <w:sdt>
        <w:sdtPr>
          <w:rPr>
            <w:rFonts w:ascii="Arial Nova Cond" w:hAnsi="Arial Nova Cond" w:cs="Tahoma"/>
            <w:color w:val="28283D"/>
            <w:sz w:val="24"/>
            <w:szCs w:val="24"/>
          </w:rPr>
          <w:id w:val="-605888942"/>
          <w:lock w:val="contentLocked"/>
          <w:placeholder>
            <w:docPart w:val="ED3C6C06AD1D4881A74486EB74E8ECF0"/>
          </w:placeholder>
          <w:citation/>
        </w:sdtPr>
        <w:sdtContent>
          <w:r w:rsidRPr="00A44F73">
            <w:rPr>
              <w:rFonts w:ascii="Arial Nova Cond" w:hAnsi="Arial Nova Cond" w:cs="Tahoma"/>
              <w:color w:val="28283D"/>
              <w:sz w:val="24"/>
              <w:szCs w:val="24"/>
              <w:vertAlign w:val="superscript"/>
            </w:rPr>
            <w:fldChar w:fldCharType="begin"/>
          </w:r>
          <w:r w:rsidRPr="00A44F73">
            <w:rPr>
              <w:rFonts w:ascii="Arial Nova Cond" w:hAnsi="Arial Nova Cond" w:cs="Tahoma"/>
              <w:color w:val="28283D"/>
              <w:sz w:val="24"/>
              <w:szCs w:val="24"/>
              <w:vertAlign w:val="superscript"/>
            </w:rPr>
            <w:instrText xml:space="preserve"> CITATION Haj15 \l 5129 </w:instrText>
          </w:r>
          <w:r w:rsidRPr="00A44F73">
            <w:rPr>
              <w:rFonts w:ascii="Arial Nova Cond" w:hAnsi="Arial Nova Cond" w:cs="Tahoma"/>
              <w:color w:val="28283D"/>
              <w:sz w:val="24"/>
              <w:szCs w:val="24"/>
              <w:vertAlign w:val="superscript"/>
            </w:rPr>
            <w:fldChar w:fldCharType="separate"/>
          </w:r>
          <w:r w:rsidR="008F3D55">
            <w:rPr>
              <w:rFonts w:ascii="Arial Nova Cond" w:hAnsi="Arial Nova Cond" w:cs="Tahoma"/>
              <w:noProof/>
              <w:color w:val="28283D"/>
              <w:sz w:val="24"/>
              <w:szCs w:val="24"/>
              <w:vertAlign w:val="superscript"/>
            </w:rPr>
            <w:t xml:space="preserve"> </w:t>
          </w:r>
          <w:r w:rsidR="008F3D55" w:rsidRPr="008F3D55">
            <w:rPr>
              <w:rFonts w:ascii="Arial Nova Cond" w:hAnsi="Arial Nova Cond" w:cs="Tahoma"/>
              <w:noProof/>
              <w:color w:val="28283D"/>
              <w:sz w:val="24"/>
              <w:szCs w:val="24"/>
            </w:rPr>
            <w:t>(2)</w:t>
          </w:r>
          <w:r w:rsidRPr="00A44F73">
            <w:rPr>
              <w:rFonts w:ascii="Arial Nova Cond" w:hAnsi="Arial Nova Cond" w:cs="Tahoma"/>
              <w:color w:val="28283D"/>
              <w:sz w:val="24"/>
              <w:szCs w:val="24"/>
              <w:vertAlign w:val="superscript"/>
            </w:rPr>
            <w:fldChar w:fldCharType="end"/>
          </w:r>
        </w:sdtContent>
      </w:sdt>
      <w:r>
        <w:rPr>
          <w:rFonts w:ascii="Arial Nova Cond" w:hAnsi="Arial Nova Cond" w:cs="Tahoma"/>
          <w:color w:val="28283D"/>
          <w:sz w:val="24"/>
          <w:szCs w:val="24"/>
        </w:rPr>
        <w:t xml:space="preserve">. </w:t>
      </w:r>
      <w:r w:rsidRPr="006336BA">
        <w:rPr>
          <w:rFonts w:ascii="Arial Nova Cond" w:hAnsi="Arial Nova Cond" w:cs="Tahoma"/>
          <w:color w:val="28283D"/>
          <w:sz w:val="24"/>
          <w:szCs w:val="24"/>
        </w:rPr>
        <w:t>In discussing where we are heading, we can then consider how we may shape the desired future state.</w:t>
      </w:r>
    </w:p>
    <w:p w14:paraId="07285300" w14:textId="2675A134" w:rsidR="00927BBB" w:rsidRPr="00226DB1" w:rsidRDefault="00927BBB" w:rsidP="00F105C4">
      <w:pPr>
        <w:pStyle w:val="ListParagraph"/>
        <w:numPr>
          <w:ilvl w:val="0"/>
          <w:numId w:val="1"/>
        </w:numPr>
        <w:spacing w:after="18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Below is a</w:t>
      </w:r>
      <w:r w:rsidR="000E63B2">
        <w:rPr>
          <w:rFonts w:ascii="Arial Nova Cond" w:hAnsi="Arial Nova Cond" w:cs="Tahoma"/>
          <w:color w:val="28283D"/>
          <w:sz w:val="24"/>
          <w:szCs w:val="24"/>
        </w:rPr>
        <w:t>n</w:t>
      </w:r>
      <w:r>
        <w:rPr>
          <w:rFonts w:ascii="Arial Nova Cond" w:hAnsi="Arial Nova Cond" w:cs="Tahoma"/>
          <w:color w:val="28283D"/>
          <w:sz w:val="24"/>
          <w:szCs w:val="24"/>
        </w:rPr>
        <w:t xml:space="preserve"> </w:t>
      </w:r>
      <w:r w:rsidR="00224646">
        <w:rPr>
          <w:rFonts w:ascii="Arial Nova Cond" w:hAnsi="Arial Nova Cond" w:cs="Tahoma"/>
          <w:color w:val="28283D"/>
          <w:sz w:val="24"/>
          <w:szCs w:val="24"/>
        </w:rPr>
        <w:t>outline</w:t>
      </w:r>
      <w:r>
        <w:rPr>
          <w:rFonts w:ascii="Arial Nova Cond" w:hAnsi="Arial Nova Cond" w:cs="Tahoma"/>
          <w:color w:val="28283D"/>
          <w:sz w:val="24"/>
          <w:szCs w:val="24"/>
        </w:rPr>
        <w:t xml:space="preserve"> of </w:t>
      </w:r>
      <w:r w:rsidR="006D1CB6">
        <w:rPr>
          <w:rFonts w:ascii="Arial Nova Cond" w:hAnsi="Arial Nova Cond" w:cs="Tahoma"/>
          <w:color w:val="28283D"/>
          <w:sz w:val="24"/>
          <w:szCs w:val="24"/>
        </w:rPr>
        <w:t xml:space="preserve">each of </w:t>
      </w:r>
      <w:r>
        <w:rPr>
          <w:rFonts w:ascii="Arial Nova Cond" w:hAnsi="Arial Nova Cond" w:cs="Tahoma"/>
          <w:color w:val="28283D"/>
          <w:sz w:val="24"/>
          <w:szCs w:val="24"/>
        </w:rPr>
        <w:t>the megatrends</w:t>
      </w:r>
      <w:r w:rsidR="001E1FC8">
        <w:rPr>
          <w:rFonts w:ascii="Arial Nova Cond" w:hAnsi="Arial Nova Cond" w:cs="Tahoma"/>
          <w:color w:val="28283D"/>
          <w:sz w:val="24"/>
          <w:szCs w:val="24"/>
        </w:rPr>
        <w:t xml:space="preserve">. </w:t>
      </w:r>
      <w:r w:rsidR="001328C2">
        <w:rPr>
          <w:rFonts w:ascii="Arial Nova Cond" w:hAnsi="Arial Nova Cond" w:cs="Tahoma"/>
          <w:color w:val="28283D"/>
          <w:sz w:val="24"/>
          <w:szCs w:val="24"/>
        </w:rPr>
        <w:t xml:space="preserve">Page </w:t>
      </w:r>
      <w:r w:rsidR="000A70AF">
        <w:rPr>
          <w:rFonts w:ascii="Arial Nova Cond" w:hAnsi="Arial Nova Cond" w:cs="Tahoma"/>
          <w:color w:val="28283D"/>
          <w:sz w:val="24"/>
          <w:szCs w:val="24"/>
        </w:rPr>
        <w:t>6</w:t>
      </w:r>
      <w:r w:rsidR="001328C2">
        <w:rPr>
          <w:rFonts w:ascii="Arial Nova Cond" w:hAnsi="Arial Nova Cond" w:cs="Tahoma"/>
          <w:color w:val="28283D"/>
          <w:sz w:val="24"/>
          <w:szCs w:val="24"/>
        </w:rPr>
        <w:t xml:space="preserve"> </w:t>
      </w:r>
      <w:r w:rsidR="00E93E5D">
        <w:rPr>
          <w:rFonts w:ascii="Arial Nova Cond" w:hAnsi="Arial Nova Cond" w:cs="Tahoma"/>
          <w:color w:val="28283D"/>
          <w:sz w:val="24"/>
          <w:szCs w:val="24"/>
        </w:rPr>
        <w:t xml:space="preserve">provides an </w:t>
      </w:r>
      <w:r w:rsidR="001E1FC8" w:rsidRPr="00263E6C">
        <w:rPr>
          <w:rFonts w:ascii="Arial Nova Cond" w:hAnsi="Arial Nova Cond" w:cs="Tahoma"/>
          <w:color w:val="28283D"/>
          <w:sz w:val="24"/>
          <w:szCs w:val="24"/>
        </w:rPr>
        <w:t xml:space="preserve">overview </w:t>
      </w:r>
      <w:r w:rsidR="00E93E5D">
        <w:rPr>
          <w:rFonts w:ascii="Arial Nova Cond" w:hAnsi="Arial Nova Cond" w:cs="Tahoma"/>
          <w:color w:val="28283D"/>
          <w:sz w:val="24"/>
          <w:szCs w:val="24"/>
        </w:rPr>
        <w:t>on</w:t>
      </w:r>
      <w:r>
        <w:rPr>
          <w:rFonts w:ascii="Arial Nova Cond" w:hAnsi="Arial Nova Cond" w:cs="Tahoma"/>
          <w:color w:val="28283D"/>
          <w:sz w:val="24"/>
          <w:szCs w:val="24"/>
        </w:rPr>
        <w:t xml:space="preserve"> </w:t>
      </w:r>
      <w:r w:rsidR="000639FE">
        <w:rPr>
          <w:rFonts w:ascii="Arial Nova Cond" w:hAnsi="Arial Nova Cond" w:cs="Tahoma"/>
          <w:color w:val="28283D"/>
          <w:sz w:val="24"/>
          <w:szCs w:val="24"/>
        </w:rPr>
        <w:t xml:space="preserve">how </w:t>
      </w:r>
      <w:r w:rsidR="002D770D">
        <w:rPr>
          <w:rFonts w:ascii="Arial Nova Cond" w:hAnsi="Arial Nova Cond" w:cs="Tahoma"/>
          <w:color w:val="28283D"/>
          <w:sz w:val="24"/>
          <w:szCs w:val="24"/>
        </w:rPr>
        <w:t>they</w:t>
      </w:r>
      <w:r>
        <w:rPr>
          <w:rFonts w:ascii="Arial Nova Cond" w:hAnsi="Arial Nova Cond" w:cs="Tahoma"/>
          <w:color w:val="28283D"/>
          <w:sz w:val="24"/>
          <w:szCs w:val="24"/>
        </w:rPr>
        <w:t xml:space="preserve"> </w:t>
      </w:r>
      <w:r w:rsidR="00065702">
        <w:rPr>
          <w:rFonts w:ascii="Arial Nova Cond" w:hAnsi="Arial Nova Cond" w:cs="Tahoma"/>
          <w:color w:val="28283D"/>
          <w:sz w:val="24"/>
          <w:szCs w:val="24"/>
        </w:rPr>
        <w:t>relate</w:t>
      </w:r>
      <w:r>
        <w:rPr>
          <w:rFonts w:ascii="Arial Nova Cond" w:hAnsi="Arial Nova Cond" w:cs="Tahoma"/>
          <w:color w:val="28283D"/>
          <w:sz w:val="24"/>
          <w:szCs w:val="24"/>
        </w:rPr>
        <w:t xml:space="preserve"> to </w:t>
      </w:r>
      <w:r w:rsidR="00EF349D">
        <w:rPr>
          <w:rFonts w:ascii="Arial Nova Cond" w:hAnsi="Arial Nova Cond" w:cs="Tahoma"/>
          <w:color w:val="28283D"/>
          <w:sz w:val="24"/>
          <w:szCs w:val="24"/>
        </w:rPr>
        <w:t xml:space="preserve">the </w:t>
      </w:r>
      <w:r>
        <w:rPr>
          <w:rFonts w:ascii="Arial Nova Cond" w:hAnsi="Arial Nova Cond" w:cs="Tahoma"/>
          <w:color w:val="28283D"/>
          <w:sz w:val="24"/>
          <w:szCs w:val="24"/>
        </w:rPr>
        <w:t>food</w:t>
      </w:r>
      <w:r w:rsidR="00EF349D">
        <w:rPr>
          <w:rFonts w:ascii="Arial Nova Cond" w:hAnsi="Arial Nova Cond" w:cs="Tahoma"/>
          <w:color w:val="28283D"/>
          <w:sz w:val="24"/>
          <w:szCs w:val="24"/>
        </w:rPr>
        <w:t xml:space="preserve"> sup</w:t>
      </w:r>
      <w:r w:rsidR="0076211F">
        <w:rPr>
          <w:rFonts w:ascii="Arial Nova Cond" w:hAnsi="Arial Nova Cond" w:cs="Tahoma"/>
          <w:color w:val="28283D"/>
          <w:sz w:val="24"/>
          <w:szCs w:val="24"/>
        </w:rPr>
        <w:t>ply</w:t>
      </w:r>
      <w:r w:rsidR="001E1FC8">
        <w:rPr>
          <w:rFonts w:ascii="Arial Nova Cond" w:hAnsi="Arial Nova Cond" w:cs="Tahoma"/>
          <w:color w:val="28283D"/>
          <w:sz w:val="24"/>
          <w:szCs w:val="24"/>
        </w:rPr>
        <w:t>.</w:t>
      </w:r>
    </w:p>
    <w:p w14:paraId="3F495F9B" w14:textId="77777777" w:rsidR="005E3AB3" w:rsidRPr="003B7466" w:rsidRDefault="005E3AB3" w:rsidP="005E3AB3">
      <w:pPr>
        <w:pBdr>
          <w:left w:val="single" w:sz="18" w:space="4" w:color="843C0C"/>
        </w:pBdr>
        <w:spacing w:after="0"/>
        <w:rPr>
          <w:rFonts w:ascii="Arial Nova Cond Light" w:hAnsi="Arial Nova Cond Light" w:cs="Tahoma"/>
          <w:b/>
          <w:bCs/>
          <w:color w:val="843C0C"/>
          <w:sz w:val="28"/>
          <w:szCs w:val="28"/>
        </w:rPr>
      </w:pPr>
      <w:r w:rsidRPr="003B7466">
        <w:rPr>
          <w:rFonts w:ascii="Arial Nova Cond Light" w:hAnsi="Arial Nova Cond Light" w:cs="Tahoma"/>
          <w:b/>
          <w:bCs/>
          <w:color w:val="843C0C"/>
          <w:sz w:val="28"/>
          <w:szCs w:val="28"/>
        </w:rPr>
        <w:t xml:space="preserve">More from less: More demand for limited resources </w:t>
      </w:r>
    </w:p>
    <w:p w14:paraId="7CE5A18F" w14:textId="77777777" w:rsidR="005E3AB3" w:rsidRPr="003B7466" w:rsidRDefault="005E3AB3" w:rsidP="005E3AB3">
      <w:pPr>
        <w:spacing w:before="120" w:after="120"/>
        <w:rPr>
          <w:rFonts w:ascii="Arial Nova Cond Light" w:hAnsi="Arial Nova Cond Light" w:cs="Tahoma"/>
          <w:color w:val="843C0C"/>
          <w:sz w:val="24"/>
          <w:szCs w:val="24"/>
        </w:rPr>
      </w:pPr>
      <w:r w:rsidRPr="003B7466">
        <w:rPr>
          <w:rFonts w:ascii="Arial Nova Cond Light" w:hAnsi="Arial Nova Cond Light" w:cs="Tahoma"/>
          <w:color w:val="843C0C"/>
          <w:sz w:val="24"/>
          <w:szCs w:val="24"/>
        </w:rPr>
        <w:t xml:space="preserve">Food production must increase at the same time as resource consumption must </w:t>
      </w:r>
      <w:proofErr w:type="gramStart"/>
      <w:r w:rsidRPr="003B7466">
        <w:rPr>
          <w:rFonts w:ascii="Arial Nova Cond Light" w:hAnsi="Arial Nova Cond Light" w:cs="Tahoma"/>
          <w:color w:val="843C0C"/>
          <w:sz w:val="24"/>
          <w:szCs w:val="24"/>
        </w:rPr>
        <w:t>decrease</w:t>
      </w:r>
      <w:proofErr w:type="gramEnd"/>
    </w:p>
    <w:p w14:paraId="4B834B66" w14:textId="0B3A9E2B" w:rsidR="005E3AB3" w:rsidRPr="00C41279" w:rsidRDefault="005E3AB3" w:rsidP="005E3AB3">
      <w:pPr>
        <w:pStyle w:val="ListParagraph"/>
        <w:numPr>
          <w:ilvl w:val="0"/>
          <w:numId w:val="1"/>
        </w:numPr>
        <w:spacing w:after="18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The global population is growing. By</w:t>
      </w:r>
      <w:r w:rsidR="004B4A3C">
        <w:rPr>
          <w:rFonts w:ascii="Arial Nova Cond" w:hAnsi="Arial Nova Cond" w:cs="Tahoma"/>
          <w:color w:val="28283D"/>
          <w:sz w:val="24"/>
          <w:szCs w:val="24"/>
        </w:rPr>
        <w:t> </w:t>
      </w:r>
      <w:r>
        <w:rPr>
          <w:rFonts w:ascii="Arial Nova Cond" w:hAnsi="Arial Nova Cond" w:cs="Tahoma"/>
          <w:color w:val="28283D"/>
          <w:sz w:val="24"/>
          <w:szCs w:val="24"/>
        </w:rPr>
        <w:t xml:space="preserve">2050, </w:t>
      </w:r>
      <w:r w:rsidRPr="003C7902">
        <w:rPr>
          <w:rFonts w:ascii="Arial Nova Cond" w:hAnsi="Arial Nova Cond" w:cs="Tahoma"/>
          <w:color w:val="28283D"/>
          <w:sz w:val="24"/>
          <w:szCs w:val="24"/>
        </w:rPr>
        <w:t xml:space="preserve">the world’s population is projected to rise </w:t>
      </w:r>
      <w:r>
        <w:rPr>
          <w:rFonts w:ascii="Arial Nova Cond" w:hAnsi="Arial Nova Cond" w:cs="Tahoma"/>
          <w:color w:val="28283D"/>
          <w:sz w:val="24"/>
          <w:szCs w:val="24"/>
        </w:rPr>
        <w:t xml:space="preserve">to </w:t>
      </w:r>
      <w:r w:rsidRPr="003C7902">
        <w:rPr>
          <w:rFonts w:ascii="Arial Nova Cond" w:hAnsi="Arial Nova Cond" w:cs="Tahoma"/>
          <w:color w:val="28283D"/>
          <w:sz w:val="24"/>
          <w:szCs w:val="24"/>
        </w:rPr>
        <w:t>9.</w:t>
      </w:r>
      <w:r w:rsidRPr="007A3626">
        <w:rPr>
          <w:rFonts w:ascii="Arial Nova Cond" w:hAnsi="Arial Nova Cond" w:cs="Tahoma"/>
          <w:color w:val="28283D"/>
          <w:sz w:val="24"/>
          <w:szCs w:val="24"/>
        </w:rPr>
        <w:t>7 billion. Global food</w:t>
      </w:r>
      <w:r w:rsidRPr="00E7236C">
        <w:rPr>
          <w:rFonts w:ascii="Arial Nova Cond" w:hAnsi="Arial Nova Cond" w:cs="Tahoma"/>
          <w:color w:val="28283D"/>
          <w:sz w:val="24"/>
          <w:szCs w:val="24"/>
        </w:rPr>
        <w:t xml:space="preserve"> production would need to increase by </w:t>
      </w:r>
      <w:r>
        <w:rPr>
          <w:rFonts w:ascii="Arial Nova Cond" w:hAnsi="Arial Nova Cond" w:cs="Tahoma"/>
          <w:color w:val="28283D"/>
          <w:sz w:val="24"/>
          <w:szCs w:val="24"/>
        </w:rPr>
        <w:t xml:space="preserve">an estimated </w:t>
      </w:r>
      <w:r w:rsidRPr="00E7236C">
        <w:rPr>
          <w:rFonts w:ascii="Arial Nova Cond" w:hAnsi="Arial Nova Cond" w:cs="Tahoma"/>
          <w:color w:val="28283D"/>
          <w:sz w:val="24"/>
          <w:szCs w:val="24"/>
        </w:rPr>
        <w:t xml:space="preserve">60 percent to feed </w:t>
      </w:r>
      <w:r>
        <w:rPr>
          <w:rFonts w:ascii="Arial Nova Cond" w:hAnsi="Arial Nova Cond" w:cs="Tahoma"/>
          <w:color w:val="28283D"/>
          <w:sz w:val="24"/>
          <w:szCs w:val="24"/>
        </w:rPr>
        <w:t>this number of people</w:t>
      </w:r>
      <w:sdt>
        <w:sdtPr>
          <w:rPr>
            <w:rFonts w:ascii="Arial Nova Cond" w:hAnsi="Arial Nova Cond" w:cs="Tahoma"/>
            <w:color w:val="28283D"/>
            <w:sz w:val="24"/>
            <w:szCs w:val="24"/>
            <w:vertAlign w:val="superscript"/>
          </w:rPr>
          <w:id w:val="-918936307"/>
          <w:lock w:val="contentLocked"/>
          <w:placeholder>
            <w:docPart w:val="ED3C6C06AD1D4881A74486EB74E8ECF0"/>
          </w:placeholder>
          <w:citation/>
        </w:sdtPr>
        <w:sdtContent>
          <w:r w:rsidRPr="00A44F73">
            <w:rPr>
              <w:rFonts w:ascii="Arial Nova Cond" w:hAnsi="Arial Nova Cond" w:cs="Tahoma"/>
              <w:color w:val="28283D"/>
              <w:sz w:val="24"/>
              <w:szCs w:val="24"/>
              <w:vertAlign w:val="superscript"/>
            </w:rPr>
            <w:fldChar w:fldCharType="begin"/>
          </w:r>
          <w:r w:rsidRPr="00A44F73">
            <w:rPr>
              <w:rFonts w:ascii="Arial Nova Cond" w:hAnsi="Arial Nova Cond" w:cs="Tahoma"/>
              <w:color w:val="28283D"/>
              <w:sz w:val="24"/>
              <w:szCs w:val="24"/>
              <w:vertAlign w:val="superscript"/>
            </w:rPr>
            <w:instrText xml:space="preserve">CITATION Foo17 \l 5129 </w:instrText>
          </w:r>
          <w:r w:rsidRPr="00A44F73">
            <w:rPr>
              <w:rFonts w:ascii="Arial Nova Cond" w:hAnsi="Arial Nova Cond" w:cs="Tahoma"/>
              <w:color w:val="28283D"/>
              <w:sz w:val="24"/>
              <w:szCs w:val="24"/>
              <w:vertAlign w:val="superscript"/>
            </w:rPr>
            <w:fldChar w:fldCharType="separate"/>
          </w:r>
          <w:r w:rsidR="008F3D55">
            <w:rPr>
              <w:rFonts w:ascii="Arial Nova Cond" w:hAnsi="Arial Nova Cond" w:cs="Tahoma"/>
              <w:noProof/>
              <w:color w:val="28283D"/>
              <w:sz w:val="24"/>
              <w:szCs w:val="24"/>
              <w:vertAlign w:val="superscript"/>
            </w:rPr>
            <w:t xml:space="preserve"> </w:t>
          </w:r>
          <w:r w:rsidR="008F3D55" w:rsidRPr="008F3D55">
            <w:rPr>
              <w:rFonts w:ascii="Arial Nova Cond" w:hAnsi="Arial Nova Cond" w:cs="Tahoma"/>
              <w:noProof/>
              <w:color w:val="28283D"/>
              <w:sz w:val="24"/>
              <w:szCs w:val="24"/>
            </w:rPr>
            <w:t>(3)</w:t>
          </w:r>
          <w:r w:rsidRPr="00A44F73">
            <w:rPr>
              <w:rFonts w:ascii="Arial Nova Cond" w:hAnsi="Arial Nova Cond" w:cs="Tahoma"/>
              <w:color w:val="28283D"/>
              <w:sz w:val="24"/>
              <w:szCs w:val="24"/>
              <w:vertAlign w:val="superscript"/>
            </w:rPr>
            <w:fldChar w:fldCharType="end"/>
          </w:r>
        </w:sdtContent>
      </w:sdt>
      <w:r>
        <w:rPr>
          <w:rFonts w:ascii="Arial Nova Cond" w:hAnsi="Arial Nova Cond" w:cs="Tahoma"/>
          <w:color w:val="28283D"/>
          <w:sz w:val="24"/>
          <w:szCs w:val="24"/>
        </w:rPr>
        <w:t>.</w:t>
      </w:r>
      <w:r w:rsidR="00DB61A8" w:rsidRPr="00DB61A8">
        <w:rPr>
          <w:rFonts w:ascii="Arial Nova Cond" w:hAnsi="Arial Nova Cond" w:cs="Tahoma"/>
          <w:color w:val="28283D"/>
          <w:sz w:val="24"/>
          <w:szCs w:val="24"/>
        </w:rPr>
        <w:t xml:space="preserve"> </w:t>
      </w:r>
      <w:r>
        <w:rPr>
          <w:rFonts w:ascii="Arial Nova Cond" w:hAnsi="Arial Nova Cond" w:cs="Tahoma"/>
          <w:color w:val="28283D"/>
          <w:sz w:val="24"/>
          <w:szCs w:val="24"/>
        </w:rPr>
        <w:t xml:space="preserve">However, underlying resources are being stretched </w:t>
      </w:r>
      <w:r w:rsidRPr="005863DF">
        <w:rPr>
          <w:rFonts w:ascii="Arial Nova Cond" w:hAnsi="Arial Nova Cond" w:cs="Tahoma"/>
          <w:color w:val="28283D"/>
          <w:sz w:val="24"/>
          <w:szCs w:val="24"/>
        </w:rPr>
        <w:t>beyond regenerative capacity</w:t>
      </w:r>
      <w:r>
        <w:rPr>
          <w:rFonts w:ascii="Arial Nova Cond" w:hAnsi="Arial Nova Cond" w:cs="Tahoma"/>
          <w:color w:val="28283D"/>
          <w:sz w:val="24"/>
          <w:szCs w:val="24"/>
        </w:rPr>
        <w:t xml:space="preserve">. This includes use of fresh water, energy, and arable land, for example. To avoid the risk of </w:t>
      </w:r>
      <w:r w:rsidR="005226C2">
        <w:rPr>
          <w:rFonts w:ascii="Arial Nova Cond" w:hAnsi="Arial Nova Cond" w:cs="Tahoma"/>
          <w:color w:val="28283D"/>
          <w:sz w:val="24"/>
          <w:szCs w:val="24"/>
        </w:rPr>
        <w:t xml:space="preserve">global </w:t>
      </w:r>
      <w:r w:rsidRPr="00F2153E">
        <w:rPr>
          <w:rFonts w:ascii="Arial Nova Cond" w:hAnsi="Arial Nova Cond" w:cs="Tahoma"/>
          <w:color w:val="28283D"/>
          <w:sz w:val="24"/>
          <w:szCs w:val="24"/>
        </w:rPr>
        <w:t>food insecurity and political instability</w:t>
      </w:r>
      <w:r>
        <w:rPr>
          <w:rFonts w:ascii="Arial Nova Cond" w:hAnsi="Arial Nova Cond" w:cs="Tahoma"/>
          <w:color w:val="28283D"/>
          <w:sz w:val="24"/>
          <w:szCs w:val="24"/>
        </w:rPr>
        <w:t>, we will need to become better, more efficient producers and consumers of food.</w:t>
      </w:r>
    </w:p>
    <w:p w14:paraId="06F058E8" w14:textId="77777777" w:rsidR="005E3AB3" w:rsidRPr="00780D5F" w:rsidRDefault="005E3AB3" w:rsidP="005E3AB3">
      <w:pPr>
        <w:pBdr>
          <w:left w:val="single" w:sz="18" w:space="4" w:color="385723"/>
        </w:pBdr>
        <w:spacing w:after="0"/>
        <w:rPr>
          <w:rFonts w:ascii="Arial Nova Cond Light" w:hAnsi="Arial Nova Cond Light" w:cs="Tahoma"/>
          <w:b/>
          <w:bCs/>
          <w:color w:val="385723"/>
          <w:sz w:val="28"/>
          <w:szCs w:val="28"/>
        </w:rPr>
      </w:pPr>
      <w:r w:rsidRPr="00780D5F">
        <w:rPr>
          <w:rFonts w:ascii="Arial Nova Cond Light" w:hAnsi="Arial Nova Cond Light" w:cs="Tahoma"/>
          <w:b/>
          <w:bCs/>
          <w:color w:val="385723"/>
          <w:sz w:val="28"/>
          <w:szCs w:val="28"/>
        </w:rPr>
        <w:t>Going, going … gone? Breach of environmental limits</w:t>
      </w:r>
    </w:p>
    <w:p w14:paraId="4D8F6F62" w14:textId="77777777" w:rsidR="005E3AB3" w:rsidRPr="00780D5F" w:rsidRDefault="005E3AB3" w:rsidP="005E3AB3">
      <w:pPr>
        <w:spacing w:before="120" w:after="120"/>
        <w:rPr>
          <w:rFonts w:ascii="Arial Nova Cond Light" w:hAnsi="Arial Nova Cond Light" w:cs="Tahoma"/>
          <w:color w:val="385723"/>
          <w:sz w:val="24"/>
          <w:szCs w:val="24"/>
        </w:rPr>
      </w:pPr>
      <w:r w:rsidRPr="00780D5F">
        <w:rPr>
          <w:rFonts w:ascii="Arial Nova Cond Light" w:hAnsi="Arial Nova Cond Light" w:cs="Tahoma"/>
          <w:color w:val="385723"/>
          <w:sz w:val="24"/>
          <w:szCs w:val="24"/>
        </w:rPr>
        <w:t xml:space="preserve">Tackling global environmental challenges will require collaborative </w:t>
      </w:r>
      <w:proofErr w:type="gramStart"/>
      <w:r w:rsidRPr="00780D5F">
        <w:rPr>
          <w:rFonts w:ascii="Arial Nova Cond Light" w:hAnsi="Arial Nova Cond Light" w:cs="Tahoma"/>
          <w:color w:val="385723"/>
          <w:sz w:val="24"/>
          <w:szCs w:val="24"/>
        </w:rPr>
        <w:t>efforts</w:t>
      </w:r>
      <w:proofErr w:type="gramEnd"/>
    </w:p>
    <w:p w14:paraId="255374BE" w14:textId="649272E7" w:rsidR="005E3AB3" w:rsidRPr="002236CB" w:rsidRDefault="005E3AB3" w:rsidP="005E3AB3">
      <w:pPr>
        <w:pStyle w:val="ListParagraph"/>
        <w:numPr>
          <w:ilvl w:val="0"/>
          <w:numId w:val="1"/>
        </w:numPr>
        <w:spacing w:after="18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The </w:t>
      </w:r>
      <w:r w:rsidRPr="00995F87">
        <w:rPr>
          <w:rFonts w:ascii="Arial Nova Cond" w:hAnsi="Arial Nova Cond" w:cs="Tahoma"/>
          <w:color w:val="28283D"/>
          <w:sz w:val="24"/>
          <w:szCs w:val="24"/>
        </w:rPr>
        <w:t>world is facing unprecedent</w:t>
      </w:r>
      <w:r>
        <w:rPr>
          <w:rFonts w:ascii="Arial Nova Cond" w:hAnsi="Arial Nova Cond" w:cs="Tahoma"/>
          <w:color w:val="28283D"/>
          <w:sz w:val="24"/>
          <w:szCs w:val="24"/>
        </w:rPr>
        <w:t xml:space="preserve">ed </w:t>
      </w:r>
      <w:r w:rsidRPr="00995F87">
        <w:rPr>
          <w:rFonts w:ascii="Arial Nova Cond" w:hAnsi="Arial Nova Cond" w:cs="Tahoma"/>
          <w:color w:val="28283D"/>
          <w:sz w:val="24"/>
          <w:szCs w:val="24"/>
        </w:rPr>
        <w:t>e</w:t>
      </w:r>
      <w:r>
        <w:rPr>
          <w:rFonts w:ascii="Arial Nova Cond" w:hAnsi="Arial Nova Cond" w:cs="Tahoma"/>
          <w:color w:val="28283D"/>
          <w:sz w:val="24"/>
          <w:szCs w:val="24"/>
        </w:rPr>
        <w:t>nvironmental</w:t>
      </w:r>
      <w:r w:rsidRPr="00995F87">
        <w:rPr>
          <w:rFonts w:ascii="Arial Nova Cond" w:hAnsi="Arial Nova Cond" w:cs="Tahoma"/>
          <w:color w:val="28283D"/>
          <w:sz w:val="24"/>
          <w:szCs w:val="24"/>
        </w:rPr>
        <w:t xml:space="preserve"> challenges</w:t>
      </w:r>
      <w:r>
        <w:rPr>
          <w:rFonts w:ascii="Arial Nova Cond" w:hAnsi="Arial Nova Cond" w:cs="Tahoma"/>
          <w:color w:val="28283D"/>
          <w:sz w:val="24"/>
          <w:szCs w:val="24"/>
        </w:rPr>
        <w:t xml:space="preserve">, </w:t>
      </w:r>
      <w:r w:rsidR="00433754">
        <w:rPr>
          <w:rFonts w:ascii="Arial Nova Cond" w:hAnsi="Arial Nova Cond" w:cs="Tahoma"/>
          <w:color w:val="28283D"/>
          <w:sz w:val="24"/>
          <w:szCs w:val="24"/>
        </w:rPr>
        <w:t>particularly</w:t>
      </w:r>
      <w:r>
        <w:rPr>
          <w:rFonts w:ascii="Arial Nova Cond" w:hAnsi="Arial Nova Cond" w:cs="Tahoma"/>
          <w:color w:val="28283D"/>
          <w:sz w:val="24"/>
          <w:szCs w:val="24"/>
        </w:rPr>
        <w:t xml:space="preserve"> </w:t>
      </w:r>
      <w:r w:rsidRPr="00995F87">
        <w:rPr>
          <w:rFonts w:ascii="Arial Nova Cond" w:hAnsi="Arial Nova Cond" w:cs="Tahoma"/>
          <w:color w:val="28283D"/>
          <w:sz w:val="24"/>
          <w:szCs w:val="24"/>
        </w:rPr>
        <w:t>climate change and biodiversity loss</w:t>
      </w:r>
      <w:r>
        <w:rPr>
          <w:rFonts w:ascii="Arial Nova Cond" w:hAnsi="Arial Nova Cond" w:cs="Tahoma"/>
          <w:color w:val="28283D"/>
          <w:sz w:val="24"/>
          <w:szCs w:val="24"/>
        </w:rPr>
        <w:t>.</w:t>
      </w:r>
      <w:r w:rsidRPr="00995F87">
        <w:rPr>
          <w:rFonts w:ascii="Arial Nova Cond" w:hAnsi="Arial Nova Cond" w:cs="Tahoma"/>
          <w:color w:val="28283D"/>
          <w:sz w:val="24"/>
          <w:szCs w:val="24"/>
        </w:rPr>
        <w:t xml:space="preserve"> </w:t>
      </w:r>
      <w:r>
        <w:rPr>
          <w:rFonts w:ascii="Arial Nova Cond" w:hAnsi="Arial Nova Cond" w:cs="Tahoma"/>
          <w:color w:val="28283D"/>
          <w:sz w:val="24"/>
          <w:szCs w:val="24"/>
        </w:rPr>
        <w:t xml:space="preserve">Globally, </w:t>
      </w:r>
      <w:r w:rsidRPr="00995F87">
        <w:rPr>
          <w:rFonts w:ascii="Arial Nova Cond" w:hAnsi="Arial Nova Cond" w:cs="Tahoma"/>
          <w:color w:val="28283D"/>
          <w:sz w:val="24"/>
          <w:szCs w:val="24"/>
        </w:rPr>
        <w:t xml:space="preserve">severe weather events and climate extremes </w:t>
      </w:r>
      <w:r>
        <w:rPr>
          <w:rFonts w:ascii="Arial Nova Cond" w:hAnsi="Arial Nova Cond" w:cs="Tahoma"/>
          <w:color w:val="28283D"/>
          <w:sz w:val="24"/>
          <w:szCs w:val="24"/>
        </w:rPr>
        <w:t xml:space="preserve">are expected to increase. </w:t>
      </w:r>
      <w:proofErr w:type="gramStart"/>
      <w:r>
        <w:rPr>
          <w:rFonts w:ascii="Arial Nova Cond" w:hAnsi="Arial Nova Cond" w:cs="Tahoma"/>
          <w:color w:val="28283D"/>
          <w:sz w:val="24"/>
          <w:szCs w:val="24"/>
        </w:rPr>
        <w:t>Similar to</w:t>
      </w:r>
      <w:proofErr w:type="gramEnd"/>
      <w:r>
        <w:rPr>
          <w:rFonts w:ascii="Arial Nova Cond" w:hAnsi="Arial Nova Cond" w:cs="Tahoma"/>
          <w:color w:val="28283D"/>
          <w:sz w:val="24"/>
          <w:szCs w:val="24"/>
        </w:rPr>
        <w:t xml:space="preserve"> the previous trend, this presents challenges for </w:t>
      </w:r>
      <w:r w:rsidR="00443FDF">
        <w:rPr>
          <w:rFonts w:ascii="Arial Nova Cond" w:hAnsi="Arial Nova Cond" w:cs="Tahoma"/>
          <w:color w:val="28283D"/>
          <w:sz w:val="24"/>
          <w:szCs w:val="24"/>
        </w:rPr>
        <w:t>global</w:t>
      </w:r>
      <w:r w:rsidR="00C65815">
        <w:rPr>
          <w:rFonts w:ascii="Arial Nova Cond" w:hAnsi="Arial Nova Cond" w:cs="Tahoma"/>
          <w:color w:val="28283D"/>
          <w:sz w:val="24"/>
          <w:szCs w:val="24"/>
        </w:rPr>
        <w:t xml:space="preserve"> </w:t>
      </w:r>
      <w:r>
        <w:rPr>
          <w:rFonts w:ascii="Arial Nova Cond" w:hAnsi="Arial Nova Cond" w:cs="Tahoma"/>
          <w:color w:val="28283D"/>
          <w:sz w:val="24"/>
          <w:szCs w:val="24"/>
        </w:rPr>
        <w:t xml:space="preserve">food security and political stability. </w:t>
      </w:r>
      <w:r w:rsidRPr="002236CB">
        <w:rPr>
          <w:rFonts w:ascii="Arial Nova Cond" w:hAnsi="Arial Nova Cond" w:cs="Tahoma"/>
          <w:color w:val="28283D"/>
          <w:sz w:val="24"/>
          <w:szCs w:val="24"/>
        </w:rPr>
        <w:t>However, it also creates a driver for collaboration to mitigate these challenges, and to build resilience against their adverse impacts.</w:t>
      </w:r>
    </w:p>
    <w:p w14:paraId="0DB26961" w14:textId="0CB6DE22" w:rsidR="005E3AB3" w:rsidRPr="008F583C" w:rsidRDefault="005E3AB3" w:rsidP="005E3AB3">
      <w:pPr>
        <w:pBdr>
          <w:left w:val="single" w:sz="18" w:space="4" w:color="7F6000"/>
        </w:pBdr>
        <w:spacing w:after="0"/>
        <w:rPr>
          <w:rFonts w:ascii="Arial Nova Cond Light" w:hAnsi="Arial Nova Cond Light" w:cs="Tahoma"/>
          <w:b/>
          <w:bCs/>
          <w:color w:val="7F6000"/>
          <w:sz w:val="28"/>
          <w:szCs w:val="28"/>
        </w:rPr>
      </w:pPr>
      <w:r w:rsidRPr="008F583C">
        <w:rPr>
          <w:rFonts w:ascii="Arial Nova Cond Light" w:hAnsi="Arial Nova Cond Light" w:cs="Tahoma"/>
          <w:b/>
          <w:bCs/>
          <w:color w:val="7F6000"/>
          <w:sz w:val="28"/>
          <w:szCs w:val="28"/>
        </w:rPr>
        <w:t>Silk highway</w:t>
      </w:r>
      <w:r w:rsidR="00F86F3E">
        <w:rPr>
          <w:rFonts w:ascii="Arial Nova Cond Light" w:hAnsi="Arial Nova Cond Light" w:cs="Tahoma"/>
          <w:b/>
          <w:bCs/>
          <w:color w:val="7F6000"/>
          <w:sz w:val="28"/>
          <w:szCs w:val="28"/>
        </w:rPr>
        <w:t>/Geopolitical tensions</w:t>
      </w:r>
      <w:r w:rsidRPr="008F583C">
        <w:rPr>
          <w:rFonts w:ascii="Arial Nova Cond Light" w:hAnsi="Arial Nova Cond Light" w:cs="Tahoma"/>
          <w:b/>
          <w:bCs/>
          <w:color w:val="7F6000"/>
          <w:sz w:val="28"/>
          <w:szCs w:val="28"/>
        </w:rPr>
        <w:t>: Shift in global economy &amp; fractal politics</w:t>
      </w:r>
    </w:p>
    <w:p w14:paraId="1081653D" w14:textId="77777777" w:rsidR="005E3AB3" w:rsidRPr="008F583C" w:rsidRDefault="005E3AB3" w:rsidP="005E3AB3">
      <w:pPr>
        <w:spacing w:before="120" w:after="120"/>
        <w:rPr>
          <w:rFonts w:ascii="Arial Nova Cond Light" w:hAnsi="Arial Nova Cond Light" w:cs="Tahoma"/>
          <w:color w:val="7F6000"/>
          <w:sz w:val="24"/>
          <w:szCs w:val="24"/>
        </w:rPr>
      </w:pPr>
      <w:r w:rsidRPr="008F583C">
        <w:rPr>
          <w:rFonts w:ascii="Arial Nova Cond Light" w:hAnsi="Arial Nova Cond Light" w:cs="Tahoma"/>
          <w:color w:val="7F6000"/>
          <w:sz w:val="24"/>
          <w:szCs w:val="24"/>
        </w:rPr>
        <w:t xml:space="preserve">Shifts in global geopolitical and economic landscape will test resilience </w:t>
      </w:r>
      <w:r>
        <w:rPr>
          <w:rFonts w:ascii="Arial Nova Cond Light" w:hAnsi="Arial Nova Cond Light" w:cs="Tahoma"/>
          <w:color w:val="7F6000"/>
          <w:sz w:val="24"/>
          <w:szCs w:val="24"/>
        </w:rPr>
        <w:t xml:space="preserve">and </w:t>
      </w:r>
      <w:proofErr w:type="gramStart"/>
      <w:r>
        <w:rPr>
          <w:rFonts w:ascii="Arial Nova Cond Light" w:hAnsi="Arial Nova Cond Light" w:cs="Tahoma"/>
          <w:color w:val="7F6000"/>
          <w:sz w:val="24"/>
          <w:szCs w:val="24"/>
        </w:rPr>
        <w:t>agility</w:t>
      </w:r>
      <w:proofErr w:type="gramEnd"/>
    </w:p>
    <w:p w14:paraId="4F159513" w14:textId="3F961B1A" w:rsidR="005E3AB3" w:rsidRPr="006B69B0" w:rsidRDefault="005E3AB3" w:rsidP="00AB4BFD">
      <w:pPr>
        <w:pStyle w:val="ListParagraph"/>
        <w:numPr>
          <w:ilvl w:val="0"/>
          <w:numId w:val="1"/>
        </w:numPr>
        <w:spacing w:before="120"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O</w:t>
      </w:r>
      <w:r w:rsidRPr="00342A02">
        <w:rPr>
          <w:rFonts w:ascii="Arial Nova Cond" w:hAnsi="Arial Nova Cond" w:cs="Tahoma"/>
          <w:color w:val="28283D"/>
          <w:sz w:val="24"/>
          <w:szCs w:val="24"/>
        </w:rPr>
        <w:t>ver the last century</w:t>
      </w:r>
      <w:r w:rsidR="000C7B7A">
        <w:rPr>
          <w:rFonts w:ascii="Arial Nova Cond" w:hAnsi="Arial Nova Cond" w:cs="Tahoma"/>
          <w:color w:val="28283D"/>
          <w:sz w:val="24"/>
          <w:szCs w:val="24"/>
        </w:rPr>
        <w:t>,</w:t>
      </w:r>
      <w:r w:rsidRPr="00342A02">
        <w:rPr>
          <w:rFonts w:ascii="Arial Nova Cond" w:hAnsi="Arial Nova Cond" w:cs="Tahoma"/>
          <w:color w:val="28283D"/>
          <w:sz w:val="24"/>
          <w:szCs w:val="24"/>
        </w:rPr>
        <w:t xml:space="preserve"> </w:t>
      </w:r>
      <w:r w:rsidR="006357F6">
        <w:rPr>
          <w:rFonts w:ascii="Arial Nova Cond" w:hAnsi="Arial Nova Cond" w:cs="Tahoma"/>
          <w:color w:val="28283D"/>
          <w:sz w:val="24"/>
          <w:szCs w:val="24"/>
        </w:rPr>
        <w:t xml:space="preserve">developed </w:t>
      </w:r>
      <w:r>
        <w:rPr>
          <w:rFonts w:ascii="Arial Nova Cond" w:hAnsi="Arial Nova Cond" w:cs="Tahoma"/>
          <w:color w:val="28283D"/>
          <w:sz w:val="24"/>
          <w:szCs w:val="24"/>
        </w:rPr>
        <w:t>economies</w:t>
      </w:r>
      <w:r w:rsidRPr="00342A02">
        <w:rPr>
          <w:rFonts w:ascii="Arial Nova Cond" w:hAnsi="Arial Nova Cond" w:cs="Tahoma"/>
          <w:color w:val="28283D"/>
          <w:sz w:val="24"/>
          <w:szCs w:val="24"/>
        </w:rPr>
        <w:t xml:space="preserve"> have formed the ‘centre of gravity’ in terms of global economic output</w:t>
      </w:r>
      <w:r>
        <w:rPr>
          <w:rFonts w:ascii="Arial Nova Cond" w:hAnsi="Arial Nova Cond" w:cs="Tahoma"/>
          <w:color w:val="28283D"/>
          <w:sz w:val="24"/>
          <w:szCs w:val="24"/>
        </w:rPr>
        <w:t>. However, c</w:t>
      </w:r>
      <w:r w:rsidRPr="00931055">
        <w:rPr>
          <w:rFonts w:ascii="Arial Nova Cond" w:hAnsi="Arial Nova Cond" w:cs="Tahoma"/>
          <w:color w:val="28283D"/>
          <w:sz w:val="24"/>
          <w:szCs w:val="24"/>
        </w:rPr>
        <w:t>oming decades will see the world economy shift</w:t>
      </w:r>
      <w:r>
        <w:rPr>
          <w:rFonts w:ascii="Arial Nova Cond" w:hAnsi="Arial Nova Cond" w:cs="Tahoma"/>
          <w:color w:val="28283D"/>
          <w:sz w:val="24"/>
          <w:szCs w:val="24"/>
        </w:rPr>
        <w:t xml:space="preserve"> towards </w:t>
      </w:r>
      <w:r w:rsidRPr="00342A02">
        <w:rPr>
          <w:rFonts w:ascii="Arial Nova Cond" w:hAnsi="Arial Nova Cond" w:cs="Tahoma"/>
          <w:color w:val="28283D"/>
          <w:sz w:val="24"/>
          <w:szCs w:val="24"/>
        </w:rPr>
        <w:t>Asia</w:t>
      </w:r>
      <w:r>
        <w:rPr>
          <w:rFonts w:ascii="Arial Nova Cond" w:hAnsi="Arial Nova Cond" w:cs="Tahoma"/>
          <w:color w:val="28283D"/>
          <w:sz w:val="24"/>
          <w:szCs w:val="24"/>
        </w:rPr>
        <w:t xml:space="preserve"> as the powerhouse (</w:t>
      </w:r>
      <w:r w:rsidRPr="00342A02">
        <w:rPr>
          <w:rFonts w:ascii="Arial Nova Cond" w:hAnsi="Arial Nova Cond" w:cs="Tahoma"/>
          <w:color w:val="28283D"/>
          <w:sz w:val="24"/>
          <w:szCs w:val="24"/>
        </w:rPr>
        <w:t>China and India</w:t>
      </w:r>
      <w:r>
        <w:rPr>
          <w:rFonts w:ascii="Arial Nova Cond" w:hAnsi="Arial Nova Cond" w:cs="Tahoma"/>
          <w:color w:val="28283D"/>
          <w:sz w:val="24"/>
          <w:szCs w:val="24"/>
        </w:rPr>
        <w:t xml:space="preserve">) </w:t>
      </w:r>
      <w:r w:rsidRPr="008B4496">
        <w:rPr>
          <w:rFonts w:ascii="Arial Nova Cond" w:hAnsi="Arial Nova Cond" w:cs="Tahoma"/>
          <w:color w:val="28283D"/>
          <w:sz w:val="24"/>
          <w:szCs w:val="24"/>
        </w:rPr>
        <w:t xml:space="preserve">and, to a lesser extent, South </w:t>
      </w:r>
      <w:proofErr w:type="gramStart"/>
      <w:r w:rsidRPr="008B4496">
        <w:rPr>
          <w:rFonts w:ascii="Arial Nova Cond" w:hAnsi="Arial Nova Cond" w:cs="Tahoma"/>
          <w:color w:val="28283D"/>
          <w:sz w:val="24"/>
          <w:szCs w:val="24"/>
        </w:rPr>
        <w:t>America</w:t>
      </w:r>
      <w:proofErr w:type="gramEnd"/>
      <w:r w:rsidRPr="008B4496">
        <w:rPr>
          <w:rFonts w:ascii="Arial Nova Cond" w:hAnsi="Arial Nova Cond" w:cs="Tahoma"/>
          <w:color w:val="28283D"/>
          <w:sz w:val="24"/>
          <w:szCs w:val="24"/>
        </w:rPr>
        <w:t xml:space="preserve"> and Africa</w:t>
      </w:r>
      <w:r>
        <w:rPr>
          <w:rFonts w:ascii="Arial Nova Cond" w:hAnsi="Arial Nova Cond" w:cs="Tahoma"/>
          <w:color w:val="28283D"/>
          <w:sz w:val="24"/>
          <w:szCs w:val="24"/>
        </w:rPr>
        <w:t>. This will fuel r</w:t>
      </w:r>
      <w:r w:rsidRPr="006B69B0">
        <w:rPr>
          <w:rFonts w:ascii="Arial Nova Cond" w:hAnsi="Arial Nova Cond" w:cs="Tahoma"/>
          <w:color w:val="28283D"/>
          <w:sz w:val="24"/>
          <w:szCs w:val="24"/>
        </w:rPr>
        <w:t xml:space="preserve">apid income growth in </w:t>
      </w:r>
      <w:r>
        <w:rPr>
          <w:rFonts w:ascii="Arial Nova Cond" w:hAnsi="Arial Nova Cond" w:cs="Tahoma"/>
          <w:color w:val="28283D"/>
          <w:sz w:val="24"/>
          <w:szCs w:val="24"/>
        </w:rPr>
        <w:t xml:space="preserve">these regions, which in turn will increase </w:t>
      </w:r>
      <w:r w:rsidRPr="006B69B0">
        <w:rPr>
          <w:rFonts w:ascii="Arial Nova Cond" w:hAnsi="Arial Nova Cond" w:cs="Tahoma"/>
          <w:color w:val="28283D"/>
          <w:sz w:val="24"/>
          <w:szCs w:val="24"/>
        </w:rPr>
        <w:t xml:space="preserve">demand for </w:t>
      </w:r>
      <w:r>
        <w:rPr>
          <w:rFonts w:ascii="Arial Nova Cond" w:hAnsi="Arial Nova Cond" w:cs="Tahoma"/>
          <w:color w:val="28283D"/>
          <w:sz w:val="24"/>
          <w:szCs w:val="24"/>
        </w:rPr>
        <w:t>diverse food offerings</w:t>
      </w:r>
      <w:r w:rsidRPr="006B69B0">
        <w:rPr>
          <w:rFonts w:ascii="Arial Nova Cond" w:hAnsi="Arial Nova Cond" w:cs="Tahoma"/>
          <w:color w:val="28283D"/>
          <w:sz w:val="24"/>
          <w:szCs w:val="24"/>
        </w:rPr>
        <w:t>.</w:t>
      </w:r>
    </w:p>
    <w:p w14:paraId="1A752330" w14:textId="77777777" w:rsidR="00301DB5" w:rsidRDefault="005E3AB3" w:rsidP="00AB4BFD">
      <w:pPr>
        <w:pStyle w:val="ListParagraph"/>
        <w:numPr>
          <w:ilvl w:val="0"/>
          <w:numId w:val="1"/>
        </w:numPr>
        <w:spacing w:after="120"/>
        <w:ind w:left="357" w:hanging="357"/>
        <w:contextualSpacing w:val="0"/>
        <w:rPr>
          <w:rFonts w:ascii="Arial Nova Cond" w:hAnsi="Arial Nova Cond" w:cs="Tahoma"/>
          <w:color w:val="28283D"/>
          <w:sz w:val="24"/>
          <w:szCs w:val="24"/>
        </w:rPr>
      </w:pPr>
      <w:r w:rsidRPr="00931055">
        <w:rPr>
          <w:rFonts w:ascii="Arial Nova Cond" w:hAnsi="Arial Nova Cond" w:cs="Tahoma"/>
          <w:color w:val="28283D"/>
          <w:sz w:val="24"/>
          <w:szCs w:val="24"/>
        </w:rPr>
        <w:t xml:space="preserve">Growing globalisation </w:t>
      </w:r>
      <w:r>
        <w:rPr>
          <w:rFonts w:ascii="Arial Nova Cond" w:hAnsi="Arial Nova Cond" w:cs="Tahoma"/>
          <w:color w:val="28283D"/>
          <w:sz w:val="24"/>
          <w:szCs w:val="24"/>
        </w:rPr>
        <w:t xml:space="preserve">supports </w:t>
      </w:r>
      <w:r w:rsidRPr="00931055">
        <w:rPr>
          <w:rFonts w:ascii="Arial Nova Cond" w:hAnsi="Arial Nova Cond" w:cs="Tahoma"/>
          <w:color w:val="28283D"/>
          <w:sz w:val="24"/>
          <w:szCs w:val="24"/>
        </w:rPr>
        <w:t>technological innovation,</w:t>
      </w:r>
      <w:r>
        <w:rPr>
          <w:rFonts w:ascii="Arial Nova Cond" w:hAnsi="Arial Nova Cond" w:cs="Tahoma"/>
          <w:color w:val="28283D"/>
          <w:sz w:val="24"/>
          <w:szCs w:val="24"/>
        </w:rPr>
        <w:t xml:space="preserve"> diversity of goods and services</w:t>
      </w:r>
      <w:r w:rsidRPr="00931055">
        <w:rPr>
          <w:rFonts w:ascii="Arial Nova Cond" w:hAnsi="Arial Nova Cond" w:cs="Tahoma"/>
          <w:color w:val="28283D"/>
          <w:sz w:val="24"/>
          <w:szCs w:val="24"/>
        </w:rPr>
        <w:t xml:space="preserve">, and </w:t>
      </w:r>
      <w:r>
        <w:rPr>
          <w:rFonts w:ascii="Arial Nova Cond" w:hAnsi="Arial Nova Cond" w:cs="Tahoma"/>
          <w:color w:val="28283D"/>
          <w:sz w:val="24"/>
          <w:szCs w:val="24"/>
        </w:rPr>
        <w:t>lifts economies through trade</w:t>
      </w:r>
      <w:r w:rsidRPr="00931055">
        <w:rPr>
          <w:rFonts w:ascii="Arial Nova Cond" w:hAnsi="Arial Nova Cond" w:cs="Tahoma"/>
          <w:color w:val="28283D"/>
          <w:sz w:val="24"/>
          <w:szCs w:val="24"/>
        </w:rPr>
        <w:t xml:space="preserve">. </w:t>
      </w:r>
      <w:r>
        <w:rPr>
          <w:rFonts w:ascii="Arial Nova Cond" w:hAnsi="Arial Nova Cond" w:cs="Tahoma"/>
          <w:color w:val="28283D"/>
          <w:sz w:val="24"/>
          <w:szCs w:val="24"/>
        </w:rPr>
        <w:t>However,</w:t>
      </w:r>
      <w:r w:rsidRPr="00931055">
        <w:rPr>
          <w:rFonts w:ascii="Arial Nova Cond" w:hAnsi="Arial Nova Cond" w:cs="Tahoma"/>
          <w:color w:val="28283D"/>
          <w:sz w:val="24"/>
          <w:szCs w:val="24"/>
        </w:rPr>
        <w:t xml:space="preserve"> the growing interdependency</w:t>
      </w:r>
      <w:r>
        <w:rPr>
          <w:rFonts w:ascii="Arial Nova Cond" w:hAnsi="Arial Nova Cond" w:cs="Tahoma"/>
          <w:color w:val="28283D"/>
          <w:sz w:val="24"/>
          <w:szCs w:val="24"/>
        </w:rPr>
        <w:t xml:space="preserve">, for example through complex global supply chains, </w:t>
      </w:r>
      <w:r w:rsidRPr="00931055">
        <w:rPr>
          <w:rFonts w:ascii="Arial Nova Cond" w:hAnsi="Arial Nova Cond" w:cs="Tahoma"/>
          <w:color w:val="28283D"/>
          <w:sz w:val="24"/>
          <w:szCs w:val="24"/>
        </w:rPr>
        <w:t>means event</w:t>
      </w:r>
      <w:r>
        <w:rPr>
          <w:rFonts w:ascii="Arial Nova Cond" w:hAnsi="Arial Nova Cond" w:cs="Tahoma"/>
          <w:color w:val="28283D"/>
          <w:sz w:val="24"/>
          <w:szCs w:val="24"/>
        </w:rPr>
        <w:t>s</w:t>
      </w:r>
      <w:r w:rsidRPr="00931055">
        <w:rPr>
          <w:rFonts w:ascii="Arial Nova Cond" w:hAnsi="Arial Nova Cond" w:cs="Tahoma"/>
          <w:color w:val="28283D"/>
          <w:sz w:val="24"/>
          <w:szCs w:val="24"/>
        </w:rPr>
        <w:t xml:space="preserve"> overseas have a bigger impact </w:t>
      </w:r>
      <w:r>
        <w:rPr>
          <w:rFonts w:ascii="Arial Nova Cond" w:hAnsi="Arial Nova Cond" w:cs="Tahoma"/>
          <w:color w:val="28283D"/>
          <w:sz w:val="24"/>
          <w:szCs w:val="24"/>
        </w:rPr>
        <w:t>locally</w:t>
      </w:r>
      <w:r w:rsidRPr="00931055">
        <w:rPr>
          <w:rFonts w:ascii="Arial Nova Cond" w:hAnsi="Arial Nova Cond" w:cs="Tahoma"/>
          <w:color w:val="28283D"/>
          <w:sz w:val="24"/>
          <w:szCs w:val="24"/>
        </w:rPr>
        <w:t xml:space="preserve">. </w:t>
      </w:r>
      <w:r>
        <w:rPr>
          <w:rFonts w:ascii="Arial Nova Cond" w:hAnsi="Arial Nova Cond" w:cs="Tahoma"/>
          <w:color w:val="28283D"/>
          <w:sz w:val="24"/>
          <w:szCs w:val="24"/>
        </w:rPr>
        <w:t>Geopolitical tensions, trade w</w:t>
      </w:r>
      <w:r w:rsidRPr="00931055">
        <w:rPr>
          <w:rFonts w:ascii="Arial Nova Cond" w:hAnsi="Arial Nova Cond" w:cs="Tahoma"/>
          <w:color w:val="28283D"/>
          <w:sz w:val="24"/>
          <w:szCs w:val="24"/>
        </w:rPr>
        <w:t xml:space="preserve">ars and economic sanctions </w:t>
      </w:r>
      <w:r>
        <w:rPr>
          <w:rFonts w:ascii="Arial Nova Cond" w:hAnsi="Arial Nova Cond" w:cs="Tahoma"/>
          <w:color w:val="28283D"/>
          <w:sz w:val="24"/>
          <w:szCs w:val="24"/>
        </w:rPr>
        <w:t xml:space="preserve">can </w:t>
      </w:r>
      <w:r w:rsidRPr="00931055">
        <w:rPr>
          <w:rFonts w:ascii="Arial Nova Cond" w:hAnsi="Arial Nova Cond" w:cs="Tahoma"/>
          <w:color w:val="28283D"/>
          <w:sz w:val="24"/>
          <w:szCs w:val="24"/>
        </w:rPr>
        <w:t>have far reaching consequences.</w:t>
      </w:r>
      <w:r>
        <w:rPr>
          <w:rFonts w:ascii="Arial Nova Cond" w:hAnsi="Arial Nova Cond" w:cs="Tahoma"/>
          <w:color w:val="28283D"/>
          <w:sz w:val="24"/>
          <w:szCs w:val="24"/>
        </w:rPr>
        <w:t xml:space="preserve"> </w:t>
      </w:r>
    </w:p>
    <w:p w14:paraId="0A04D16C" w14:textId="64BBFA10" w:rsidR="005E3AB3" w:rsidRPr="00133CE7" w:rsidRDefault="005E3AB3" w:rsidP="00AB4BFD">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lastRenderedPageBreak/>
        <w:t xml:space="preserve">This in turn is likely to further drive countries to seek self-sufficiency. </w:t>
      </w:r>
    </w:p>
    <w:p w14:paraId="75E2D5B4" w14:textId="77777777" w:rsidR="005E3AB3" w:rsidRPr="00D52D78" w:rsidRDefault="005E3AB3" w:rsidP="005E3AB3">
      <w:pPr>
        <w:pBdr>
          <w:left w:val="single" w:sz="18" w:space="4" w:color="1F4E79"/>
        </w:pBdr>
        <w:spacing w:after="0"/>
        <w:rPr>
          <w:rFonts w:ascii="Arial Nova Cond Light" w:hAnsi="Arial Nova Cond Light" w:cs="Tahoma"/>
          <w:b/>
          <w:bCs/>
          <w:color w:val="1F4E79"/>
          <w:sz w:val="28"/>
          <w:szCs w:val="28"/>
        </w:rPr>
      </w:pPr>
      <w:r w:rsidRPr="00D52D78">
        <w:rPr>
          <w:rFonts w:ascii="Arial Nova Cond Light" w:hAnsi="Arial Nova Cond Light" w:cs="Tahoma"/>
          <w:b/>
          <w:bCs/>
          <w:color w:val="1F4E79"/>
          <w:sz w:val="28"/>
          <w:szCs w:val="28"/>
        </w:rPr>
        <w:t>Forever young: Ageing population, high chronic disease &amp; spiralling health costs</w:t>
      </w:r>
    </w:p>
    <w:p w14:paraId="1A2D4072" w14:textId="77777777" w:rsidR="005E3AB3" w:rsidRPr="00D52D78" w:rsidRDefault="005E3AB3" w:rsidP="005E3AB3">
      <w:pPr>
        <w:spacing w:before="120" w:after="120"/>
        <w:rPr>
          <w:rFonts w:ascii="Arial Nova Cond" w:hAnsi="Arial Nova Cond" w:cs="Tahoma"/>
          <w:color w:val="1F4E79"/>
          <w:sz w:val="24"/>
          <w:szCs w:val="24"/>
        </w:rPr>
      </w:pPr>
      <w:r w:rsidRPr="00D52D78">
        <w:rPr>
          <w:rFonts w:ascii="Arial Nova Cond Light" w:hAnsi="Arial Nova Cond Light" w:cs="Tahoma"/>
          <w:color w:val="1F4E79"/>
          <w:sz w:val="24"/>
          <w:szCs w:val="24"/>
        </w:rPr>
        <w:t xml:space="preserve">While the global population is growing, people are also living longer, resulting in ageing population structures and high </w:t>
      </w:r>
      <w:proofErr w:type="gramStart"/>
      <w:r w:rsidRPr="00D52D78">
        <w:rPr>
          <w:rFonts w:ascii="Arial Nova Cond Light" w:hAnsi="Arial Nova Cond Light" w:cs="Tahoma"/>
          <w:color w:val="1F4E79"/>
          <w:sz w:val="24"/>
          <w:szCs w:val="24"/>
        </w:rPr>
        <w:t>morbidity</w:t>
      </w:r>
      <w:proofErr w:type="gramEnd"/>
    </w:p>
    <w:p w14:paraId="550E182D" w14:textId="6322F08B" w:rsidR="005E3AB3" w:rsidRDefault="005E3AB3" w:rsidP="005E3AB3">
      <w:pPr>
        <w:pStyle w:val="ListParagraph"/>
        <w:numPr>
          <w:ilvl w:val="0"/>
          <w:numId w:val="1"/>
        </w:numPr>
        <w:spacing w:after="120"/>
        <w:ind w:left="357" w:hanging="357"/>
        <w:contextualSpacing w:val="0"/>
        <w:rPr>
          <w:rFonts w:ascii="Arial Nova Cond" w:hAnsi="Arial Nova Cond" w:cs="Tahoma"/>
          <w:color w:val="28283D"/>
          <w:sz w:val="24"/>
          <w:szCs w:val="24"/>
        </w:rPr>
      </w:pPr>
      <w:r w:rsidRPr="00F25862">
        <w:rPr>
          <w:rFonts w:ascii="Arial Nova Cond" w:hAnsi="Arial Nova Cond" w:cs="Tahoma"/>
          <w:color w:val="28283D"/>
          <w:sz w:val="24"/>
          <w:szCs w:val="24"/>
        </w:rPr>
        <w:t xml:space="preserve">The global life expectancy is rising. </w:t>
      </w:r>
      <w:r>
        <w:rPr>
          <w:rFonts w:ascii="Arial Nova Cond" w:hAnsi="Arial Nova Cond" w:cs="Tahoma"/>
          <w:color w:val="28283D"/>
          <w:sz w:val="24"/>
          <w:szCs w:val="24"/>
        </w:rPr>
        <w:t>The</w:t>
      </w:r>
      <w:r w:rsidR="00CA5A24">
        <w:rPr>
          <w:rFonts w:ascii="Arial Nova Cond" w:hAnsi="Arial Nova Cond" w:cs="Tahoma"/>
          <w:color w:val="28283D"/>
          <w:sz w:val="24"/>
          <w:szCs w:val="24"/>
        </w:rPr>
        <w:t xml:space="preserve"> </w:t>
      </w:r>
      <w:r>
        <w:rPr>
          <w:rFonts w:ascii="Arial Nova Cond" w:hAnsi="Arial Nova Cond" w:cs="Tahoma"/>
          <w:color w:val="28283D"/>
          <w:sz w:val="24"/>
          <w:szCs w:val="24"/>
        </w:rPr>
        <w:t xml:space="preserve">resulting demographic shift will have implications for economic productivity due to proportionately smaller working age populations. It will also challenge already stressed health systems. </w:t>
      </w:r>
    </w:p>
    <w:p w14:paraId="18C24A1F" w14:textId="481F99AC" w:rsidR="005E3AB3" w:rsidRPr="00631EFC" w:rsidRDefault="005E3AB3" w:rsidP="005E3AB3">
      <w:pPr>
        <w:pStyle w:val="ListParagraph"/>
        <w:numPr>
          <w:ilvl w:val="0"/>
          <w:numId w:val="1"/>
        </w:numPr>
        <w:spacing w:after="180"/>
        <w:ind w:left="357" w:hanging="357"/>
        <w:contextualSpacing w:val="0"/>
        <w:rPr>
          <w:rFonts w:ascii="Arial Nova Cond" w:hAnsi="Arial Nova Cond" w:cs="Tahoma"/>
          <w:color w:val="28283D"/>
          <w:sz w:val="24"/>
          <w:szCs w:val="24"/>
        </w:rPr>
      </w:pPr>
      <w:r w:rsidRPr="003902E6">
        <w:rPr>
          <w:rFonts w:ascii="Arial Nova Cond" w:hAnsi="Arial Nova Cond" w:cs="Tahoma"/>
          <w:color w:val="28283D"/>
          <w:sz w:val="24"/>
          <w:szCs w:val="24"/>
        </w:rPr>
        <w:t>Healthcare costs are rising because people are living longer, but also because they are spending proportionately longer in ill-health due to the prevalence of chronic diseases such as type II diabetes and cardiovascular disease</w:t>
      </w:r>
      <w:r>
        <w:rPr>
          <w:rFonts w:ascii="Arial Nova Cond" w:hAnsi="Arial Nova Cond" w:cs="Tahoma"/>
          <w:color w:val="28283D"/>
          <w:sz w:val="24"/>
          <w:szCs w:val="24"/>
        </w:rPr>
        <w:t xml:space="preserve"> (high morbidity)</w:t>
      </w:r>
      <w:r w:rsidRPr="003902E6">
        <w:rPr>
          <w:rFonts w:ascii="Arial Nova Cond" w:hAnsi="Arial Nova Cond" w:cs="Tahoma"/>
          <w:color w:val="28283D"/>
          <w:sz w:val="24"/>
          <w:szCs w:val="24"/>
        </w:rPr>
        <w:t xml:space="preserve">. </w:t>
      </w:r>
      <w:r w:rsidR="00BF5295">
        <w:rPr>
          <w:rFonts w:ascii="Arial Nova Cond" w:hAnsi="Arial Nova Cond" w:cs="Tahoma"/>
          <w:color w:val="28283D"/>
          <w:sz w:val="24"/>
          <w:szCs w:val="24"/>
        </w:rPr>
        <w:t>Un</w:t>
      </w:r>
      <w:r w:rsidR="002A3525">
        <w:rPr>
          <w:rFonts w:ascii="Arial Nova Cond" w:hAnsi="Arial Nova Cond" w:cs="Tahoma"/>
          <w:color w:val="28283D"/>
          <w:sz w:val="24"/>
          <w:szCs w:val="24"/>
        </w:rPr>
        <w:t>healthy f</w:t>
      </w:r>
      <w:r>
        <w:rPr>
          <w:rFonts w:ascii="Arial Nova Cond" w:hAnsi="Arial Nova Cond" w:cs="Tahoma"/>
          <w:color w:val="28283D"/>
          <w:sz w:val="24"/>
          <w:szCs w:val="24"/>
        </w:rPr>
        <w:t>ood consumption</w:t>
      </w:r>
      <w:r w:rsidRPr="003902E6">
        <w:rPr>
          <w:rFonts w:ascii="Arial Nova Cond" w:hAnsi="Arial Nova Cond" w:cs="Tahoma"/>
          <w:color w:val="28283D"/>
          <w:sz w:val="24"/>
          <w:szCs w:val="24"/>
        </w:rPr>
        <w:t xml:space="preserve"> </w:t>
      </w:r>
      <w:r>
        <w:rPr>
          <w:rFonts w:ascii="Arial Nova Cond" w:hAnsi="Arial Nova Cond" w:cs="Tahoma"/>
          <w:color w:val="28283D"/>
          <w:sz w:val="24"/>
          <w:szCs w:val="24"/>
        </w:rPr>
        <w:t xml:space="preserve">is </w:t>
      </w:r>
      <w:r w:rsidR="00012B21">
        <w:rPr>
          <w:rFonts w:ascii="Arial Nova Cond" w:hAnsi="Arial Nova Cond" w:cs="Tahoma"/>
          <w:color w:val="28283D"/>
          <w:sz w:val="24"/>
          <w:szCs w:val="24"/>
        </w:rPr>
        <w:t>the</w:t>
      </w:r>
      <w:r w:rsidR="00E77BBC">
        <w:rPr>
          <w:rFonts w:ascii="Arial Nova Cond" w:hAnsi="Arial Nova Cond" w:cs="Tahoma"/>
          <w:color w:val="28283D"/>
          <w:sz w:val="24"/>
          <w:szCs w:val="24"/>
        </w:rPr>
        <w:t xml:space="preserve"> </w:t>
      </w:r>
      <w:r>
        <w:rPr>
          <w:rFonts w:ascii="Arial Nova Cond" w:hAnsi="Arial Nova Cond" w:cs="Tahoma"/>
          <w:color w:val="28283D"/>
          <w:sz w:val="24"/>
          <w:szCs w:val="24"/>
        </w:rPr>
        <w:t xml:space="preserve">predominant factor </w:t>
      </w:r>
      <w:r w:rsidR="00E77BBC">
        <w:rPr>
          <w:rFonts w:ascii="Arial Nova Cond" w:hAnsi="Arial Nova Cond" w:cs="Tahoma"/>
          <w:color w:val="28283D"/>
          <w:sz w:val="24"/>
          <w:szCs w:val="24"/>
        </w:rPr>
        <w:t>linked to t</w:t>
      </w:r>
      <w:r>
        <w:rPr>
          <w:rFonts w:ascii="Arial Nova Cond" w:hAnsi="Arial Nova Cond" w:cs="Tahoma"/>
          <w:color w:val="28283D"/>
          <w:sz w:val="24"/>
          <w:szCs w:val="24"/>
        </w:rPr>
        <w:t xml:space="preserve">his morbidity </w:t>
      </w:r>
      <w:r w:rsidR="00E77BBC">
        <w:rPr>
          <w:rFonts w:ascii="Arial Nova Cond" w:hAnsi="Arial Nova Cond" w:cs="Tahoma"/>
          <w:color w:val="28283D"/>
          <w:sz w:val="24"/>
          <w:szCs w:val="24"/>
        </w:rPr>
        <w:t>globally</w:t>
      </w:r>
      <w:r>
        <w:rPr>
          <w:rFonts w:ascii="Arial Nova Cond" w:hAnsi="Arial Nova Cond" w:cs="Tahoma"/>
          <w:color w:val="28283D"/>
          <w:sz w:val="24"/>
          <w:szCs w:val="24"/>
        </w:rPr>
        <w:t>.</w:t>
      </w:r>
    </w:p>
    <w:p w14:paraId="70A23D95" w14:textId="77777777" w:rsidR="005E3AB3" w:rsidRPr="008706EE" w:rsidRDefault="005E3AB3" w:rsidP="005E3AB3">
      <w:pPr>
        <w:pBdr>
          <w:left w:val="single" w:sz="18" w:space="4" w:color="C00000"/>
        </w:pBdr>
        <w:spacing w:after="0"/>
        <w:rPr>
          <w:rFonts w:ascii="Arial Nova Cond Light" w:hAnsi="Arial Nova Cond Light" w:cs="Tahoma"/>
          <w:b/>
          <w:bCs/>
          <w:color w:val="C00000"/>
          <w:sz w:val="28"/>
          <w:szCs w:val="28"/>
        </w:rPr>
      </w:pPr>
      <w:r w:rsidRPr="008706EE">
        <w:rPr>
          <w:rFonts w:ascii="Arial Nova Cond Light" w:hAnsi="Arial Nova Cond Light" w:cs="Tahoma"/>
          <w:b/>
          <w:bCs/>
          <w:color w:val="C00000"/>
          <w:sz w:val="28"/>
          <w:szCs w:val="28"/>
        </w:rPr>
        <w:t xml:space="preserve">Virtually here: Changes to how we interact &amp; do </w:t>
      </w:r>
      <w:proofErr w:type="gramStart"/>
      <w:r w:rsidRPr="008706EE">
        <w:rPr>
          <w:rFonts w:ascii="Arial Nova Cond Light" w:hAnsi="Arial Nova Cond Light" w:cs="Tahoma"/>
          <w:b/>
          <w:bCs/>
          <w:color w:val="C00000"/>
          <w:sz w:val="28"/>
          <w:szCs w:val="28"/>
        </w:rPr>
        <w:t>business</w:t>
      </w:r>
      <w:proofErr w:type="gramEnd"/>
    </w:p>
    <w:p w14:paraId="1B21716C" w14:textId="77777777" w:rsidR="005E3AB3" w:rsidRPr="008706EE" w:rsidRDefault="005E3AB3" w:rsidP="005E3AB3">
      <w:pPr>
        <w:spacing w:before="120" w:after="120"/>
        <w:rPr>
          <w:rFonts w:ascii="Arial Nova Cond Light" w:hAnsi="Arial Nova Cond Light" w:cs="Tahoma"/>
          <w:color w:val="C00000"/>
          <w:sz w:val="24"/>
          <w:szCs w:val="24"/>
        </w:rPr>
      </w:pPr>
      <w:r w:rsidRPr="008706EE">
        <w:rPr>
          <w:rFonts w:ascii="Arial Nova Cond Light" w:hAnsi="Arial Nova Cond Light" w:cs="Tahoma"/>
          <w:color w:val="C00000"/>
          <w:sz w:val="24"/>
          <w:szCs w:val="24"/>
        </w:rPr>
        <w:t xml:space="preserve">The deep immersion of people in a world that is virtual brings opportunities and </w:t>
      </w:r>
      <w:proofErr w:type="gramStart"/>
      <w:r w:rsidRPr="008706EE">
        <w:rPr>
          <w:rFonts w:ascii="Arial Nova Cond Light" w:hAnsi="Arial Nova Cond Light" w:cs="Tahoma"/>
          <w:color w:val="C00000"/>
          <w:sz w:val="24"/>
          <w:szCs w:val="24"/>
        </w:rPr>
        <w:t>challenges</w:t>
      </w:r>
      <w:proofErr w:type="gramEnd"/>
      <w:r w:rsidRPr="008706EE">
        <w:rPr>
          <w:rFonts w:ascii="Arial Nova Cond Light" w:hAnsi="Arial Nova Cond Light" w:cs="Tahoma"/>
          <w:color w:val="C00000"/>
          <w:sz w:val="24"/>
          <w:szCs w:val="24"/>
        </w:rPr>
        <w:t xml:space="preserve"> </w:t>
      </w:r>
    </w:p>
    <w:p w14:paraId="6D08EC1C" w14:textId="70FEFD03" w:rsidR="005E3AB3" w:rsidRDefault="005E3AB3" w:rsidP="005E3AB3">
      <w:pPr>
        <w:pStyle w:val="ListParagraph"/>
        <w:numPr>
          <w:ilvl w:val="0"/>
          <w:numId w:val="1"/>
        </w:numPr>
        <w:spacing w:after="120"/>
        <w:ind w:left="357" w:hanging="357"/>
        <w:contextualSpacing w:val="0"/>
        <w:rPr>
          <w:rFonts w:ascii="Arial Nova Cond" w:hAnsi="Arial Nova Cond" w:cs="Tahoma"/>
          <w:color w:val="28283D"/>
          <w:sz w:val="24"/>
          <w:szCs w:val="24"/>
        </w:rPr>
      </w:pPr>
      <w:r w:rsidRPr="00A74C47">
        <w:rPr>
          <w:rFonts w:ascii="Arial Nova Cond" w:hAnsi="Arial Nova Cond" w:cs="Tahoma"/>
          <w:color w:val="28283D"/>
          <w:sz w:val="24"/>
          <w:szCs w:val="24"/>
        </w:rPr>
        <w:t xml:space="preserve">Information technology has transformed society over the last 30 years. </w:t>
      </w:r>
      <w:r>
        <w:rPr>
          <w:rFonts w:ascii="Arial Nova Cond" w:hAnsi="Arial Nova Cond" w:cs="Tahoma"/>
          <w:color w:val="28283D"/>
          <w:sz w:val="24"/>
          <w:szCs w:val="24"/>
        </w:rPr>
        <w:t xml:space="preserve">The creation of new capabilities is changing business models and lifestyles. The growth of the online retail sector means physical floor space is shrinking, though unlikely to </w:t>
      </w:r>
      <w:r w:rsidR="00251F2B">
        <w:rPr>
          <w:rFonts w:ascii="Arial Nova Cond" w:hAnsi="Arial Nova Cond" w:cs="Tahoma"/>
          <w:color w:val="28283D"/>
          <w:sz w:val="24"/>
          <w:szCs w:val="24"/>
        </w:rPr>
        <w:t>ever disappear fully</w:t>
      </w:r>
      <w:r>
        <w:rPr>
          <w:rFonts w:ascii="Arial Nova Cond" w:hAnsi="Arial Nova Cond" w:cs="Tahoma"/>
          <w:color w:val="28283D"/>
          <w:sz w:val="24"/>
          <w:szCs w:val="24"/>
        </w:rPr>
        <w:t xml:space="preserve">. </w:t>
      </w:r>
    </w:p>
    <w:p w14:paraId="0A56F100" w14:textId="0EDC1CDB" w:rsidR="005E3AB3" w:rsidRDefault="005E3AB3" w:rsidP="005E3AB3">
      <w:pPr>
        <w:pStyle w:val="ListParagraph"/>
        <w:numPr>
          <w:ilvl w:val="0"/>
          <w:numId w:val="1"/>
        </w:numPr>
        <w:spacing w:after="120"/>
        <w:ind w:left="357" w:hanging="357"/>
        <w:contextualSpacing w:val="0"/>
        <w:rPr>
          <w:rFonts w:ascii="Arial Nova Cond" w:hAnsi="Arial Nova Cond" w:cs="Tahoma"/>
          <w:color w:val="28283D"/>
          <w:sz w:val="24"/>
          <w:szCs w:val="24"/>
        </w:rPr>
      </w:pPr>
      <w:r w:rsidRPr="009C443D">
        <w:rPr>
          <w:rFonts w:ascii="Arial Nova Cond" w:hAnsi="Arial Nova Cond" w:cs="Tahoma"/>
          <w:color w:val="28283D"/>
          <w:sz w:val="24"/>
          <w:szCs w:val="24"/>
        </w:rPr>
        <w:t>Connectivity has changed the way people interact, and the way they obtain information and make decisions. The ability to reach is on the one hand democratising knowledge, and on the</w:t>
      </w:r>
      <w:r w:rsidRPr="002C472C">
        <w:rPr>
          <w:rFonts w:ascii="Arial Nova Cond" w:hAnsi="Arial Nova Cond" w:cs="Tahoma"/>
          <w:color w:val="28283D"/>
          <w:sz w:val="24"/>
          <w:szCs w:val="24"/>
        </w:rPr>
        <w:t xml:space="preserve"> </w:t>
      </w:r>
      <w:r w:rsidRPr="002C472C">
        <w:rPr>
          <w:rFonts w:ascii="Arial Nova Cond" w:hAnsi="Arial Nova Cond" w:cs="Tahoma"/>
          <w:color w:val="28283D"/>
          <w:sz w:val="24"/>
          <w:szCs w:val="24"/>
        </w:rPr>
        <w:t>other hand enabling misinformation and harmful influence to spread easier</w:t>
      </w:r>
      <w:r>
        <w:rPr>
          <w:rFonts w:ascii="Arial Nova Cond" w:hAnsi="Arial Nova Cond" w:cs="Tahoma"/>
          <w:color w:val="28283D"/>
          <w:sz w:val="24"/>
          <w:szCs w:val="24"/>
        </w:rPr>
        <w:t>.</w:t>
      </w:r>
      <w:r w:rsidRPr="002C472C">
        <w:rPr>
          <w:rFonts w:ascii="Arial Nova Cond" w:hAnsi="Arial Nova Cond" w:cs="Tahoma"/>
          <w:color w:val="28283D"/>
          <w:sz w:val="24"/>
          <w:szCs w:val="24"/>
        </w:rPr>
        <w:t xml:space="preserve"> </w:t>
      </w:r>
    </w:p>
    <w:p w14:paraId="4468462C" w14:textId="77777777" w:rsidR="005E3AB3" w:rsidRPr="002C472C" w:rsidRDefault="005E3AB3" w:rsidP="005E3AB3">
      <w:pPr>
        <w:pStyle w:val="ListParagraph"/>
        <w:numPr>
          <w:ilvl w:val="0"/>
          <w:numId w:val="1"/>
        </w:numPr>
        <w:spacing w:after="180"/>
        <w:ind w:left="357" w:hanging="357"/>
        <w:contextualSpacing w:val="0"/>
        <w:rPr>
          <w:rFonts w:ascii="Arial Nova Cond" w:hAnsi="Arial Nova Cond" w:cs="Tahoma"/>
          <w:color w:val="28283D"/>
          <w:sz w:val="24"/>
          <w:szCs w:val="24"/>
        </w:rPr>
      </w:pPr>
      <w:r w:rsidRPr="002C472C">
        <w:rPr>
          <w:rFonts w:ascii="Arial Nova Cond" w:hAnsi="Arial Nova Cond" w:cs="Tahoma"/>
          <w:color w:val="28283D"/>
          <w:sz w:val="24"/>
          <w:szCs w:val="24"/>
        </w:rPr>
        <w:t>Governments and the private sector will need to adapt to this new reality.</w:t>
      </w:r>
    </w:p>
    <w:p w14:paraId="6F58D029" w14:textId="77777777" w:rsidR="005E3AB3" w:rsidRPr="008F583C" w:rsidRDefault="005E3AB3" w:rsidP="005E3AB3">
      <w:pPr>
        <w:pBdr>
          <w:left w:val="single" w:sz="18" w:space="4" w:color="7030A0"/>
        </w:pBdr>
        <w:spacing w:after="0"/>
        <w:rPr>
          <w:rFonts w:ascii="Arial Nova Cond Light" w:hAnsi="Arial Nova Cond Light" w:cs="Tahoma"/>
          <w:b/>
          <w:bCs/>
          <w:color w:val="7030A0"/>
          <w:sz w:val="28"/>
          <w:szCs w:val="28"/>
        </w:rPr>
      </w:pPr>
      <w:r w:rsidRPr="008F583C">
        <w:rPr>
          <w:rFonts w:ascii="Arial Nova Cond Light" w:hAnsi="Arial Nova Cond Light" w:cs="Tahoma"/>
          <w:b/>
          <w:bCs/>
          <w:color w:val="7030A0"/>
          <w:sz w:val="28"/>
          <w:szCs w:val="28"/>
        </w:rPr>
        <w:t xml:space="preserve">Great expectations: Shift in consumer wants &amp; </w:t>
      </w:r>
      <w:proofErr w:type="gramStart"/>
      <w:r w:rsidRPr="008F583C">
        <w:rPr>
          <w:rFonts w:ascii="Arial Nova Cond Light" w:hAnsi="Arial Nova Cond Light" w:cs="Tahoma"/>
          <w:b/>
          <w:bCs/>
          <w:color w:val="7030A0"/>
          <w:sz w:val="28"/>
          <w:szCs w:val="28"/>
        </w:rPr>
        <w:t>needs</w:t>
      </w:r>
      <w:proofErr w:type="gramEnd"/>
    </w:p>
    <w:p w14:paraId="3D36AE5B" w14:textId="77777777" w:rsidR="005E3AB3" w:rsidRPr="008F583C" w:rsidRDefault="005E3AB3" w:rsidP="005E3AB3">
      <w:pPr>
        <w:spacing w:before="120" w:after="120"/>
        <w:rPr>
          <w:rFonts w:ascii="Arial Nova Cond Light" w:hAnsi="Arial Nova Cond Light" w:cs="Tahoma"/>
          <w:color w:val="7030A0"/>
          <w:sz w:val="24"/>
          <w:szCs w:val="24"/>
        </w:rPr>
      </w:pPr>
      <w:r w:rsidRPr="008F583C">
        <w:rPr>
          <w:rFonts w:ascii="Arial Nova Cond Light" w:hAnsi="Arial Nova Cond Light" w:cs="Tahoma"/>
          <w:color w:val="7030A0"/>
          <w:sz w:val="24"/>
          <w:szCs w:val="24"/>
        </w:rPr>
        <w:t xml:space="preserve">Rise of societal and consumer expectation for experiential rather than material goods </w:t>
      </w:r>
    </w:p>
    <w:p w14:paraId="75CB9D77" w14:textId="77777777" w:rsidR="005E3AB3" w:rsidRDefault="005E3AB3" w:rsidP="005E3AB3">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As i</w:t>
      </w:r>
      <w:r w:rsidRPr="00860790">
        <w:rPr>
          <w:rFonts w:ascii="Arial Nova Cond" w:hAnsi="Arial Nova Cond" w:cs="Tahoma"/>
          <w:color w:val="28283D"/>
          <w:sz w:val="24"/>
          <w:szCs w:val="24"/>
        </w:rPr>
        <w:t>ncome</w:t>
      </w:r>
      <w:r>
        <w:rPr>
          <w:rFonts w:ascii="Arial Nova Cond" w:hAnsi="Arial Nova Cond" w:cs="Tahoma"/>
          <w:color w:val="28283D"/>
          <w:sz w:val="24"/>
          <w:szCs w:val="24"/>
        </w:rPr>
        <w:t>s</w:t>
      </w:r>
      <w:r w:rsidRPr="00860790">
        <w:rPr>
          <w:rFonts w:ascii="Arial Nova Cond" w:hAnsi="Arial Nova Cond" w:cs="Tahoma"/>
          <w:color w:val="28283D"/>
          <w:sz w:val="24"/>
          <w:szCs w:val="24"/>
        </w:rPr>
        <w:t xml:space="preserve"> grow</w:t>
      </w:r>
      <w:r>
        <w:rPr>
          <w:rFonts w:ascii="Arial Nova Cond" w:hAnsi="Arial Nova Cond" w:cs="Tahoma"/>
          <w:color w:val="28283D"/>
          <w:sz w:val="24"/>
          <w:szCs w:val="24"/>
        </w:rPr>
        <w:t>, the rise of discretionary income</w:t>
      </w:r>
      <w:r w:rsidRPr="00860790">
        <w:rPr>
          <w:rFonts w:ascii="Arial Nova Cond" w:hAnsi="Arial Nova Cond" w:cs="Tahoma"/>
          <w:color w:val="28283D"/>
          <w:sz w:val="24"/>
          <w:szCs w:val="24"/>
        </w:rPr>
        <w:t xml:space="preserve"> </w:t>
      </w:r>
      <w:r>
        <w:rPr>
          <w:rFonts w:ascii="Arial Nova Cond" w:hAnsi="Arial Nova Cond" w:cs="Tahoma"/>
          <w:color w:val="28283D"/>
          <w:sz w:val="24"/>
          <w:szCs w:val="24"/>
        </w:rPr>
        <w:t xml:space="preserve">is allowing people to seek out products and services that they attach broader value to, beyond meeting their </w:t>
      </w:r>
      <w:r w:rsidRPr="008767BC">
        <w:rPr>
          <w:rFonts w:ascii="Arial Nova Cond" w:hAnsi="Arial Nova Cond" w:cs="Tahoma"/>
          <w:color w:val="28283D"/>
          <w:sz w:val="24"/>
          <w:szCs w:val="24"/>
        </w:rPr>
        <w:t>immediate need</w:t>
      </w:r>
      <w:r>
        <w:rPr>
          <w:rFonts w:ascii="Arial Nova Cond" w:hAnsi="Arial Nova Cond" w:cs="Tahoma"/>
          <w:color w:val="28283D"/>
          <w:sz w:val="24"/>
          <w:szCs w:val="24"/>
        </w:rPr>
        <w:t>s</w:t>
      </w:r>
      <w:r w:rsidRPr="008767BC">
        <w:rPr>
          <w:rFonts w:ascii="Arial Nova Cond" w:hAnsi="Arial Nova Cond" w:cs="Tahoma"/>
          <w:color w:val="28283D"/>
          <w:sz w:val="24"/>
          <w:szCs w:val="24"/>
        </w:rPr>
        <w:t xml:space="preserve">. </w:t>
      </w:r>
    </w:p>
    <w:p w14:paraId="1F64D837" w14:textId="7761774D" w:rsidR="005E3AB3" w:rsidRPr="008767BC" w:rsidRDefault="005E3AB3" w:rsidP="005E3AB3">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For example, </w:t>
      </w:r>
      <w:r w:rsidRPr="007E7DFD">
        <w:rPr>
          <w:rFonts w:ascii="Arial Nova Cond" w:hAnsi="Arial Nova Cond" w:cs="Tahoma"/>
          <w:color w:val="28283D"/>
          <w:sz w:val="24"/>
          <w:szCs w:val="24"/>
        </w:rPr>
        <w:t>concerns about healthier diet choices and environmental</w:t>
      </w:r>
      <w:r>
        <w:rPr>
          <w:rFonts w:ascii="Arial Nova Cond" w:hAnsi="Arial Nova Cond" w:cs="Tahoma"/>
          <w:color w:val="28283D"/>
          <w:sz w:val="24"/>
          <w:szCs w:val="24"/>
        </w:rPr>
        <w:t xml:space="preserve"> </w:t>
      </w:r>
      <w:r w:rsidRPr="007E7DFD">
        <w:rPr>
          <w:rFonts w:ascii="Arial Nova Cond" w:hAnsi="Arial Nova Cond" w:cs="Tahoma"/>
          <w:color w:val="28283D"/>
          <w:sz w:val="24"/>
          <w:szCs w:val="24"/>
        </w:rPr>
        <w:t>sustainability are driving a growing interest in plant</w:t>
      </w:r>
      <w:r>
        <w:rPr>
          <w:rFonts w:ascii="Arial Nova Cond" w:hAnsi="Arial Nova Cond" w:cs="Tahoma"/>
          <w:color w:val="28283D"/>
          <w:sz w:val="24"/>
          <w:szCs w:val="24"/>
        </w:rPr>
        <w:t>-</w:t>
      </w:r>
      <w:r w:rsidRPr="007E7DFD">
        <w:rPr>
          <w:rFonts w:ascii="Arial Nova Cond" w:hAnsi="Arial Nova Cond" w:cs="Tahoma"/>
          <w:color w:val="28283D"/>
          <w:sz w:val="24"/>
          <w:szCs w:val="24"/>
        </w:rPr>
        <w:t>based foods, a sector that is rapidly expanding to include</w:t>
      </w:r>
      <w:r>
        <w:rPr>
          <w:rFonts w:ascii="Arial Nova Cond" w:hAnsi="Arial Nova Cond" w:cs="Tahoma"/>
          <w:color w:val="28283D"/>
          <w:sz w:val="24"/>
          <w:szCs w:val="24"/>
        </w:rPr>
        <w:t xml:space="preserve"> </w:t>
      </w:r>
      <w:r w:rsidRPr="009944E5">
        <w:rPr>
          <w:rFonts w:ascii="Arial Nova Cond" w:hAnsi="Arial Nova Cond" w:cs="Tahoma"/>
          <w:color w:val="28283D"/>
          <w:sz w:val="24"/>
          <w:szCs w:val="24"/>
        </w:rPr>
        <w:t>plant-based alternatives for meat, dairy products,</w:t>
      </w:r>
      <w:r>
        <w:rPr>
          <w:rFonts w:ascii="Arial Nova Cond" w:hAnsi="Arial Nova Cond" w:cs="Tahoma"/>
          <w:color w:val="28283D"/>
          <w:sz w:val="24"/>
          <w:szCs w:val="24"/>
        </w:rPr>
        <w:t xml:space="preserve"> </w:t>
      </w:r>
      <w:proofErr w:type="gramStart"/>
      <w:r w:rsidRPr="009944E5">
        <w:rPr>
          <w:rFonts w:ascii="Arial Nova Cond" w:hAnsi="Arial Nova Cond" w:cs="Tahoma"/>
          <w:color w:val="28283D"/>
          <w:sz w:val="24"/>
          <w:szCs w:val="24"/>
        </w:rPr>
        <w:t>eggs</w:t>
      </w:r>
      <w:proofErr w:type="gramEnd"/>
      <w:r w:rsidRPr="009944E5">
        <w:rPr>
          <w:rFonts w:ascii="Arial Nova Cond" w:hAnsi="Arial Nova Cond" w:cs="Tahoma"/>
          <w:color w:val="28283D"/>
          <w:sz w:val="24"/>
          <w:szCs w:val="24"/>
        </w:rPr>
        <w:t xml:space="preserve"> and seafood</w:t>
      </w:r>
      <w:sdt>
        <w:sdtPr>
          <w:rPr>
            <w:rFonts w:ascii="Arial Nova Cond" w:hAnsi="Arial Nova Cond" w:cs="Tahoma"/>
            <w:color w:val="28283D"/>
            <w:sz w:val="24"/>
            <w:szCs w:val="24"/>
          </w:rPr>
          <w:id w:val="-1583597929"/>
          <w:lock w:val="contentLocked"/>
          <w:placeholder>
            <w:docPart w:val="ED3C6C06AD1D4881A74486EB74E8ECF0"/>
          </w:placeholder>
          <w:citation/>
        </w:sdtPr>
        <w:sdtContent>
          <w:r>
            <w:rPr>
              <w:rFonts w:ascii="Arial Nova Cond" w:hAnsi="Arial Nova Cond" w:cs="Tahoma"/>
              <w:color w:val="28283D"/>
              <w:sz w:val="24"/>
              <w:szCs w:val="24"/>
            </w:rPr>
            <w:fldChar w:fldCharType="begin"/>
          </w:r>
          <w:r>
            <w:rPr>
              <w:rFonts w:ascii="Arial Nova Cond" w:hAnsi="Arial Nova Cond" w:cs="Tahoma"/>
              <w:color w:val="28283D"/>
              <w:sz w:val="24"/>
              <w:szCs w:val="24"/>
            </w:rPr>
            <w:instrText xml:space="preserve">CITATION Foo22 \l 5129 </w:instrText>
          </w:r>
          <w:r>
            <w:rPr>
              <w:rFonts w:ascii="Arial Nova Cond" w:hAnsi="Arial Nova Cond" w:cs="Tahoma"/>
              <w:color w:val="28283D"/>
              <w:sz w:val="24"/>
              <w:szCs w:val="24"/>
            </w:rPr>
            <w:fldChar w:fldCharType="separate"/>
          </w:r>
          <w:r w:rsidR="008F3D55">
            <w:rPr>
              <w:rFonts w:ascii="Arial Nova Cond" w:hAnsi="Arial Nova Cond" w:cs="Tahoma"/>
              <w:noProof/>
              <w:color w:val="28283D"/>
              <w:sz w:val="24"/>
              <w:szCs w:val="24"/>
            </w:rPr>
            <w:t xml:space="preserve"> </w:t>
          </w:r>
          <w:r w:rsidR="008F3D55" w:rsidRPr="008F3D55">
            <w:rPr>
              <w:rFonts w:ascii="Arial Nova Cond" w:hAnsi="Arial Nova Cond" w:cs="Tahoma"/>
              <w:noProof/>
              <w:color w:val="28283D"/>
              <w:sz w:val="24"/>
              <w:szCs w:val="24"/>
            </w:rPr>
            <w:t>(4)</w:t>
          </w:r>
          <w:r>
            <w:rPr>
              <w:rFonts w:ascii="Arial Nova Cond" w:hAnsi="Arial Nova Cond" w:cs="Tahoma"/>
              <w:color w:val="28283D"/>
              <w:sz w:val="24"/>
              <w:szCs w:val="24"/>
            </w:rPr>
            <w:fldChar w:fldCharType="end"/>
          </w:r>
        </w:sdtContent>
      </w:sdt>
      <w:r>
        <w:rPr>
          <w:rFonts w:ascii="Arial Nova Cond" w:hAnsi="Arial Nova Cond" w:cs="Tahoma"/>
          <w:color w:val="28283D"/>
          <w:sz w:val="24"/>
          <w:szCs w:val="24"/>
        </w:rPr>
        <w:t>.</w:t>
      </w:r>
    </w:p>
    <w:p w14:paraId="7AC784BA" w14:textId="44519CC2" w:rsidR="005E3AB3" w:rsidRPr="008767BC" w:rsidRDefault="005E3AB3" w:rsidP="005E3AB3">
      <w:pPr>
        <w:pStyle w:val="ListParagraph"/>
        <w:numPr>
          <w:ilvl w:val="0"/>
          <w:numId w:val="1"/>
        </w:numPr>
        <w:spacing w:after="24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This creates opportunities for food businesses </w:t>
      </w:r>
      <w:r w:rsidR="00F363CB">
        <w:rPr>
          <w:rFonts w:ascii="Arial Nova Cond" w:hAnsi="Arial Nova Cond" w:cs="Tahoma"/>
          <w:color w:val="28283D"/>
          <w:sz w:val="24"/>
          <w:szCs w:val="24"/>
        </w:rPr>
        <w:t>that</w:t>
      </w:r>
      <w:r>
        <w:rPr>
          <w:rFonts w:ascii="Arial Nova Cond" w:hAnsi="Arial Nova Cond" w:cs="Tahoma"/>
          <w:color w:val="28283D"/>
          <w:sz w:val="24"/>
          <w:szCs w:val="24"/>
        </w:rPr>
        <w:t xml:space="preserve"> can leverage this trend. It also means a step</w:t>
      </w:r>
      <w:r w:rsidR="00A368C1">
        <w:rPr>
          <w:rFonts w:ascii="Arial Nova Cond" w:hAnsi="Arial Nova Cond" w:cs="Tahoma"/>
          <w:color w:val="28283D"/>
          <w:sz w:val="24"/>
          <w:szCs w:val="24"/>
        </w:rPr>
        <w:t>-</w:t>
      </w:r>
      <w:r>
        <w:rPr>
          <w:rFonts w:ascii="Arial Nova Cond" w:hAnsi="Arial Nova Cond" w:cs="Tahoma"/>
          <w:color w:val="28283D"/>
          <w:sz w:val="24"/>
          <w:szCs w:val="24"/>
        </w:rPr>
        <w:t>change in terms of information transparency.</w:t>
      </w:r>
    </w:p>
    <w:p w14:paraId="533BD01A" w14:textId="77777777" w:rsidR="005E3AB3" w:rsidRPr="008F583C" w:rsidRDefault="005E3AB3" w:rsidP="005E3AB3">
      <w:pPr>
        <w:pBdr>
          <w:left w:val="single" w:sz="18" w:space="4" w:color="203864"/>
        </w:pBdr>
        <w:spacing w:after="0"/>
        <w:rPr>
          <w:rFonts w:ascii="Arial Nova Cond Light" w:hAnsi="Arial Nova Cond Light" w:cs="Tahoma"/>
          <w:b/>
          <w:bCs/>
          <w:color w:val="203864"/>
          <w:sz w:val="28"/>
          <w:szCs w:val="28"/>
        </w:rPr>
      </w:pPr>
      <w:r w:rsidRPr="008F583C">
        <w:rPr>
          <w:rFonts w:ascii="Arial Nova Cond Light" w:hAnsi="Arial Nova Cond Light" w:cs="Tahoma"/>
          <w:b/>
          <w:bCs/>
          <w:color w:val="203864"/>
          <w:sz w:val="28"/>
          <w:szCs w:val="28"/>
        </w:rPr>
        <w:t xml:space="preserve">Innovation imperative: Accelerating technological </w:t>
      </w:r>
      <w:proofErr w:type="gramStart"/>
      <w:r w:rsidRPr="008F583C">
        <w:rPr>
          <w:rFonts w:ascii="Arial Nova Cond Light" w:hAnsi="Arial Nova Cond Light" w:cs="Tahoma"/>
          <w:b/>
          <w:bCs/>
          <w:color w:val="203864"/>
          <w:sz w:val="28"/>
          <w:szCs w:val="28"/>
        </w:rPr>
        <w:t>advancement</w:t>
      </w:r>
      <w:proofErr w:type="gramEnd"/>
    </w:p>
    <w:p w14:paraId="38AB4B17" w14:textId="2F91A6E0" w:rsidR="005E3AB3" w:rsidRPr="008F583C" w:rsidRDefault="005E3AB3" w:rsidP="005E3AB3">
      <w:pPr>
        <w:spacing w:before="120" w:after="120"/>
        <w:rPr>
          <w:rFonts w:ascii="Arial Nova Cond Light" w:hAnsi="Arial Nova Cond Light" w:cs="Tahoma"/>
          <w:color w:val="203864"/>
          <w:sz w:val="24"/>
          <w:szCs w:val="24"/>
        </w:rPr>
      </w:pPr>
      <w:r w:rsidRPr="008F583C">
        <w:rPr>
          <w:rFonts w:ascii="Arial Nova Cond Light" w:hAnsi="Arial Nova Cond Light" w:cs="Tahoma"/>
          <w:color w:val="203864"/>
          <w:sz w:val="24"/>
          <w:szCs w:val="24"/>
        </w:rPr>
        <w:t xml:space="preserve">The coming decades are likely to see the rate of technological advance accelerate further </w:t>
      </w:r>
      <w:proofErr w:type="gramStart"/>
      <w:r w:rsidR="00E617F4">
        <w:rPr>
          <w:rFonts w:ascii="Arial Nova Cond Light" w:hAnsi="Arial Nova Cond Light" w:cs="Tahoma"/>
          <w:color w:val="203864"/>
          <w:sz w:val="24"/>
          <w:szCs w:val="24"/>
        </w:rPr>
        <w:t>still</w:t>
      </w:r>
      <w:proofErr w:type="gramEnd"/>
    </w:p>
    <w:p w14:paraId="1E6C7C70" w14:textId="77777777" w:rsidR="005E3AB3" w:rsidRPr="00B92EF7" w:rsidRDefault="005E3AB3" w:rsidP="005E3AB3">
      <w:pPr>
        <w:pStyle w:val="ListParagraph"/>
        <w:numPr>
          <w:ilvl w:val="0"/>
          <w:numId w:val="1"/>
        </w:numPr>
        <w:spacing w:after="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In the context of the other trends discussed, keeping abreast of technological advancement is an economic necessity.</w:t>
      </w:r>
    </w:p>
    <w:p w14:paraId="58ADFEC8" w14:textId="163ABB8F" w:rsidR="00D62C01" w:rsidRPr="00226DB1" w:rsidRDefault="005E3AB3" w:rsidP="00EB704C">
      <w:pPr>
        <w:pStyle w:val="ListParagraph"/>
        <w:numPr>
          <w:ilvl w:val="0"/>
          <w:numId w:val="1"/>
        </w:numPr>
        <w:spacing w:after="120"/>
        <w:ind w:left="357" w:hanging="357"/>
        <w:contextualSpacing w:val="0"/>
        <w:rPr>
          <w:rFonts w:ascii="Arial Nova Cond" w:hAnsi="Arial Nova Cond" w:cs="Tahoma"/>
          <w:color w:val="28283D"/>
          <w:sz w:val="24"/>
          <w:szCs w:val="24"/>
        </w:rPr>
      </w:pPr>
      <w:r w:rsidRPr="00A74C47">
        <w:rPr>
          <w:rFonts w:ascii="Arial Nova Cond" w:hAnsi="Arial Nova Cond" w:cs="Tahoma"/>
          <w:color w:val="28283D"/>
          <w:sz w:val="24"/>
          <w:szCs w:val="24"/>
        </w:rPr>
        <w:t xml:space="preserve">New waves of technological advances </w:t>
      </w:r>
      <w:r>
        <w:rPr>
          <w:rFonts w:ascii="Arial Nova Cond" w:hAnsi="Arial Nova Cond" w:cs="Tahoma"/>
          <w:color w:val="28283D"/>
          <w:sz w:val="24"/>
          <w:szCs w:val="24"/>
        </w:rPr>
        <w:t>continue to create</w:t>
      </w:r>
      <w:r w:rsidRPr="00A74C47">
        <w:rPr>
          <w:rFonts w:ascii="Arial Nova Cond" w:hAnsi="Arial Nova Cond" w:cs="Tahoma"/>
          <w:color w:val="28283D"/>
          <w:sz w:val="24"/>
          <w:szCs w:val="24"/>
        </w:rPr>
        <w:t xml:space="preserve"> novel opportunities, while testing governments’ ability to harness their benefits </w:t>
      </w:r>
      <w:r>
        <w:rPr>
          <w:rFonts w:ascii="Arial Nova Cond" w:hAnsi="Arial Nova Cond" w:cs="Tahoma"/>
          <w:color w:val="28283D"/>
          <w:sz w:val="24"/>
          <w:szCs w:val="24"/>
        </w:rPr>
        <w:t xml:space="preserve">(such as big data) </w:t>
      </w:r>
      <w:r w:rsidRPr="00A74C47">
        <w:rPr>
          <w:rFonts w:ascii="Arial Nova Cond" w:hAnsi="Arial Nova Cond" w:cs="Tahoma"/>
          <w:color w:val="28283D"/>
          <w:sz w:val="24"/>
          <w:szCs w:val="24"/>
        </w:rPr>
        <w:t>and provide prudent oversight</w:t>
      </w:r>
      <w:r>
        <w:rPr>
          <w:rFonts w:ascii="Arial Nova Cond" w:hAnsi="Arial Nova Cond" w:cs="Tahoma"/>
          <w:color w:val="28283D"/>
          <w:sz w:val="24"/>
          <w:szCs w:val="24"/>
        </w:rPr>
        <w:t>.</w:t>
      </w:r>
    </w:p>
    <w:p w14:paraId="13302D5F" w14:textId="45B76364" w:rsidR="00927BBB" w:rsidRDefault="00927BBB" w:rsidP="00C629F9">
      <w:pPr>
        <w:rPr>
          <w:rFonts w:ascii="Tahoma" w:hAnsi="Tahoma" w:cs="Tahoma"/>
          <w:b/>
          <w:bCs/>
          <w:color w:val="083940"/>
          <w:spacing w:val="-8"/>
          <w:kern w:val="24"/>
          <w:position w:val="1"/>
          <w:sz w:val="32"/>
          <w:szCs w:val="32"/>
          <w:lang w:val="en-US"/>
        </w:rPr>
        <w:sectPr w:rsidR="00927BBB" w:rsidSect="005871AB">
          <w:footerReference w:type="default" r:id="rId18"/>
          <w:type w:val="continuous"/>
          <w:pgSz w:w="11906" w:h="16838" w:code="9"/>
          <w:pgMar w:top="1247" w:right="1440" w:bottom="1247" w:left="1440" w:header="709" w:footer="709" w:gutter="0"/>
          <w:cols w:num="2" w:space="708"/>
          <w:docGrid w:linePitch="360"/>
        </w:sectPr>
      </w:pPr>
    </w:p>
    <w:p w14:paraId="17EC54E4" w14:textId="1CDAF2C3" w:rsidR="00476FA0" w:rsidRDefault="001B05B2" w:rsidP="00DF087A">
      <w:pPr>
        <w:pStyle w:val="Heading1"/>
        <w:spacing w:before="0" w:after="360" w:line="240" w:lineRule="auto"/>
        <w:jc w:val="center"/>
        <w:rPr>
          <w:rFonts w:ascii="Arial Nova Cond Light" w:hAnsi="Arial Nova Cond Light" w:cs="Tahoma"/>
          <w:b/>
          <w:bCs/>
          <w:color w:val="083940"/>
          <w:spacing w:val="-8"/>
          <w:kern w:val="24"/>
          <w:position w:val="1"/>
          <w:lang w:val="en-US"/>
        </w:rPr>
      </w:pPr>
      <w:r>
        <w:rPr>
          <w:rFonts w:ascii="Arial Nova Cond Light" w:hAnsi="Arial Nova Cond Light" w:cs="Tahoma"/>
          <w:b/>
          <w:bCs/>
          <w:color w:val="083940"/>
          <w:spacing w:val="-8"/>
          <w:kern w:val="24"/>
          <w:position w:val="1"/>
          <w:lang w:val="en-US"/>
        </w:rPr>
        <w:lastRenderedPageBreak/>
        <w:t xml:space="preserve">What’s in store for our </w:t>
      </w:r>
      <w:r w:rsidR="006A5D49">
        <w:rPr>
          <w:rFonts w:ascii="Arial Nova Cond Light" w:hAnsi="Arial Nova Cond Light" w:cs="Tahoma"/>
          <w:b/>
          <w:bCs/>
          <w:color w:val="083940"/>
          <w:spacing w:val="-8"/>
          <w:kern w:val="24"/>
          <w:position w:val="1"/>
          <w:lang w:val="en-US"/>
        </w:rPr>
        <w:t xml:space="preserve">food system? </w:t>
      </w:r>
      <w:r w:rsidR="00D5290D" w:rsidRPr="00F04C9D">
        <w:rPr>
          <w:rFonts w:ascii="Arial Nova Cond Light" w:hAnsi="Arial Nova Cond Light" w:cs="Tahoma"/>
          <w:b/>
          <w:bCs/>
          <w:color w:val="083940"/>
          <w:spacing w:val="-8"/>
          <w:kern w:val="24"/>
          <w:position w:val="1"/>
          <w:lang w:val="en-US"/>
        </w:rPr>
        <w:t>Overview</w:t>
      </w:r>
      <w:r w:rsidR="00164D56" w:rsidRPr="00F04C9D">
        <w:rPr>
          <w:rFonts w:ascii="Arial Nova Cond Light" w:hAnsi="Arial Nova Cond Light" w:cs="Tahoma"/>
          <w:b/>
          <w:bCs/>
          <w:color w:val="083940"/>
          <w:spacing w:val="-8"/>
          <w:kern w:val="24"/>
          <w:position w:val="1"/>
          <w:lang w:val="en-US"/>
        </w:rPr>
        <w:t xml:space="preserve"> of key</w:t>
      </w:r>
      <w:r w:rsidR="008C0A70" w:rsidRPr="00F04C9D">
        <w:rPr>
          <w:rFonts w:ascii="Arial Nova Cond Light" w:hAnsi="Arial Nova Cond Light" w:cs="Tahoma"/>
          <w:b/>
          <w:bCs/>
          <w:color w:val="083940"/>
          <w:spacing w:val="-8"/>
          <w:kern w:val="24"/>
          <w:position w:val="1"/>
          <w:lang w:val="en-US"/>
        </w:rPr>
        <w:t xml:space="preserve"> </w:t>
      </w:r>
      <w:r w:rsidR="00F04CC5">
        <w:rPr>
          <w:rFonts w:ascii="Arial Nova Cond Light" w:hAnsi="Arial Nova Cond Light" w:cs="Tahoma"/>
          <w:b/>
          <w:bCs/>
          <w:color w:val="083940"/>
          <w:spacing w:val="-8"/>
          <w:kern w:val="24"/>
          <w:position w:val="1"/>
          <w:lang w:val="en-US"/>
        </w:rPr>
        <w:t>challenges</w:t>
      </w:r>
      <w:r w:rsidR="00AC708D" w:rsidRPr="00F04C9D">
        <w:rPr>
          <w:rFonts w:ascii="Arial Nova Cond Light" w:hAnsi="Arial Nova Cond Light" w:cs="Tahoma"/>
          <w:b/>
          <w:bCs/>
          <w:color w:val="083940"/>
          <w:spacing w:val="-8"/>
          <w:kern w:val="24"/>
          <w:position w:val="1"/>
          <w:lang w:val="en-US"/>
        </w:rPr>
        <w:t xml:space="preserve"> </w:t>
      </w:r>
      <w:r w:rsidR="008C0A70" w:rsidRPr="00F04C9D">
        <w:rPr>
          <w:rFonts w:ascii="Arial Nova Cond Light" w:hAnsi="Arial Nova Cond Light" w:cs="Tahoma"/>
          <w:b/>
          <w:bCs/>
          <w:color w:val="083940"/>
          <w:spacing w:val="-8"/>
          <w:kern w:val="24"/>
          <w:position w:val="1"/>
          <w:lang w:val="en-US"/>
        </w:rPr>
        <w:t>and opportunities</w:t>
      </w:r>
    </w:p>
    <w:p w14:paraId="086A21E1" w14:textId="14B9D7A3" w:rsidR="00C629F9" w:rsidRDefault="00E75695">
      <w:pPr>
        <w:sectPr w:rsidR="00C629F9" w:rsidSect="0010014C">
          <w:pgSz w:w="23811" w:h="16838" w:orient="landscape" w:code="8"/>
          <w:pgMar w:top="454" w:right="720" w:bottom="624" w:left="720" w:header="510" w:footer="709" w:gutter="0"/>
          <w:cols w:space="708"/>
          <w:docGrid w:linePitch="360"/>
        </w:sectPr>
      </w:pPr>
      <w:r>
        <w:rPr>
          <w:noProof/>
        </w:rPr>
        <w:drawing>
          <wp:inline distT="0" distB="0" distL="0" distR="0" wp14:anchorId="4D81ECAB" wp14:editId="3AF9F6A8">
            <wp:extent cx="14200085" cy="8395854"/>
            <wp:effectExtent l="0" t="0" r="0" b="5715"/>
            <wp:docPr id="17" name="Picture 17" descr="Mind Map &#10;Global Megatrends&#10;&#10;More from less - More demand for limited resources&#10;a. Pressures on food quantity &amp; quality&#10;A lot of food produced currently goes to waste&#10;Accelerated soil and water pollution, bioaccumulation of toxins can pose food safety risks &#10;Risk of reduced crop yield and nutritional quality of food because of climate change&#10;&#10;b. Regulatory system pressures&#10;Opportunity to improve effectiveness by reviewing regulatory stock to ensure the most effective strategies are used to achieve desired outcomes&#10;Regulatory workforce challenges (environmental health officers, food auditors) mean (i) looking at recruitment and retention practices and (ii) looking at innovative regulatory practices&#10;and other increasing challenges of delivering compliance monitoring &amp; enforcement function; opportunities to achieve efficiencies and effectiveness through greater intra- and inter-regulatory system collaboration&#10;Opportunities to partner and leverage data and technology investments (e.g., tractability) across government and industry (where appropriate) &#10;&#10;Going, going… gone? - Breach of environmental limits&#10;c. Increasing role of food systems in sustainability&#10;Food production systems are a significant source of greenhouse gas emissions. Expectations and opportunities for mitigation&#10;Food systems have been described as the principal driver of accelerating biodiversity loss&#10;&#10;&#10;Silk highway - Shift in global economy &amp; fractal politics&#10;d. Highly interdependent supply chains&#10;There are unique challenges in ensuring imported food meets joint food standards code and protecting against biosecurity threats&#10;Future food supply chain disruptions are unlikely to be foreseeable; food insecurity an increasing risk; impacts on industry and consumers. Mechanisms to deal with consequences of world events are required&#10;A country’s reputation is key ‘shared resource’ for trade. Actions of individual business can carry risks for whole industries&#10;&#10;e. Growing global food demand&#10;Trade opportunities and aspirations exist in this area across Australia and New Zealand&#10;&#10;&#10;Forever young - Ageing population, high chronic disease &amp; spiralling health costs&#10;f. Increased age-related consumer vulnerability&#10;Increase in foodborne illness risk due to greater numbers of elderly&#10;&#10;g. Increasing antimicrobial resistance &#10;Overuse of antimicrobials risks the added health challenge of emerging resistance to currently treatable illnesses, such as pneumonia, tuberculosis, or minor infections could become incurable&#10;&#10;h. Rise of unhealthy food supply&#10;Life expectancy and quality of life being undermined by poor diets (e.g. arising from hyperpalatable food supply), resulting in malnutrition (including obesity) and chronic disease&#10;&#10;i. Persistent inequity &amp; food insecurity&#10;There is lower access to healthy food for certain populations, including indigenous communities and socioeconomically deprived groups – these groups tend to have low food literacy skills&#10;Nutritional insufficiency is a concern in older adults. One in two aged care residents in Australia are malnourished and incidence is rising&#10;&#10;&#10;Virtually here - Changes to how we interact &amp; do business &#10;j. E-commerce of food&#10;Consumers’ ability to obtain products that are outside of traditional retail environment, removing in built safety mechanisms &#10;&#10;k. Changes to our information landscape&#10;Growth in exposure to industry marketing is shaping an unhealthy dietary pattern at population level&#10;Diverse information sources result in information overload and difficulties for consumers in discerning factually reliable information&#10;Increased experience with QR code scanning during COVID-19 provides opportunity to use technology to provide more expansive information in a user-friendly way&#10;&#10;&#10;Great expectations - Shift in consumer wants &amp; needs&#10;l. Demand for healthy, ethical &amp; sustainable food&#10;Increased information expectations around labelling of food mean food safety and consumer labelling regimes must work more closely together to manage limited food packaging “real estate”&#10;&#10;m. Expectation of truth in labelling &amp; protection against food fraud&#10;Need to ensure integrity and safety of food supply from malicious or fraudulent activity across food chain&#10;Lack of confidence in relation to full disclosure of ingredients to ensure consumers are not mislead&#10;&#10;&#10;Innovation imperative - Accelerating technological advancement&#10;n. Foods that cut across regulatory interfaces  &#10;Need to be equipped to deal with products to ensure no gaps in the regulatory landscape&#10;&#10;o. Advances in food production technology&#10;There is a need to assess safety and suitability of innovative foods of unprecedented complexity and rate (e.g., new breeding technics and genetically modified foods); long-term and cumulative/interacting effects will require evidence over time&#10;Opportunity to nudge the food supply by setting expectations, especially for new, innovativ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ind Map &#10;Global Megatrends&#10;&#10;More from less - More demand for limited resources&#10;a. Pressures on food quantity &amp; quality&#10;A lot of food produced currently goes to waste&#10;Accelerated soil and water pollution, bioaccumulation of toxins can pose food safety risks &#10;Risk of reduced crop yield and nutritional quality of food because of climate change&#10;&#10;b. Regulatory system pressures&#10;Opportunity to improve effectiveness by reviewing regulatory stock to ensure the most effective strategies are used to achieve desired outcomes&#10;Regulatory workforce challenges (environmental health officers, food auditors) mean (i) looking at recruitment and retention practices and (ii) looking at innovative regulatory practices&#10;and other increasing challenges of delivering compliance monitoring &amp; enforcement function; opportunities to achieve efficiencies and effectiveness through greater intra- and inter-regulatory system collaboration&#10;Opportunities to partner and leverage data and technology investments (e.g., tractability) across government and industry (where appropriate) &#10;&#10;Going, going… gone? - Breach of environmental limits&#10;c. Increasing role of food systems in sustainability&#10;Food production systems are a significant source of greenhouse gas emissions. Expectations and opportunities for mitigation&#10;Food systems have been described as the principal driver of accelerating biodiversity loss&#10;&#10;&#10;Silk highway - Shift in global economy &amp; fractal politics&#10;d. Highly interdependent supply chains&#10;There are unique challenges in ensuring imported food meets joint food standards code and protecting against biosecurity threats&#10;Future food supply chain disruptions are unlikely to be foreseeable; food insecurity an increasing risk; impacts on industry and consumers. Mechanisms to deal with consequences of world events are required&#10;A country’s reputation is key ‘shared resource’ for trade. Actions of individual business can carry risks for whole industries&#10;&#10;e. Growing global food demand&#10;Trade opportunities and aspirations exist in this area across Australia and New Zealand&#10;&#10;&#10;Forever young - Ageing population, high chronic disease &amp; spiralling health costs&#10;f. Increased age-related consumer vulnerability&#10;Increase in foodborne illness risk due to greater numbers of elderly&#10;&#10;g. Increasing antimicrobial resistance &#10;Overuse of antimicrobials risks the added health challenge of emerging resistance to currently treatable illnesses, such as pneumonia, tuberculosis, or minor infections could become incurable&#10;&#10;h. Rise of unhealthy food supply&#10;Life expectancy and quality of life being undermined by poor diets (e.g. arising from hyperpalatable food supply), resulting in malnutrition (including obesity) and chronic disease&#10;&#10;i. Persistent inequity &amp; food insecurity&#10;There is lower access to healthy food for certain populations, including indigenous communities and socioeconomically deprived groups – these groups tend to have low food literacy skills&#10;Nutritional insufficiency is a concern in older adults. One in two aged care residents in Australia are malnourished and incidence is rising&#10;&#10;&#10;Virtually here - Changes to how we interact &amp; do business &#10;j. E-commerce of food&#10;Consumers’ ability to obtain products that are outside of traditional retail environment, removing in built safety mechanisms &#10;&#10;k. Changes to our information landscape&#10;Growth in exposure to industry marketing is shaping an unhealthy dietary pattern at population level&#10;Diverse information sources result in information overload and difficulties for consumers in discerning factually reliable information&#10;Increased experience with QR code scanning during COVID-19 provides opportunity to use technology to provide more expansive information in a user-friendly way&#10;&#10;&#10;Great expectations - Shift in consumer wants &amp; needs&#10;l. Demand for healthy, ethical &amp; sustainable food&#10;Increased information expectations around labelling of food mean food safety and consumer labelling regimes must work more closely together to manage limited food packaging “real estate”&#10;&#10;m. Expectation of truth in labelling &amp; protection against food fraud&#10;Need to ensure integrity and safety of food supply from malicious or fraudulent activity across food chain&#10;Lack of confidence in relation to full disclosure of ingredients to ensure consumers are not mislead&#10;&#10;&#10;Innovation imperative - Accelerating technological advancement&#10;n. Foods that cut across regulatory interfaces  &#10;Need to be equipped to deal with products to ensure no gaps in the regulatory landscape&#10;&#10;o. Advances in food production technology&#10;There is a need to assess safety and suitability of innovative foods of unprecedented complexity and rate (e.g., new breeding technics and genetically modified foods); long-term and cumulative/interacting effects will require evidence over time&#10;Opportunity to nudge the food supply by setting expectations, especially for new, innovative products"/>
                    <pic:cNvPicPr/>
                  </pic:nvPicPr>
                  <pic:blipFill>
                    <a:blip r:embed="rId19">
                      <a:extLst>
                        <a:ext uri="{28A0092B-C50C-407E-A947-70E740481C1C}">
                          <a14:useLocalDpi xmlns:a14="http://schemas.microsoft.com/office/drawing/2010/main" val="0"/>
                        </a:ext>
                      </a:extLst>
                    </a:blip>
                    <a:stretch>
                      <a:fillRect/>
                    </a:stretch>
                  </pic:blipFill>
                  <pic:spPr>
                    <a:xfrm>
                      <a:off x="0" y="0"/>
                      <a:ext cx="14232503" cy="8415021"/>
                    </a:xfrm>
                    <a:prstGeom prst="rect">
                      <a:avLst/>
                    </a:prstGeom>
                  </pic:spPr>
                </pic:pic>
              </a:graphicData>
            </a:graphic>
          </wp:inline>
        </w:drawing>
      </w:r>
      <w:r w:rsidR="007E192D">
        <w:rPr>
          <w:rFonts w:ascii="Arial Nova Cond Light" w:hAnsi="Arial Nova Cond Light" w:cs="Tahoma"/>
          <w:b/>
          <w:bCs/>
          <w:noProof/>
          <w:color w:val="083940"/>
          <w:spacing w:val="-8"/>
          <w:kern w:val="24"/>
          <w:position w:val="1"/>
          <w:lang w:val="en-US"/>
        </w:rPr>
        <mc:AlternateContent>
          <mc:Choice Requires="wps">
            <w:drawing>
              <wp:anchor distT="0" distB="0" distL="114300" distR="114300" simplePos="0" relativeHeight="251657228" behindDoc="1" locked="0" layoutInCell="1" allowOverlap="1" wp14:anchorId="50F2EC04" wp14:editId="4D8FF791">
                <wp:simplePos x="0" y="0"/>
                <wp:positionH relativeFrom="column">
                  <wp:posOffset>-467360</wp:posOffset>
                </wp:positionH>
                <wp:positionV relativeFrom="paragraph">
                  <wp:posOffset>7708265</wp:posOffset>
                </wp:positionV>
                <wp:extent cx="15226030" cy="607695"/>
                <wp:effectExtent l="19050" t="38100" r="33020" b="40005"/>
                <wp:wrapNone/>
                <wp:docPr id="518" name="Rectangle 5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26030" cy="607695"/>
                        </a:xfrm>
                        <a:custGeom>
                          <a:avLst/>
                          <a:gdLst>
                            <a:gd name="connsiteX0" fmla="*/ 0 w 15226030"/>
                            <a:gd name="connsiteY0" fmla="*/ 0 h 607695"/>
                            <a:gd name="connsiteX1" fmla="*/ 844353 w 15226030"/>
                            <a:gd name="connsiteY1" fmla="*/ 0 h 607695"/>
                            <a:gd name="connsiteX2" fmla="*/ 1840965 w 15226030"/>
                            <a:gd name="connsiteY2" fmla="*/ 0 h 607695"/>
                            <a:gd name="connsiteX3" fmla="*/ 2380797 w 15226030"/>
                            <a:gd name="connsiteY3" fmla="*/ 0 h 607695"/>
                            <a:gd name="connsiteX4" fmla="*/ 2616109 w 15226030"/>
                            <a:gd name="connsiteY4" fmla="*/ 0 h 607695"/>
                            <a:gd name="connsiteX5" fmla="*/ 2851420 w 15226030"/>
                            <a:gd name="connsiteY5" fmla="*/ 0 h 607695"/>
                            <a:gd name="connsiteX6" fmla="*/ 3695773 w 15226030"/>
                            <a:gd name="connsiteY6" fmla="*/ 0 h 607695"/>
                            <a:gd name="connsiteX7" fmla="*/ 4083344 w 15226030"/>
                            <a:gd name="connsiteY7" fmla="*/ 0 h 607695"/>
                            <a:gd name="connsiteX8" fmla="*/ 4318656 w 15226030"/>
                            <a:gd name="connsiteY8" fmla="*/ 0 h 607695"/>
                            <a:gd name="connsiteX9" fmla="*/ 4858488 w 15226030"/>
                            <a:gd name="connsiteY9" fmla="*/ 0 h 607695"/>
                            <a:gd name="connsiteX10" fmla="*/ 5246059 w 15226030"/>
                            <a:gd name="connsiteY10" fmla="*/ 0 h 607695"/>
                            <a:gd name="connsiteX11" fmla="*/ 5633631 w 15226030"/>
                            <a:gd name="connsiteY11" fmla="*/ 0 h 607695"/>
                            <a:gd name="connsiteX12" fmla="*/ 6630244 w 15226030"/>
                            <a:gd name="connsiteY12" fmla="*/ 0 h 607695"/>
                            <a:gd name="connsiteX13" fmla="*/ 7322336 w 15226030"/>
                            <a:gd name="connsiteY13" fmla="*/ 0 h 607695"/>
                            <a:gd name="connsiteX14" fmla="*/ 7557648 w 15226030"/>
                            <a:gd name="connsiteY14" fmla="*/ 0 h 607695"/>
                            <a:gd name="connsiteX15" fmla="*/ 8097480 w 15226030"/>
                            <a:gd name="connsiteY15" fmla="*/ 0 h 607695"/>
                            <a:gd name="connsiteX16" fmla="*/ 8637312 w 15226030"/>
                            <a:gd name="connsiteY16" fmla="*/ 0 h 607695"/>
                            <a:gd name="connsiteX17" fmla="*/ 9481664 w 15226030"/>
                            <a:gd name="connsiteY17" fmla="*/ 0 h 607695"/>
                            <a:gd name="connsiteX18" fmla="*/ 10326017 w 15226030"/>
                            <a:gd name="connsiteY18" fmla="*/ 0 h 607695"/>
                            <a:gd name="connsiteX19" fmla="*/ 10865849 w 15226030"/>
                            <a:gd name="connsiteY19" fmla="*/ 0 h 607695"/>
                            <a:gd name="connsiteX20" fmla="*/ 11253420 w 15226030"/>
                            <a:gd name="connsiteY20" fmla="*/ 0 h 607695"/>
                            <a:gd name="connsiteX21" fmla="*/ 12250033 w 15226030"/>
                            <a:gd name="connsiteY21" fmla="*/ 0 h 607695"/>
                            <a:gd name="connsiteX22" fmla="*/ 13246646 w 15226030"/>
                            <a:gd name="connsiteY22" fmla="*/ 0 h 607695"/>
                            <a:gd name="connsiteX23" fmla="*/ 13786478 w 15226030"/>
                            <a:gd name="connsiteY23" fmla="*/ 0 h 607695"/>
                            <a:gd name="connsiteX24" fmla="*/ 14478570 w 15226030"/>
                            <a:gd name="connsiteY24" fmla="*/ 0 h 607695"/>
                            <a:gd name="connsiteX25" fmla="*/ 15226030 w 15226030"/>
                            <a:gd name="connsiteY25" fmla="*/ 0 h 607695"/>
                            <a:gd name="connsiteX26" fmla="*/ 15226030 w 15226030"/>
                            <a:gd name="connsiteY26" fmla="*/ 607695 h 607695"/>
                            <a:gd name="connsiteX27" fmla="*/ 14686198 w 15226030"/>
                            <a:gd name="connsiteY27" fmla="*/ 607695 h 607695"/>
                            <a:gd name="connsiteX28" fmla="*/ 14146366 w 15226030"/>
                            <a:gd name="connsiteY28" fmla="*/ 607695 h 607695"/>
                            <a:gd name="connsiteX29" fmla="*/ 13454274 w 15226030"/>
                            <a:gd name="connsiteY29" fmla="*/ 607695 h 607695"/>
                            <a:gd name="connsiteX30" fmla="*/ 13218962 w 15226030"/>
                            <a:gd name="connsiteY30" fmla="*/ 607695 h 607695"/>
                            <a:gd name="connsiteX31" fmla="*/ 12222350 w 15226030"/>
                            <a:gd name="connsiteY31" fmla="*/ 607695 h 607695"/>
                            <a:gd name="connsiteX32" fmla="*/ 11377997 w 15226030"/>
                            <a:gd name="connsiteY32" fmla="*/ 607695 h 607695"/>
                            <a:gd name="connsiteX33" fmla="*/ 10990425 w 15226030"/>
                            <a:gd name="connsiteY33" fmla="*/ 607695 h 607695"/>
                            <a:gd name="connsiteX34" fmla="*/ 10602854 w 15226030"/>
                            <a:gd name="connsiteY34" fmla="*/ 607695 h 607695"/>
                            <a:gd name="connsiteX35" fmla="*/ 9758501 w 15226030"/>
                            <a:gd name="connsiteY35" fmla="*/ 607695 h 607695"/>
                            <a:gd name="connsiteX36" fmla="*/ 9370929 w 15226030"/>
                            <a:gd name="connsiteY36" fmla="*/ 607695 h 607695"/>
                            <a:gd name="connsiteX37" fmla="*/ 8526577 w 15226030"/>
                            <a:gd name="connsiteY37" fmla="*/ 607695 h 607695"/>
                            <a:gd name="connsiteX38" fmla="*/ 7682224 w 15226030"/>
                            <a:gd name="connsiteY38" fmla="*/ 607695 h 607695"/>
                            <a:gd name="connsiteX39" fmla="*/ 7446913 w 15226030"/>
                            <a:gd name="connsiteY39" fmla="*/ 607695 h 607695"/>
                            <a:gd name="connsiteX40" fmla="*/ 6907081 w 15226030"/>
                            <a:gd name="connsiteY40" fmla="*/ 607695 h 607695"/>
                            <a:gd name="connsiteX41" fmla="*/ 6671770 w 15226030"/>
                            <a:gd name="connsiteY41" fmla="*/ 607695 h 607695"/>
                            <a:gd name="connsiteX42" fmla="*/ 5979677 w 15226030"/>
                            <a:gd name="connsiteY42" fmla="*/ 607695 h 607695"/>
                            <a:gd name="connsiteX43" fmla="*/ 5744366 w 15226030"/>
                            <a:gd name="connsiteY43" fmla="*/ 607695 h 607695"/>
                            <a:gd name="connsiteX44" fmla="*/ 4900013 w 15226030"/>
                            <a:gd name="connsiteY44" fmla="*/ 607695 h 607695"/>
                            <a:gd name="connsiteX45" fmla="*/ 4055661 w 15226030"/>
                            <a:gd name="connsiteY45" fmla="*/ 607695 h 607695"/>
                            <a:gd name="connsiteX46" fmla="*/ 3668089 w 15226030"/>
                            <a:gd name="connsiteY46" fmla="*/ 607695 h 607695"/>
                            <a:gd name="connsiteX47" fmla="*/ 2975997 w 15226030"/>
                            <a:gd name="connsiteY47" fmla="*/ 607695 h 607695"/>
                            <a:gd name="connsiteX48" fmla="*/ 2436165 w 15226030"/>
                            <a:gd name="connsiteY48" fmla="*/ 607695 h 607695"/>
                            <a:gd name="connsiteX49" fmla="*/ 1744073 w 15226030"/>
                            <a:gd name="connsiteY49" fmla="*/ 607695 h 607695"/>
                            <a:gd name="connsiteX50" fmla="*/ 1508761 w 15226030"/>
                            <a:gd name="connsiteY50" fmla="*/ 607695 h 607695"/>
                            <a:gd name="connsiteX51" fmla="*/ 664409 w 15226030"/>
                            <a:gd name="connsiteY51" fmla="*/ 607695 h 607695"/>
                            <a:gd name="connsiteX52" fmla="*/ 0 w 15226030"/>
                            <a:gd name="connsiteY52" fmla="*/ 607695 h 607695"/>
                            <a:gd name="connsiteX53" fmla="*/ 0 w 15226030"/>
                            <a:gd name="connsiteY53" fmla="*/ 0 h 607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Lst>
                          <a:rect l="l" t="t" r="r" b="b"/>
                          <a:pathLst>
                            <a:path w="15226030" h="607695" fill="none" extrusionOk="0">
                              <a:moveTo>
                                <a:pt x="0" y="0"/>
                              </a:moveTo>
                              <a:cubicBezTo>
                                <a:pt x="306075" y="34716"/>
                                <a:pt x="508879" y="-16363"/>
                                <a:pt x="844353" y="0"/>
                              </a:cubicBezTo>
                              <a:cubicBezTo>
                                <a:pt x="1179827" y="16363"/>
                                <a:pt x="1596109" y="-7829"/>
                                <a:pt x="1840965" y="0"/>
                              </a:cubicBezTo>
                              <a:cubicBezTo>
                                <a:pt x="2085821" y="7829"/>
                                <a:pt x="2152734" y="16424"/>
                                <a:pt x="2380797" y="0"/>
                              </a:cubicBezTo>
                              <a:cubicBezTo>
                                <a:pt x="2608860" y="-16424"/>
                                <a:pt x="2511315" y="10402"/>
                                <a:pt x="2616109" y="0"/>
                              </a:cubicBezTo>
                              <a:cubicBezTo>
                                <a:pt x="2720903" y="-10402"/>
                                <a:pt x="2801621" y="-4669"/>
                                <a:pt x="2851420" y="0"/>
                              </a:cubicBezTo>
                              <a:cubicBezTo>
                                <a:pt x="2901219" y="4669"/>
                                <a:pt x="3455771" y="20208"/>
                                <a:pt x="3695773" y="0"/>
                              </a:cubicBezTo>
                              <a:cubicBezTo>
                                <a:pt x="3935775" y="-20208"/>
                                <a:pt x="3968307" y="2204"/>
                                <a:pt x="4083344" y="0"/>
                              </a:cubicBezTo>
                              <a:cubicBezTo>
                                <a:pt x="4198381" y="-2204"/>
                                <a:pt x="4239744" y="-8104"/>
                                <a:pt x="4318656" y="0"/>
                              </a:cubicBezTo>
                              <a:cubicBezTo>
                                <a:pt x="4397568" y="8104"/>
                                <a:pt x="4624709" y="-24562"/>
                                <a:pt x="4858488" y="0"/>
                              </a:cubicBezTo>
                              <a:cubicBezTo>
                                <a:pt x="5092267" y="24562"/>
                                <a:pt x="5154108" y="10533"/>
                                <a:pt x="5246059" y="0"/>
                              </a:cubicBezTo>
                              <a:cubicBezTo>
                                <a:pt x="5338010" y="-10533"/>
                                <a:pt x="5454434" y="-1310"/>
                                <a:pt x="5633631" y="0"/>
                              </a:cubicBezTo>
                              <a:cubicBezTo>
                                <a:pt x="5812828" y="1310"/>
                                <a:pt x="6220165" y="-6964"/>
                                <a:pt x="6630244" y="0"/>
                              </a:cubicBezTo>
                              <a:cubicBezTo>
                                <a:pt x="7040323" y="6964"/>
                                <a:pt x="7009837" y="24010"/>
                                <a:pt x="7322336" y="0"/>
                              </a:cubicBezTo>
                              <a:cubicBezTo>
                                <a:pt x="7634835" y="-24010"/>
                                <a:pt x="7501257" y="9560"/>
                                <a:pt x="7557648" y="0"/>
                              </a:cubicBezTo>
                              <a:cubicBezTo>
                                <a:pt x="7614039" y="-9560"/>
                                <a:pt x="7828716" y="-2162"/>
                                <a:pt x="8097480" y="0"/>
                              </a:cubicBezTo>
                              <a:cubicBezTo>
                                <a:pt x="8366244" y="2162"/>
                                <a:pt x="8403641" y="1152"/>
                                <a:pt x="8637312" y="0"/>
                              </a:cubicBezTo>
                              <a:cubicBezTo>
                                <a:pt x="8870983" y="-1152"/>
                                <a:pt x="9059549" y="41240"/>
                                <a:pt x="9481664" y="0"/>
                              </a:cubicBezTo>
                              <a:cubicBezTo>
                                <a:pt x="9903779" y="-41240"/>
                                <a:pt x="10156391" y="-34731"/>
                                <a:pt x="10326017" y="0"/>
                              </a:cubicBezTo>
                              <a:cubicBezTo>
                                <a:pt x="10495643" y="34731"/>
                                <a:pt x="10627291" y="-5019"/>
                                <a:pt x="10865849" y="0"/>
                              </a:cubicBezTo>
                              <a:cubicBezTo>
                                <a:pt x="11104407" y="5019"/>
                                <a:pt x="11099625" y="-16261"/>
                                <a:pt x="11253420" y="0"/>
                              </a:cubicBezTo>
                              <a:cubicBezTo>
                                <a:pt x="11407215" y="16261"/>
                                <a:pt x="11847422" y="33344"/>
                                <a:pt x="12250033" y="0"/>
                              </a:cubicBezTo>
                              <a:cubicBezTo>
                                <a:pt x="12652644" y="-33344"/>
                                <a:pt x="13018905" y="40794"/>
                                <a:pt x="13246646" y="0"/>
                              </a:cubicBezTo>
                              <a:cubicBezTo>
                                <a:pt x="13474387" y="-40794"/>
                                <a:pt x="13531319" y="1513"/>
                                <a:pt x="13786478" y="0"/>
                              </a:cubicBezTo>
                              <a:cubicBezTo>
                                <a:pt x="14041637" y="-1513"/>
                                <a:pt x="14259840" y="3640"/>
                                <a:pt x="14478570" y="0"/>
                              </a:cubicBezTo>
                              <a:cubicBezTo>
                                <a:pt x="14697300" y="-3640"/>
                                <a:pt x="14982388" y="-5454"/>
                                <a:pt x="15226030" y="0"/>
                              </a:cubicBezTo>
                              <a:cubicBezTo>
                                <a:pt x="15198251" y="214769"/>
                                <a:pt x="15205089" y="402382"/>
                                <a:pt x="15226030" y="607695"/>
                              </a:cubicBezTo>
                              <a:cubicBezTo>
                                <a:pt x="15067477" y="590110"/>
                                <a:pt x="14798057" y="613227"/>
                                <a:pt x="14686198" y="607695"/>
                              </a:cubicBezTo>
                              <a:cubicBezTo>
                                <a:pt x="14574339" y="602163"/>
                                <a:pt x="14333140" y="606227"/>
                                <a:pt x="14146366" y="607695"/>
                              </a:cubicBezTo>
                              <a:cubicBezTo>
                                <a:pt x="13959592" y="609163"/>
                                <a:pt x="13699960" y="606980"/>
                                <a:pt x="13454274" y="607695"/>
                              </a:cubicBezTo>
                              <a:cubicBezTo>
                                <a:pt x="13208588" y="608410"/>
                                <a:pt x="13270559" y="613937"/>
                                <a:pt x="13218962" y="607695"/>
                              </a:cubicBezTo>
                              <a:cubicBezTo>
                                <a:pt x="13167365" y="601453"/>
                                <a:pt x="12498614" y="568747"/>
                                <a:pt x="12222350" y="607695"/>
                              </a:cubicBezTo>
                              <a:cubicBezTo>
                                <a:pt x="11946086" y="646643"/>
                                <a:pt x="11575454" y="648035"/>
                                <a:pt x="11377997" y="607695"/>
                              </a:cubicBezTo>
                              <a:cubicBezTo>
                                <a:pt x="11180540" y="567355"/>
                                <a:pt x="11144894" y="603553"/>
                                <a:pt x="10990425" y="607695"/>
                              </a:cubicBezTo>
                              <a:cubicBezTo>
                                <a:pt x="10835956" y="611837"/>
                                <a:pt x="10778429" y="605244"/>
                                <a:pt x="10602854" y="607695"/>
                              </a:cubicBezTo>
                              <a:cubicBezTo>
                                <a:pt x="10427279" y="610146"/>
                                <a:pt x="9933357" y="623714"/>
                                <a:pt x="9758501" y="607695"/>
                              </a:cubicBezTo>
                              <a:cubicBezTo>
                                <a:pt x="9583645" y="591676"/>
                                <a:pt x="9521344" y="593479"/>
                                <a:pt x="9370929" y="607695"/>
                              </a:cubicBezTo>
                              <a:cubicBezTo>
                                <a:pt x="9220514" y="621911"/>
                                <a:pt x="8751771" y="592971"/>
                                <a:pt x="8526577" y="607695"/>
                              </a:cubicBezTo>
                              <a:cubicBezTo>
                                <a:pt x="8301383" y="622419"/>
                                <a:pt x="8089706" y="630411"/>
                                <a:pt x="7682224" y="607695"/>
                              </a:cubicBezTo>
                              <a:cubicBezTo>
                                <a:pt x="7274742" y="584979"/>
                                <a:pt x="7508948" y="606659"/>
                                <a:pt x="7446913" y="607695"/>
                              </a:cubicBezTo>
                              <a:cubicBezTo>
                                <a:pt x="7384878" y="608731"/>
                                <a:pt x="7094660" y="597911"/>
                                <a:pt x="6907081" y="607695"/>
                              </a:cubicBezTo>
                              <a:cubicBezTo>
                                <a:pt x="6719502" y="617479"/>
                                <a:pt x="6748539" y="612511"/>
                                <a:pt x="6671770" y="607695"/>
                              </a:cubicBezTo>
                              <a:cubicBezTo>
                                <a:pt x="6595001" y="602879"/>
                                <a:pt x="6136978" y="607819"/>
                                <a:pt x="5979677" y="607695"/>
                              </a:cubicBezTo>
                              <a:cubicBezTo>
                                <a:pt x="5822376" y="607571"/>
                                <a:pt x="5853795" y="618304"/>
                                <a:pt x="5744366" y="607695"/>
                              </a:cubicBezTo>
                              <a:cubicBezTo>
                                <a:pt x="5634937" y="597086"/>
                                <a:pt x="5198119" y="611404"/>
                                <a:pt x="4900013" y="607695"/>
                              </a:cubicBezTo>
                              <a:cubicBezTo>
                                <a:pt x="4601907" y="603986"/>
                                <a:pt x="4434991" y="578317"/>
                                <a:pt x="4055661" y="607695"/>
                              </a:cubicBezTo>
                              <a:cubicBezTo>
                                <a:pt x="3676331" y="637073"/>
                                <a:pt x="3848999" y="610585"/>
                                <a:pt x="3668089" y="607695"/>
                              </a:cubicBezTo>
                              <a:cubicBezTo>
                                <a:pt x="3487179" y="604805"/>
                                <a:pt x="3321948" y="613613"/>
                                <a:pt x="2975997" y="607695"/>
                              </a:cubicBezTo>
                              <a:cubicBezTo>
                                <a:pt x="2630046" y="601777"/>
                                <a:pt x="2569454" y="594053"/>
                                <a:pt x="2436165" y="607695"/>
                              </a:cubicBezTo>
                              <a:cubicBezTo>
                                <a:pt x="2302876" y="621337"/>
                                <a:pt x="1920349" y="604786"/>
                                <a:pt x="1744073" y="607695"/>
                              </a:cubicBezTo>
                              <a:cubicBezTo>
                                <a:pt x="1567797" y="610604"/>
                                <a:pt x="1592339" y="614021"/>
                                <a:pt x="1508761" y="607695"/>
                              </a:cubicBezTo>
                              <a:cubicBezTo>
                                <a:pt x="1425183" y="601369"/>
                                <a:pt x="874789" y="638173"/>
                                <a:pt x="664409" y="607695"/>
                              </a:cubicBezTo>
                              <a:cubicBezTo>
                                <a:pt x="454029" y="577217"/>
                                <a:pt x="202857" y="627918"/>
                                <a:pt x="0" y="607695"/>
                              </a:cubicBezTo>
                              <a:cubicBezTo>
                                <a:pt x="-22221" y="313313"/>
                                <a:pt x="2839" y="274355"/>
                                <a:pt x="0" y="0"/>
                              </a:cubicBezTo>
                              <a:close/>
                            </a:path>
                            <a:path w="15226030" h="607695" stroke="0" extrusionOk="0">
                              <a:moveTo>
                                <a:pt x="0" y="0"/>
                              </a:moveTo>
                              <a:cubicBezTo>
                                <a:pt x="293689" y="-4371"/>
                                <a:pt x="351950" y="34203"/>
                                <a:pt x="692092" y="0"/>
                              </a:cubicBezTo>
                              <a:cubicBezTo>
                                <a:pt x="1032234" y="-34203"/>
                                <a:pt x="1290639" y="9192"/>
                                <a:pt x="1536445" y="0"/>
                              </a:cubicBezTo>
                              <a:cubicBezTo>
                                <a:pt x="1782251" y="-9192"/>
                                <a:pt x="1843051" y="8032"/>
                                <a:pt x="1924017" y="0"/>
                              </a:cubicBezTo>
                              <a:cubicBezTo>
                                <a:pt x="2004983" y="-8032"/>
                                <a:pt x="2625067" y="-34946"/>
                                <a:pt x="2920629" y="0"/>
                              </a:cubicBezTo>
                              <a:cubicBezTo>
                                <a:pt x="3216191" y="34946"/>
                                <a:pt x="3039606" y="7724"/>
                                <a:pt x="3155941" y="0"/>
                              </a:cubicBezTo>
                              <a:cubicBezTo>
                                <a:pt x="3272276" y="-7724"/>
                                <a:pt x="3725356" y="-25643"/>
                                <a:pt x="4000293" y="0"/>
                              </a:cubicBezTo>
                              <a:cubicBezTo>
                                <a:pt x="4275230" y="25643"/>
                                <a:pt x="4530914" y="-20904"/>
                                <a:pt x="4844646" y="0"/>
                              </a:cubicBezTo>
                              <a:cubicBezTo>
                                <a:pt x="5158378" y="20904"/>
                                <a:pt x="5633983" y="-33383"/>
                                <a:pt x="5841259" y="0"/>
                              </a:cubicBezTo>
                              <a:cubicBezTo>
                                <a:pt x="6048535" y="33383"/>
                                <a:pt x="6198975" y="25968"/>
                                <a:pt x="6381091" y="0"/>
                              </a:cubicBezTo>
                              <a:cubicBezTo>
                                <a:pt x="6563207" y="-25968"/>
                                <a:pt x="6534414" y="11235"/>
                                <a:pt x="6616402" y="0"/>
                              </a:cubicBezTo>
                              <a:cubicBezTo>
                                <a:pt x="6698390" y="-11235"/>
                                <a:pt x="7173406" y="-13066"/>
                                <a:pt x="7613015" y="0"/>
                              </a:cubicBezTo>
                              <a:cubicBezTo>
                                <a:pt x="8052624" y="13066"/>
                                <a:pt x="8078256" y="26541"/>
                                <a:pt x="8457368" y="0"/>
                              </a:cubicBezTo>
                              <a:cubicBezTo>
                                <a:pt x="8836480" y="-26541"/>
                                <a:pt x="8745613" y="-8942"/>
                                <a:pt x="8997200" y="0"/>
                              </a:cubicBezTo>
                              <a:cubicBezTo>
                                <a:pt x="9248787" y="8942"/>
                                <a:pt x="9564712" y="49277"/>
                                <a:pt x="9993812" y="0"/>
                              </a:cubicBezTo>
                              <a:cubicBezTo>
                                <a:pt x="10422912" y="-49277"/>
                                <a:pt x="10491168" y="-5556"/>
                                <a:pt x="10685905" y="0"/>
                              </a:cubicBezTo>
                              <a:cubicBezTo>
                                <a:pt x="10880642" y="5556"/>
                                <a:pt x="11110673" y="12696"/>
                                <a:pt x="11225737" y="0"/>
                              </a:cubicBezTo>
                              <a:cubicBezTo>
                                <a:pt x="11340801" y="-12696"/>
                                <a:pt x="11705619" y="-3097"/>
                                <a:pt x="11917829" y="0"/>
                              </a:cubicBezTo>
                              <a:cubicBezTo>
                                <a:pt x="12130039" y="3097"/>
                                <a:pt x="12584581" y="-2547"/>
                                <a:pt x="12762182" y="0"/>
                              </a:cubicBezTo>
                              <a:cubicBezTo>
                                <a:pt x="12939783" y="2547"/>
                                <a:pt x="13148733" y="-12746"/>
                                <a:pt x="13302013" y="0"/>
                              </a:cubicBezTo>
                              <a:cubicBezTo>
                                <a:pt x="13455293" y="12746"/>
                                <a:pt x="13557990" y="-16497"/>
                                <a:pt x="13689585" y="0"/>
                              </a:cubicBezTo>
                              <a:cubicBezTo>
                                <a:pt x="13821180" y="16497"/>
                                <a:pt x="14542299" y="59703"/>
                                <a:pt x="15226030" y="0"/>
                              </a:cubicBezTo>
                              <a:cubicBezTo>
                                <a:pt x="15255594" y="233635"/>
                                <a:pt x="15198566" y="419445"/>
                                <a:pt x="15226030" y="607695"/>
                              </a:cubicBezTo>
                              <a:cubicBezTo>
                                <a:pt x="15010431" y="619641"/>
                                <a:pt x="14820136" y="602161"/>
                                <a:pt x="14533938" y="607695"/>
                              </a:cubicBezTo>
                              <a:cubicBezTo>
                                <a:pt x="14247740" y="613229"/>
                                <a:pt x="14321843" y="597775"/>
                                <a:pt x="14146366" y="607695"/>
                              </a:cubicBezTo>
                              <a:cubicBezTo>
                                <a:pt x="13970889" y="617615"/>
                                <a:pt x="13563957" y="644330"/>
                                <a:pt x="13302013" y="607695"/>
                              </a:cubicBezTo>
                              <a:cubicBezTo>
                                <a:pt x="13040069" y="571060"/>
                                <a:pt x="13083454" y="622551"/>
                                <a:pt x="12914442" y="607695"/>
                              </a:cubicBezTo>
                              <a:cubicBezTo>
                                <a:pt x="12745430" y="592839"/>
                                <a:pt x="12683505" y="625786"/>
                                <a:pt x="12526870" y="607695"/>
                              </a:cubicBezTo>
                              <a:cubicBezTo>
                                <a:pt x="12370235" y="589604"/>
                                <a:pt x="12192277" y="600021"/>
                                <a:pt x="11987038" y="607695"/>
                              </a:cubicBezTo>
                              <a:cubicBezTo>
                                <a:pt x="11781799" y="615369"/>
                                <a:pt x="11764033" y="600199"/>
                                <a:pt x="11599466" y="607695"/>
                              </a:cubicBezTo>
                              <a:cubicBezTo>
                                <a:pt x="11434899" y="615191"/>
                                <a:pt x="11341558" y="625553"/>
                                <a:pt x="11211895" y="607695"/>
                              </a:cubicBezTo>
                              <a:cubicBezTo>
                                <a:pt x="11082232" y="589837"/>
                                <a:pt x="11055889" y="599100"/>
                                <a:pt x="10976583" y="607695"/>
                              </a:cubicBezTo>
                              <a:cubicBezTo>
                                <a:pt x="10897277" y="616290"/>
                                <a:pt x="10698343" y="592633"/>
                                <a:pt x="10589012" y="607695"/>
                              </a:cubicBezTo>
                              <a:cubicBezTo>
                                <a:pt x="10479681" y="622757"/>
                                <a:pt x="9871979" y="633700"/>
                                <a:pt x="9592399" y="607695"/>
                              </a:cubicBezTo>
                              <a:cubicBezTo>
                                <a:pt x="9312819" y="581690"/>
                                <a:pt x="8940600" y="639070"/>
                                <a:pt x="8595786" y="607695"/>
                              </a:cubicBezTo>
                              <a:cubicBezTo>
                                <a:pt x="8250972" y="576320"/>
                                <a:pt x="8315648" y="629291"/>
                                <a:pt x="8055954" y="607695"/>
                              </a:cubicBezTo>
                              <a:cubicBezTo>
                                <a:pt x="7796260" y="586099"/>
                                <a:pt x="7486835" y="612370"/>
                                <a:pt x="7211601" y="607695"/>
                              </a:cubicBezTo>
                              <a:cubicBezTo>
                                <a:pt x="6936367" y="603020"/>
                                <a:pt x="7042089" y="611799"/>
                                <a:pt x="6976290" y="607695"/>
                              </a:cubicBezTo>
                              <a:cubicBezTo>
                                <a:pt x="6910491" y="603591"/>
                                <a:pt x="6774591" y="624666"/>
                                <a:pt x="6588718" y="607695"/>
                              </a:cubicBezTo>
                              <a:cubicBezTo>
                                <a:pt x="6402845" y="590724"/>
                                <a:pt x="6340097" y="600509"/>
                                <a:pt x="6201147" y="607695"/>
                              </a:cubicBezTo>
                              <a:cubicBezTo>
                                <a:pt x="6062197" y="614881"/>
                                <a:pt x="6045116" y="612618"/>
                                <a:pt x="5965835" y="607695"/>
                              </a:cubicBezTo>
                              <a:cubicBezTo>
                                <a:pt x="5886554" y="602772"/>
                                <a:pt x="5537135" y="599667"/>
                                <a:pt x="5273743" y="607695"/>
                              </a:cubicBezTo>
                              <a:cubicBezTo>
                                <a:pt x="5010351" y="615723"/>
                                <a:pt x="5059157" y="600936"/>
                                <a:pt x="4886171" y="607695"/>
                              </a:cubicBezTo>
                              <a:cubicBezTo>
                                <a:pt x="4713185" y="614454"/>
                                <a:pt x="4360433" y="587860"/>
                                <a:pt x="4194079" y="607695"/>
                              </a:cubicBezTo>
                              <a:cubicBezTo>
                                <a:pt x="4027725" y="627530"/>
                                <a:pt x="4044423" y="608631"/>
                                <a:pt x="3958768" y="607695"/>
                              </a:cubicBezTo>
                              <a:cubicBezTo>
                                <a:pt x="3873113" y="606759"/>
                                <a:pt x="3290248" y="579982"/>
                                <a:pt x="3114415" y="607695"/>
                              </a:cubicBezTo>
                              <a:cubicBezTo>
                                <a:pt x="2938582" y="635408"/>
                                <a:pt x="2971912" y="605827"/>
                                <a:pt x="2879104" y="607695"/>
                              </a:cubicBezTo>
                              <a:cubicBezTo>
                                <a:pt x="2786296" y="609563"/>
                                <a:pt x="2581138" y="595544"/>
                                <a:pt x="2491532" y="607695"/>
                              </a:cubicBezTo>
                              <a:cubicBezTo>
                                <a:pt x="2401926" y="619846"/>
                                <a:pt x="2360155" y="612984"/>
                                <a:pt x="2256221" y="607695"/>
                              </a:cubicBezTo>
                              <a:cubicBezTo>
                                <a:pt x="2152287" y="602406"/>
                                <a:pt x="1599972" y="607546"/>
                                <a:pt x="1259608" y="607695"/>
                              </a:cubicBezTo>
                              <a:cubicBezTo>
                                <a:pt x="919244" y="607844"/>
                                <a:pt x="304018" y="634445"/>
                                <a:pt x="0" y="607695"/>
                              </a:cubicBezTo>
                              <a:cubicBezTo>
                                <a:pt x="6906" y="417929"/>
                                <a:pt x="-28478" y="161383"/>
                                <a:pt x="0" y="0"/>
                              </a:cubicBezTo>
                              <a:close/>
                            </a:path>
                          </a:pathLst>
                        </a:custGeom>
                        <a:solidFill>
                          <a:srgbClr val="FDFAF1"/>
                        </a:solidFill>
                        <a:ln>
                          <a:solidFill>
                            <a:schemeClr val="bg1"/>
                          </a:solidFill>
                          <a:extLst>
                            <a:ext uri="{C807C97D-BFC1-408E-A445-0C87EB9F89A2}">
                              <ask:lineSketchStyleProps xmlns:ask="http://schemas.microsoft.com/office/drawing/2018/sketchyshapes" sd="926837491">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0743" id="Rectangle 518" o:spid="_x0000_s1026" alt="&quot;&quot;" style="position:absolute;margin-left:-36.8pt;margin-top:606.95pt;width:1198.9pt;height:47.85pt;z-index:-251659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" fillcolor="#fdfaf1" strokecolor="white [3212]" strokeweight="1pt"/>
            </w:pict>
          </mc:Fallback>
        </mc:AlternateContent>
      </w:r>
      <w:r w:rsidR="00476FA0">
        <w:br w:type="page"/>
      </w:r>
    </w:p>
    <w:p w14:paraId="758DC713" w14:textId="706F1F81" w:rsidR="003521E2" w:rsidRPr="0004474B" w:rsidRDefault="00063CAB" w:rsidP="00B87938">
      <w:pPr>
        <w:pStyle w:val="Heading1"/>
        <w:pBdr>
          <w:bottom w:val="single" w:sz="8" w:space="1" w:color="70AD47" w:themeColor="accent6"/>
        </w:pBdr>
        <w:spacing w:before="120" w:after="240"/>
        <w:rPr>
          <w:rFonts w:ascii="Arial Nova Cond Light" w:hAnsi="Arial Nova Cond Light" w:cs="Tahoma"/>
          <w:b/>
          <w:bCs/>
          <w:color w:val="083940"/>
          <w:spacing w:val="-8"/>
          <w:kern w:val="24"/>
          <w:position w:val="1"/>
          <w:lang w:val="en-US"/>
        </w:rPr>
      </w:pPr>
      <w:r>
        <w:rPr>
          <w:rFonts w:ascii="Arial Nova Cond Light" w:hAnsi="Arial Nova Cond Light" w:cs="Tahoma"/>
          <w:b/>
          <w:bCs/>
          <w:color w:val="083940"/>
          <w:spacing w:val="-8"/>
          <w:kern w:val="24"/>
          <w:position w:val="1"/>
          <w:lang w:val="en-US"/>
        </w:rPr>
        <w:lastRenderedPageBreak/>
        <w:t>Part 2</w:t>
      </w:r>
      <w:r w:rsidR="00E22DD6">
        <w:rPr>
          <w:rFonts w:ascii="Arial Nova Cond Light" w:hAnsi="Arial Nova Cond Light" w:cs="Tahoma"/>
          <w:b/>
          <w:bCs/>
          <w:color w:val="083940"/>
          <w:spacing w:val="-8"/>
          <w:kern w:val="24"/>
          <w:position w:val="1"/>
          <w:lang w:val="en-US"/>
        </w:rPr>
        <w:t xml:space="preserve">. </w:t>
      </w:r>
      <w:r w:rsidR="003521E2" w:rsidRPr="0004474B">
        <w:rPr>
          <w:rFonts w:ascii="Arial Nova Cond Light" w:hAnsi="Arial Nova Cond Light" w:cs="Tahoma"/>
          <w:b/>
          <w:bCs/>
          <w:color w:val="083940"/>
          <w:spacing w:val="-8"/>
          <w:kern w:val="24"/>
          <w:position w:val="1"/>
          <w:lang w:val="en-US"/>
        </w:rPr>
        <w:t>O</w:t>
      </w:r>
      <w:r w:rsidR="003521E2">
        <w:rPr>
          <w:rFonts w:ascii="Arial Nova Cond Light" w:hAnsi="Arial Nova Cond Light" w:cs="Tahoma"/>
          <w:b/>
          <w:bCs/>
          <w:color w:val="083940"/>
          <w:spacing w:val="-8"/>
          <w:kern w:val="24"/>
          <w:position w:val="1"/>
          <w:lang w:val="en-US"/>
        </w:rPr>
        <w:t xml:space="preserve">ur </w:t>
      </w:r>
      <w:r w:rsidR="003521E2" w:rsidRPr="0004474B">
        <w:rPr>
          <w:rFonts w:ascii="Arial Nova Cond Light" w:hAnsi="Arial Nova Cond Light" w:cs="Tahoma"/>
          <w:b/>
          <w:bCs/>
          <w:color w:val="083940"/>
          <w:spacing w:val="-8"/>
          <w:kern w:val="24"/>
          <w:position w:val="1"/>
          <w:lang w:val="en-US"/>
        </w:rPr>
        <w:t>challenges</w:t>
      </w:r>
      <w:r w:rsidR="003521E2">
        <w:rPr>
          <w:rFonts w:ascii="Arial Nova Cond Light" w:hAnsi="Arial Nova Cond Light" w:cs="Tahoma"/>
          <w:b/>
          <w:bCs/>
          <w:color w:val="083940"/>
          <w:spacing w:val="-8"/>
          <w:kern w:val="24"/>
          <w:position w:val="1"/>
          <w:lang w:val="en-US"/>
        </w:rPr>
        <w:t xml:space="preserve"> </w:t>
      </w:r>
      <w:r>
        <w:rPr>
          <w:rFonts w:ascii="Arial Nova Cond Light" w:hAnsi="Arial Nova Cond Light" w:cs="Tahoma"/>
          <w:b/>
          <w:bCs/>
          <w:color w:val="083940"/>
          <w:spacing w:val="-8"/>
          <w:kern w:val="24"/>
          <w:position w:val="1"/>
          <w:lang w:val="en-US"/>
        </w:rPr>
        <w:t>&amp;</w:t>
      </w:r>
      <w:r w:rsidR="003521E2" w:rsidRPr="0004474B">
        <w:rPr>
          <w:rFonts w:ascii="Arial Nova Cond Light" w:hAnsi="Arial Nova Cond Light" w:cs="Tahoma"/>
          <w:b/>
          <w:bCs/>
          <w:color w:val="083940"/>
          <w:spacing w:val="-8"/>
          <w:kern w:val="24"/>
          <w:position w:val="1"/>
          <w:lang w:val="en-US"/>
        </w:rPr>
        <w:t xml:space="preserve"> </w:t>
      </w:r>
      <w:r w:rsidR="003521E2">
        <w:rPr>
          <w:rFonts w:ascii="Arial Nova Cond Light" w:hAnsi="Arial Nova Cond Light" w:cs="Tahoma"/>
          <w:b/>
          <w:bCs/>
          <w:color w:val="083940"/>
          <w:spacing w:val="-8"/>
          <w:kern w:val="24"/>
          <w:position w:val="1"/>
          <w:lang w:val="en-US"/>
        </w:rPr>
        <w:t>o</w:t>
      </w:r>
      <w:r w:rsidR="003521E2" w:rsidRPr="0004474B">
        <w:rPr>
          <w:rFonts w:ascii="Arial Nova Cond Light" w:hAnsi="Arial Nova Cond Light" w:cs="Tahoma"/>
          <w:b/>
          <w:bCs/>
          <w:color w:val="083940"/>
          <w:spacing w:val="-8"/>
          <w:kern w:val="24"/>
          <w:position w:val="1"/>
          <w:lang w:val="en-US"/>
        </w:rPr>
        <w:t xml:space="preserve">pportunities </w:t>
      </w:r>
    </w:p>
    <w:p w14:paraId="4705BC72" w14:textId="401A001B" w:rsidR="009231D0" w:rsidRPr="00CE0D83" w:rsidRDefault="009231D0" w:rsidP="00F94285">
      <w:pPr>
        <w:pStyle w:val="ListParagraph"/>
        <w:numPr>
          <w:ilvl w:val="0"/>
          <w:numId w:val="1"/>
        </w:numPr>
        <w:spacing w:before="120" w:after="120"/>
        <w:ind w:left="357" w:hanging="357"/>
        <w:contextualSpacing w:val="0"/>
        <w:rPr>
          <w:rFonts w:ascii="Arial Nova Cond" w:hAnsi="Arial Nova Cond" w:cs="Tahoma"/>
          <w:color w:val="28283D"/>
          <w:sz w:val="24"/>
          <w:szCs w:val="24"/>
        </w:rPr>
      </w:pPr>
      <w:r w:rsidRPr="00CE0D83">
        <w:rPr>
          <w:rFonts w:ascii="Arial Nova Cond" w:hAnsi="Arial Nova Cond" w:cs="Tahoma"/>
          <w:color w:val="28283D"/>
          <w:sz w:val="24"/>
          <w:szCs w:val="24"/>
        </w:rPr>
        <w:t xml:space="preserve">The </w:t>
      </w:r>
      <w:r w:rsidR="003C54D8">
        <w:rPr>
          <w:rFonts w:ascii="Arial Nova Cond" w:hAnsi="Arial Nova Cond" w:cs="Tahoma"/>
          <w:color w:val="28283D"/>
          <w:sz w:val="24"/>
          <w:szCs w:val="24"/>
        </w:rPr>
        <w:t>mega</w:t>
      </w:r>
      <w:r w:rsidRPr="00CE0D83">
        <w:rPr>
          <w:rFonts w:ascii="Arial Nova Cond" w:hAnsi="Arial Nova Cond" w:cs="Tahoma"/>
          <w:color w:val="28283D"/>
          <w:sz w:val="24"/>
          <w:szCs w:val="24"/>
        </w:rPr>
        <w:t xml:space="preserve">trends outlined are global in nature and are already playing out. </w:t>
      </w:r>
      <w:r w:rsidR="00703129" w:rsidRPr="00CE0D83">
        <w:rPr>
          <w:rFonts w:ascii="Arial Nova Cond" w:hAnsi="Arial Nova Cond" w:cs="Tahoma"/>
          <w:color w:val="28283D"/>
          <w:sz w:val="24"/>
          <w:szCs w:val="24"/>
        </w:rPr>
        <w:t xml:space="preserve">What they mean for </w:t>
      </w:r>
      <w:r w:rsidR="002C2186" w:rsidRPr="00CE0D83">
        <w:rPr>
          <w:rFonts w:ascii="Arial Nova Cond" w:hAnsi="Arial Nova Cond" w:cs="Tahoma"/>
          <w:color w:val="28283D"/>
          <w:sz w:val="24"/>
          <w:szCs w:val="24"/>
        </w:rPr>
        <w:t xml:space="preserve">the </w:t>
      </w:r>
      <w:r w:rsidR="00817D8D">
        <w:rPr>
          <w:rFonts w:ascii="Arial Nova Cond" w:hAnsi="Arial Nova Cond" w:cs="Tahoma"/>
          <w:color w:val="28283D"/>
          <w:sz w:val="24"/>
          <w:szCs w:val="24"/>
        </w:rPr>
        <w:t>System</w:t>
      </w:r>
      <w:r w:rsidR="00703129" w:rsidRPr="00CE0D83">
        <w:rPr>
          <w:rFonts w:ascii="Arial Nova Cond" w:hAnsi="Arial Nova Cond" w:cs="Tahoma"/>
          <w:color w:val="28283D"/>
          <w:sz w:val="24"/>
          <w:szCs w:val="24"/>
        </w:rPr>
        <w:t xml:space="preserve"> is discussed </w:t>
      </w:r>
      <w:r w:rsidR="00CE0D83" w:rsidRPr="00CE0D83">
        <w:rPr>
          <w:rFonts w:ascii="Arial Nova Cond" w:hAnsi="Arial Nova Cond" w:cs="Tahoma"/>
          <w:color w:val="28283D"/>
          <w:sz w:val="24"/>
          <w:szCs w:val="24"/>
        </w:rPr>
        <w:t>below.</w:t>
      </w:r>
      <w:r w:rsidR="00323C6B">
        <w:rPr>
          <w:rFonts w:ascii="Arial Nova Cond" w:hAnsi="Arial Nova Cond" w:cs="Tahoma"/>
          <w:color w:val="28283D"/>
          <w:sz w:val="24"/>
          <w:szCs w:val="24"/>
        </w:rPr>
        <w:t xml:space="preserve"> </w:t>
      </w:r>
      <w:r w:rsidR="00323C6B" w:rsidRPr="00542C98">
        <w:rPr>
          <w:rFonts w:ascii="Arial Nova Cond" w:hAnsi="Arial Nova Cond" w:cs="Tahoma"/>
          <w:color w:val="28283D"/>
          <w:sz w:val="24"/>
          <w:szCs w:val="24"/>
        </w:rPr>
        <w:t>The list of challenges and opportunities is not exhaustive</w:t>
      </w:r>
      <w:r w:rsidR="00433AFF" w:rsidRPr="00542C98">
        <w:rPr>
          <w:rFonts w:ascii="Arial Nova Cond" w:hAnsi="Arial Nova Cond" w:cs="Tahoma"/>
          <w:color w:val="28283D"/>
          <w:sz w:val="24"/>
          <w:szCs w:val="24"/>
        </w:rPr>
        <w:t xml:space="preserve"> – it is intended to provide a synopsis of </w:t>
      </w:r>
      <w:r w:rsidR="00355D7A" w:rsidRPr="00542C98">
        <w:rPr>
          <w:rFonts w:ascii="Arial Nova Cond" w:hAnsi="Arial Nova Cond" w:cs="Tahoma"/>
          <w:color w:val="28283D"/>
          <w:sz w:val="24"/>
          <w:szCs w:val="24"/>
        </w:rPr>
        <w:t xml:space="preserve">key areas we must </w:t>
      </w:r>
      <w:r w:rsidR="004B52EF">
        <w:rPr>
          <w:rFonts w:ascii="Arial Nova Cond" w:hAnsi="Arial Nova Cond" w:cs="Tahoma"/>
          <w:color w:val="28283D"/>
          <w:sz w:val="24"/>
          <w:szCs w:val="24"/>
        </w:rPr>
        <w:t>keep an</w:t>
      </w:r>
      <w:r w:rsidR="00355D7A" w:rsidRPr="00542C98">
        <w:rPr>
          <w:rFonts w:ascii="Arial Nova Cond" w:hAnsi="Arial Nova Cond" w:cs="Tahoma"/>
          <w:color w:val="28283D"/>
          <w:sz w:val="24"/>
          <w:szCs w:val="24"/>
        </w:rPr>
        <w:t xml:space="preserve"> eye on</w:t>
      </w:r>
      <w:r w:rsidR="00355D7A">
        <w:rPr>
          <w:rFonts w:ascii="Arial Nova Cond" w:hAnsi="Arial Nova Cond" w:cs="Tahoma"/>
          <w:color w:val="28283D"/>
          <w:sz w:val="24"/>
          <w:szCs w:val="24"/>
        </w:rPr>
        <w:t>.</w:t>
      </w:r>
    </w:p>
    <w:p w14:paraId="7EB67677" w14:textId="0659A1BD" w:rsidR="00E00806" w:rsidRPr="00B8280F" w:rsidRDefault="00633DCA" w:rsidP="00F94285">
      <w:pPr>
        <w:keepNext/>
        <w:pBdr>
          <w:left w:val="single" w:sz="18" w:space="4" w:color="843C0C"/>
        </w:pBdr>
        <w:spacing w:after="0"/>
        <w:rPr>
          <w:rFonts w:ascii="Arial Nova Cond Light" w:hAnsi="Arial Nova Cond Light" w:cs="Tahoma"/>
          <w:b/>
          <w:bCs/>
          <w:color w:val="843C0C"/>
          <w:sz w:val="24"/>
          <w:szCs w:val="24"/>
        </w:rPr>
      </w:pPr>
      <w:r w:rsidRPr="00B8280F">
        <w:rPr>
          <w:rFonts w:ascii="Arial Nova Cond Light" w:hAnsi="Arial Nova Cond Light" w:cs="Tahoma"/>
          <w:b/>
          <w:bCs/>
          <w:color w:val="843C0C"/>
          <w:sz w:val="24"/>
          <w:szCs w:val="24"/>
        </w:rPr>
        <w:t xml:space="preserve">a. </w:t>
      </w:r>
      <w:r w:rsidR="004F4CCC" w:rsidRPr="00B8280F">
        <w:rPr>
          <w:rFonts w:ascii="Arial Nova Cond Light" w:hAnsi="Arial Nova Cond Light" w:cs="Tahoma"/>
          <w:b/>
          <w:bCs/>
          <w:color w:val="843C0C"/>
          <w:sz w:val="24"/>
          <w:szCs w:val="24"/>
        </w:rPr>
        <w:t xml:space="preserve">Pressures on food quantity </w:t>
      </w:r>
      <w:r w:rsidR="00A54F08" w:rsidRPr="00B8280F">
        <w:rPr>
          <w:rFonts w:ascii="Arial Nova Cond Light" w:hAnsi="Arial Nova Cond Light" w:cs="Tahoma"/>
          <w:b/>
          <w:bCs/>
          <w:color w:val="843C0C"/>
          <w:sz w:val="24"/>
          <w:szCs w:val="24"/>
        </w:rPr>
        <w:t xml:space="preserve">&amp; </w:t>
      </w:r>
      <w:r w:rsidR="004F4CCC" w:rsidRPr="00B8280F">
        <w:rPr>
          <w:rFonts w:ascii="Arial Nova Cond Light" w:hAnsi="Arial Nova Cond Light" w:cs="Tahoma"/>
          <w:b/>
          <w:bCs/>
          <w:color w:val="843C0C"/>
          <w:sz w:val="24"/>
          <w:szCs w:val="24"/>
        </w:rPr>
        <w:t>quality</w:t>
      </w:r>
    </w:p>
    <w:p w14:paraId="439F7B53" w14:textId="2B2DA5EB" w:rsidR="00FB3BE9" w:rsidRPr="00D25D0E" w:rsidRDefault="00FB4CB0" w:rsidP="00D271A2">
      <w:pPr>
        <w:pStyle w:val="ListParagraph"/>
        <w:numPr>
          <w:ilvl w:val="0"/>
          <w:numId w:val="1"/>
        </w:numPr>
        <w:spacing w:before="120" w:after="0"/>
        <w:ind w:left="357" w:hanging="357"/>
        <w:rPr>
          <w:rFonts w:ascii="Arial Nova Cond" w:hAnsi="Arial Nova Cond" w:cs="Tahoma"/>
          <w:color w:val="28283D"/>
          <w:sz w:val="24"/>
          <w:szCs w:val="24"/>
        </w:rPr>
      </w:pPr>
      <w:r>
        <w:rPr>
          <w:rFonts w:ascii="Arial Nova Cond" w:hAnsi="Arial Nova Cond" w:cs="Tahoma"/>
          <w:color w:val="28283D"/>
          <w:sz w:val="24"/>
          <w:szCs w:val="24"/>
        </w:rPr>
        <w:t>C</w:t>
      </w:r>
      <w:r w:rsidR="001D5DAA" w:rsidRPr="00510BB6">
        <w:rPr>
          <w:rFonts w:ascii="Arial Nova Cond" w:hAnsi="Arial Nova Cond" w:cs="Tahoma"/>
          <w:color w:val="28283D"/>
          <w:sz w:val="24"/>
          <w:szCs w:val="24"/>
        </w:rPr>
        <w:t>limate change</w:t>
      </w:r>
      <w:r w:rsidR="0092267D">
        <w:rPr>
          <w:rFonts w:ascii="Arial Nova Cond" w:hAnsi="Arial Nova Cond" w:cs="Tahoma"/>
          <w:color w:val="28283D"/>
          <w:sz w:val="24"/>
          <w:szCs w:val="24"/>
        </w:rPr>
        <w:t xml:space="preserve"> </w:t>
      </w:r>
      <w:r w:rsidR="001D5DAA" w:rsidRPr="00510BB6">
        <w:rPr>
          <w:rFonts w:ascii="Arial Nova Cond" w:hAnsi="Arial Nova Cond" w:cs="Tahoma"/>
          <w:color w:val="28283D"/>
          <w:sz w:val="24"/>
          <w:szCs w:val="24"/>
        </w:rPr>
        <w:t xml:space="preserve">and </w:t>
      </w:r>
      <w:r w:rsidR="001F59FB">
        <w:rPr>
          <w:rFonts w:ascii="Arial Nova Cond" w:hAnsi="Arial Nova Cond" w:cs="Tahoma"/>
          <w:color w:val="28283D"/>
          <w:sz w:val="24"/>
          <w:szCs w:val="24"/>
        </w:rPr>
        <w:t xml:space="preserve">the associated increase in </w:t>
      </w:r>
      <w:r w:rsidR="00D72E00">
        <w:rPr>
          <w:rFonts w:ascii="Arial Nova Cond" w:hAnsi="Arial Nova Cond" w:cs="Tahoma"/>
          <w:color w:val="28283D"/>
          <w:sz w:val="24"/>
          <w:szCs w:val="24"/>
        </w:rPr>
        <w:t>adverse weather events</w:t>
      </w:r>
      <w:r w:rsidR="001F59FB">
        <w:rPr>
          <w:rFonts w:ascii="Arial Nova Cond" w:hAnsi="Arial Nova Cond" w:cs="Tahoma"/>
          <w:color w:val="28283D"/>
          <w:sz w:val="24"/>
          <w:szCs w:val="24"/>
        </w:rPr>
        <w:t xml:space="preserve"> are</w:t>
      </w:r>
      <w:r w:rsidR="00D72E00">
        <w:rPr>
          <w:rFonts w:ascii="Arial Nova Cond" w:hAnsi="Arial Nova Cond" w:cs="Tahoma"/>
          <w:color w:val="28283D"/>
          <w:sz w:val="24"/>
          <w:szCs w:val="24"/>
        </w:rPr>
        <w:t xml:space="preserve"> already </w:t>
      </w:r>
      <w:r w:rsidR="00FB30EB">
        <w:rPr>
          <w:rFonts w:ascii="Arial Nova Cond" w:hAnsi="Arial Nova Cond" w:cs="Tahoma"/>
          <w:color w:val="28283D"/>
          <w:sz w:val="24"/>
          <w:szCs w:val="24"/>
        </w:rPr>
        <w:t>having</w:t>
      </w:r>
      <w:r w:rsidR="00D72E00">
        <w:rPr>
          <w:rFonts w:ascii="Arial Nova Cond" w:hAnsi="Arial Nova Cond" w:cs="Tahoma"/>
          <w:color w:val="28283D"/>
          <w:sz w:val="24"/>
          <w:szCs w:val="24"/>
        </w:rPr>
        <w:t xml:space="preserve"> significant effects </w:t>
      </w:r>
      <w:r w:rsidR="005D6C1C">
        <w:rPr>
          <w:rFonts w:ascii="Arial Nova Cond" w:hAnsi="Arial Nova Cond" w:cs="Tahoma"/>
          <w:color w:val="28283D"/>
          <w:sz w:val="24"/>
          <w:szCs w:val="24"/>
        </w:rPr>
        <w:t xml:space="preserve">on </w:t>
      </w:r>
      <w:r w:rsidR="00122B05">
        <w:rPr>
          <w:rFonts w:ascii="Arial Nova Cond" w:hAnsi="Arial Nova Cond" w:cs="Tahoma"/>
          <w:color w:val="28283D"/>
          <w:sz w:val="24"/>
          <w:szCs w:val="24"/>
        </w:rPr>
        <w:t>crop yields</w:t>
      </w:r>
      <w:r w:rsidR="00F10ABC">
        <w:rPr>
          <w:rFonts w:ascii="Arial Nova Cond" w:hAnsi="Arial Nova Cond" w:cs="Tahoma"/>
          <w:color w:val="28283D"/>
          <w:sz w:val="24"/>
          <w:szCs w:val="24"/>
        </w:rPr>
        <w:t xml:space="preserve"> and food security.</w:t>
      </w:r>
      <w:r w:rsidR="00BC14C9">
        <w:rPr>
          <w:rFonts w:ascii="Arial Nova Cond" w:hAnsi="Arial Nova Cond" w:cs="Tahoma"/>
          <w:color w:val="28283D"/>
          <w:sz w:val="24"/>
          <w:szCs w:val="24"/>
        </w:rPr>
        <w:t xml:space="preserve"> </w:t>
      </w:r>
      <w:r w:rsidRPr="00BC14C9">
        <w:rPr>
          <w:rFonts w:ascii="Arial Nova Cond" w:hAnsi="Arial Nova Cond" w:cs="Tahoma"/>
          <w:color w:val="28283D"/>
          <w:sz w:val="24"/>
          <w:szCs w:val="24"/>
        </w:rPr>
        <w:t>R</w:t>
      </w:r>
      <w:r w:rsidR="001D5DAA" w:rsidRPr="00BC14C9">
        <w:rPr>
          <w:rFonts w:ascii="Arial Nova Cond" w:hAnsi="Arial Nova Cond" w:cs="Tahoma"/>
          <w:color w:val="28283D"/>
          <w:sz w:val="24"/>
          <w:szCs w:val="24"/>
        </w:rPr>
        <w:t xml:space="preserve">ising carbon dioxide levels </w:t>
      </w:r>
      <w:r w:rsidRPr="00BC14C9">
        <w:rPr>
          <w:rFonts w:ascii="Arial Nova Cond" w:hAnsi="Arial Nova Cond" w:cs="Tahoma"/>
          <w:color w:val="28283D"/>
          <w:sz w:val="24"/>
          <w:szCs w:val="24"/>
        </w:rPr>
        <w:t xml:space="preserve">is </w:t>
      </w:r>
      <w:r w:rsidR="00BC14C9">
        <w:rPr>
          <w:rFonts w:ascii="Arial Nova Cond" w:hAnsi="Arial Nova Cond" w:cs="Tahoma"/>
          <w:color w:val="28283D"/>
          <w:sz w:val="24"/>
          <w:szCs w:val="24"/>
        </w:rPr>
        <w:t xml:space="preserve">another way </w:t>
      </w:r>
      <w:r w:rsidR="00433954">
        <w:rPr>
          <w:rFonts w:ascii="Arial Nova Cond" w:hAnsi="Arial Nova Cond" w:cs="Tahoma"/>
          <w:color w:val="28283D"/>
          <w:sz w:val="24"/>
          <w:szCs w:val="24"/>
        </w:rPr>
        <w:t>climate change could reduce</w:t>
      </w:r>
      <w:r w:rsidR="001D5DAA" w:rsidRPr="00BC14C9">
        <w:rPr>
          <w:rFonts w:ascii="Arial Nova Cond" w:hAnsi="Arial Nova Cond" w:cs="Tahoma"/>
          <w:color w:val="28283D"/>
          <w:sz w:val="24"/>
          <w:szCs w:val="24"/>
        </w:rPr>
        <w:t xml:space="preserve"> yield</w:t>
      </w:r>
      <w:r w:rsidR="00BC05AA">
        <w:rPr>
          <w:rFonts w:ascii="Arial Nova Cond" w:hAnsi="Arial Nova Cond" w:cs="Tahoma"/>
          <w:color w:val="28283D"/>
          <w:sz w:val="24"/>
          <w:szCs w:val="24"/>
        </w:rPr>
        <w:t>s</w:t>
      </w:r>
      <w:r w:rsidR="001D5DAA" w:rsidRPr="00BC14C9">
        <w:rPr>
          <w:rFonts w:ascii="Arial Nova Cond" w:hAnsi="Arial Nova Cond" w:cs="Tahoma"/>
          <w:color w:val="28283D"/>
          <w:sz w:val="24"/>
          <w:szCs w:val="24"/>
        </w:rPr>
        <w:t xml:space="preserve"> and nutrient concentration in staple crops such as rice, wheat,</w:t>
      </w:r>
      <w:r w:rsidR="005571F1">
        <w:rPr>
          <w:rFonts w:ascii="Arial Nova Cond" w:hAnsi="Arial Nova Cond" w:cs="Tahoma"/>
          <w:color w:val="28283D"/>
          <w:sz w:val="24"/>
          <w:szCs w:val="24"/>
        </w:rPr>
        <w:t xml:space="preserve"> and</w:t>
      </w:r>
      <w:r w:rsidR="001D5DAA" w:rsidRPr="00BC14C9">
        <w:rPr>
          <w:rFonts w:ascii="Arial Nova Cond" w:hAnsi="Arial Nova Cond" w:cs="Tahoma"/>
          <w:color w:val="28283D"/>
          <w:sz w:val="24"/>
          <w:szCs w:val="24"/>
        </w:rPr>
        <w:t xml:space="preserve"> commonly consumed vegetables </w:t>
      </w:r>
      <w:sdt>
        <w:sdtPr>
          <w:id w:val="1051037116"/>
          <w:lock w:val="contentLocked"/>
          <w:placeholder>
            <w:docPart w:val="ED3C6C06AD1D4881A74486EB74E8ECF0"/>
          </w:placeholder>
          <w:citation/>
        </w:sdtPr>
        <w:sdtContent>
          <w:r w:rsidR="002A13B3" w:rsidRPr="00BC14C9">
            <w:rPr>
              <w:rFonts w:ascii="Arial Nova Cond" w:hAnsi="Arial Nova Cond" w:cs="Tahoma"/>
              <w:color w:val="28283D"/>
              <w:sz w:val="24"/>
              <w:szCs w:val="24"/>
            </w:rPr>
            <w:fldChar w:fldCharType="begin"/>
          </w:r>
          <w:r w:rsidR="002A13B3" w:rsidRPr="00BC14C9">
            <w:rPr>
              <w:rFonts w:ascii="Arial Nova Cond" w:hAnsi="Arial Nova Cond" w:cs="Tahoma"/>
              <w:color w:val="28283D"/>
              <w:sz w:val="24"/>
              <w:szCs w:val="24"/>
            </w:rPr>
            <w:instrText xml:space="preserve"> CITATION Ebi19 \l 5129 </w:instrText>
          </w:r>
          <w:r w:rsidR="002A13B3" w:rsidRPr="00BC14C9">
            <w:rPr>
              <w:rFonts w:ascii="Arial Nova Cond" w:hAnsi="Arial Nova Cond" w:cs="Tahoma"/>
              <w:color w:val="28283D"/>
              <w:sz w:val="24"/>
              <w:szCs w:val="24"/>
            </w:rPr>
            <w:fldChar w:fldCharType="separate"/>
          </w:r>
          <w:r w:rsidR="008F3D55" w:rsidRPr="008F3D55">
            <w:rPr>
              <w:rFonts w:ascii="Arial Nova Cond" w:hAnsi="Arial Nova Cond" w:cs="Tahoma"/>
              <w:noProof/>
              <w:color w:val="28283D"/>
              <w:sz w:val="24"/>
              <w:szCs w:val="24"/>
            </w:rPr>
            <w:t>(5)</w:t>
          </w:r>
          <w:r w:rsidR="002A13B3" w:rsidRPr="00BC14C9">
            <w:rPr>
              <w:rFonts w:ascii="Arial Nova Cond" w:hAnsi="Arial Nova Cond" w:cs="Tahoma"/>
              <w:color w:val="28283D"/>
              <w:sz w:val="24"/>
              <w:szCs w:val="24"/>
            </w:rPr>
            <w:fldChar w:fldCharType="end"/>
          </w:r>
        </w:sdtContent>
      </w:sdt>
      <w:r w:rsidR="002A13B3" w:rsidRPr="00BC14C9">
        <w:rPr>
          <w:rFonts w:ascii="Arial Nova Cond" w:hAnsi="Arial Nova Cond" w:cs="Tahoma"/>
          <w:color w:val="28283D"/>
          <w:sz w:val="24"/>
          <w:szCs w:val="24"/>
        </w:rPr>
        <w:t>.</w:t>
      </w:r>
      <w:r w:rsidR="004F66C7" w:rsidRPr="004F66C7">
        <w:rPr>
          <w:rFonts w:ascii="Arial Nova Cond" w:hAnsi="Arial Nova Cond" w:cs="Tahoma"/>
          <w:color w:val="28283D"/>
          <w:sz w:val="24"/>
          <w:szCs w:val="24"/>
        </w:rPr>
        <w:t xml:space="preserve"> </w:t>
      </w:r>
      <w:r w:rsidR="004F66C7" w:rsidRPr="00C40190">
        <w:rPr>
          <w:rFonts w:ascii="Arial Nova Cond" w:hAnsi="Arial Nova Cond" w:cs="Tahoma"/>
          <w:color w:val="28283D"/>
          <w:sz w:val="24"/>
          <w:szCs w:val="24"/>
        </w:rPr>
        <w:t>This raises the need for adaptation and mitigation to be considered from a food system perspective</w:t>
      </w:r>
      <w:r w:rsidR="0016707C">
        <w:rPr>
          <w:rFonts w:ascii="Arial Nova Cond" w:hAnsi="Arial Nova Cond" w:cs="Tahoma"/>
          <w:color w:val="28283D"/>
          <w:sz w:val="24"/>
          <w:szCs w:val="24"/>
        </w:rPr>
        <w:t>.</w:t>
      </w:r>
      <w:r w:rsidR="00FB3BE9" w:rsidRPr="00FB3BE9">
        <w:t xml:space="preserve"> </w:t>
      </w:r>
    </w:p>
    <w:p w14:paraId="01097155" w14:textId="77777777" w:rsidR="00D25D0E" w:rsidRPr="00BC14C9" w:rsidRDefault="00D25D0E" w:rsidP="00D25D0E">
      <w:pPr>
        <w:pStyle w:val="ListParagraph"/>
        <w:spacing w:before="120" w:after="0"/>
        <w:ind w:left="357"/>
        <w:rPr>
          <w:rFonts w:ascii="Arial Nova Cond" w:hAnsi="Arial Nova Cond" w:cs="Tahoma"/>
          <w:color w:val="28283D"/>
          <w:sz w:val="24"/>
          <w:szCs w:val="24"/>
        </w:rPr>
      </w:pPr>
    </w:p>
    <w:p w14:paraId="40502409" w14:textId="77777777" w:rsidR="00D25D0E" w:rsidRPr="00D25D0E" w:rsidRDefault="00D25D0E" w:rsidP="004B3BC5">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360"/>
        <w:rPr>
          <w:rFonts w:ascii="Arial Nova Cond" w:hAnsi="Arial Nova Cond" w:cs="Tahoma"/>
          <w:b/>
          <w:bCs/>
          <w:color w:val="28283D"/>
          <w:sz w:val="24"/>
          <w:szCs w:val="24"/>
        </w:rPr>
      </w:pPr>
      <w:r w:rsidRPr="00D25D0E">
        <w:rPr>
          <w:rFonts w:ascii="Arial Nova Cond" w:hAnsi="Arial Nova Cond" w:cs="Tahoma"/>
          <w:b/>
          <w:bCs/>
          <w:color w:val="28283D"/>
          <w:sz w:val="24"/>
          <w:szCs w:val="24"/>
        </w:rPr>
        <w:t xml:space="preserve">Reducing agricultural emissions </w:t>
      </w:r>
    </w:p>
    <w:p w14:paraId="145948F2" w14:textId="35B7378E" w:rsidR="00D25D0E" w:rsidRDefault="00D25D0E" w:rsidP="004B3BC5">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360"/>
        <w:rPr>
          <w:rFonts w:ascii="Arial Nova Cond" w:hAnsi="Arial Nova Cond" w:cs="Tahoma"/>
          <w:color w:val="28283D"/>
          <w:sz w:val="24"/>
          <w:szCs w:val="24"/>
        </w:rPr>
      </w:pPr>
      <w:r w:rsidRPr="00D25D0E">
        <w:rPr>
          <w:rFonts w:ascii="Arial Nova Cond" w:hAnsi="Arial Nova Cond" w:cs="Tahoma"/>
          <w:color w:val="28283D"/>
          <w:sz w:val="24"/>
          <w:szCs w:val="24"/>
        </w:rPr>
        <w:t>In May 2022, New Zealand released its first emissions reduction budget, to meet it climate goals by 2050. New Zealand aims to reduce biogenic methane emissions by 10 percent by 2030, relative to 2017 levels, and 24 to 47 percent lower by 2050.</w:t>
      </w:r>
    </w:p>
    <w:p w14:paraId="46864DB4" w14:textId="22EDB584" w:rsidR="00080C59" w:rsidRPr="00080C59" w:rsidRDefault="00080C59" w:rsidP="00080C59">
      <w:pPr>
        <w:numPr>
          <w:ilvl w:val="0"/>
          <w:numId w:val="1"/>
        </w:numPr>
        <w:spacing w:before="100" w:beforeAutospacing="1" w:after="120" w:line="240" w:lineRule="auto"/>
        <w:ind w:left="357" w:hanging="357"/>
        <w:rPr>
          <w:rFonts w:ascii="Arial Nova Cond" w:hAnsi="Arial Nova Cond" w:cs="Tahoma"/>
          <w:color w:val="28283D"/>
          <w:sz w:val="24"/>
          <w:szCs w:val="24"/>
        </w:rPr>
      </w:pPr>
      <w:r w:rsidRPr="00107043">
        <w:rPr>
          <w:rFonts w:ascii="Arial Nova Cond" w:hAnsi="Arial Nova Cond" w:cs="Tahoma"/>
          <w:color w:val="28283D"/>
          <w:sz w:val="24"/>
          <w:szCs w:val="24"/>
        </w:rPr>
        <w:t>Some natural toxins can be formed in food as defence mechanisms of plants, through their infestation with toxin-producing mould, or through ingestion by animals of toxin-producing microorganisms.</w:t>
      </w:r>
      <w:r w:rsidRPr="00EC2496">
        <w:rPr>
          <w:rFonts w:ascii="Arial Nova Cond" w:hAnsi="Arial Nova Cond" w:cs="Tahoma"/>
          <w:color w:val="28283D"/>
          <w:sz w:val="24"/>
          <w:szCs w:val="24"/>
        </w:rPr>
        <w:t xml:space="preserve"> </w:t>
      </w:r>
      <w:r>
        <w:rPr>
          <w:rFonts w:ascii="Arial Nova Cond" w:hAnsi="Arial Nova Cond" w:cs="Tahoma"/>
          <w:color w:val="28283D"/>
          <w:sz w:val="24"/>
          <w:szCs w:val="24"/>
        </w:rPr>
        <w:t>H</w:t>
      </w:r>
      <w:r w:rsidRPr="00BB3802">
        <w:rPr>
          <w:rFonts w:ascii="Arial Nova Cond" w:hAnsi="Arial Nova Cond" w:cs="Tahoma"/>
          <w:color w:val="28283D"/>
          <w:sz w:val="24"/>
          <w:szCs w:val="24"/>
        </w:rPr>
        <w:t>ealth effects can be acute poisoning ranging from allergic reactions to severe stomach-ache and diarrhoea, and even death</w:t>
      </w:r>
      <w:sdt>
        <w:sdtPr>
          <w:rPr>
            <w:rFonts w:ascii="Arial Nova Cond" w:hAnsi="Arial Nova Cond" w:cs="Tahoma"/>
            <w:color w:val="28283D"/>
            <w:sz w:val="24"/>
            <w:szCs w:val="24"/>
          </w:rPr>
          <w:id w:val="-966199594"/>
          <w:lock w:val="contentLocked"/>
          <w:placeholder>
            <w:docPart w:val="ED3C6C06AD1D4881A74486EB74E8ECF0"/>
          </w:placeholder>
          <w:citation/>
        </w:sdtPr>
        <w:sdtContent>
          <w:r>
            <w:rPr>
              <w:rFonts w:ascii="Arial Nova Cond" w:hAnsi="Arial Nova Cond" w:cs="Tahoma"/>
              <w:color w:val="28283D"/>
              <w:sz w:val="24"/>
              <w:szCs w:val="24"/>
            </w:rPr>
            <w:fldChar w:fldCharType="begin"/>
          </w:r>
          <w:r>
            <w:rPr>
              <w:rFonts w:ascii="Arial Nova Cond" w:hAnsi="Arial Nova Cond" w:cs="Tahoma"/>
              <w:color w:val="28283D"/>
              <w:sz w:val="24"/>
              <w:szCs w:val="24"/>
            </w:rPr>
            <w:instrText xml:space="preserve"> CITATION WHO18 \l 5129 </w:instrText>
          </w:r>
          <w:r>
            <w:rPr>
              <w:rFonts w:ascii="Arial Nova Cond" w:hAnsi="Arial Nova Cond" w:cs="Tahoma"/>
              <w:color w:val="28283D"/>
              <w:sz w:val="24"/>
              <w:szCs w:val="24"/>
            </w:rPr>
            <w:fldChar w:fldCharType="separate"/>
          </w:r>
          <w:r w:rsidR="008F3D55">
            <w:rPr>
              <w:rFonts w:ascii="Arial Nova Cond" w:hAnsi="Arial Nova Cond" w:cs="Tahoma"/>
              <w:noProof/>
              <w:color w:val="28283D"/>
              <w:sz w:val="24"/>
              <w:szCs w:val="24"/>
            </w:rPr>
            <w:t xml:space="preserve"> </w:t>
          </w:r>
          <w:r w:rsidR="008F3D55" w:rsidRPr="008F3D55">
            <w:rPr>
              <w:rFonts w:ascii="Arial Nova Cond" w:hAnsi="Arial Nova Cond" w:cs="Tahoma"/>
              <w:noProof/>
              <w:color w:val="28283D"/>
              <w:sz w:val="24"/>
              <w:szCs w:val="24"/>
            </w:rPr>
            <w:t>(6)</w:t>
          </w:r>
          <w:r>
            <w:rPr>
              <w:rFonts w:ascii="Arial Nova Cond" w:hAnsi="Arial Nova Cond" w:cs="Tahoma"/>
              <w:color w:val="28283D"/>
              <w:sz w:val="24"/>
              <w:szCs w:val="24"/>
            </w:rPr>
            <w:fldChar w:fldCharType="end"/>
          </w:r>
        </w:sdtContent>
      </w:sdt>
      <w:r>
        <w:rPr>
          <w:rFonts w:ascii="Arial Nova Cond" w:hAnsi="Arial Nova Cond" w:cs="Tahoma"/>
          <w:color w:val="28283D"/>
          <w:sz w:val="24"/>
          <w:szCs w:val="24"/>
        </w:rPr>
        <w:t>.</w:t>
      </w:r>
    </w:p>
    <w:p w14:paraId="69A4087E" w14:textId="77777777" w:rsidR="001E3203" w:rsidRDefault="001E3203" w:rsidP="001E3203">
      <w:pPr>
        <w:numPr>
          <w:ilvl w:val="0"/>
          <w:numId w:val="1"/>
        </w:numPr>
        <w:spacing w:beforeAutospacing="1" w:after="120" w:line="240" w:lineRule="auto"/>
        <w:ind w:left="357" w:hanging="357"/>
        <w:rPr>
          <w:rFonts w:ascii="Arial Nova Cond" w:hAnsi="Arial Nova Cond" w:cs="Tahoma"/>
          <w:color w:val="28283D"/>
          <w:sz w:val="24"/>
          <w:szCs w:val="24"/>
        </w:rPr>
      </w:pPr>
      <w:r w:rsidRPr="15835147">
        <w:rPr>
          <w:rFonts w:ascii="Arial Nova Cond" w:hAnsi="Arial Nova Cond" w:cs="Tahoma"/>
          <w:color w:val="28283D"/>
          <w:sz w:val="24"/>
          <w:szCs w:val="24"/>
        </w:rPr>
        <w:t xml:space="preserve">With finite water resources demand is growing to recycle water. Risks to food safety need to be managed. </w:t>
      </w:r>
    </w:p>
    <w:p w14:paraId="77F8E5B1" w14:textId="7FCBED15" w:rsidR="001E3203" w:rsidRDefault="001E3203" w:rsidP="001E3203">
      <w:pPr>
        <w:numPr>
          <w:ilvl w:val="0"/>
          <w:numId w:val="1"/>
        </w:numPr>
        <w:spacing w:before="100" w:beforeAutospacing="1" w:after="120" w:line="240" w:lineRule="auto"/>
        <w:ind w:left="357" w:hanging="357"/>
        <w:rPr>
          <w:rFonts w:ascii="Arial Nova Cond" w:hAnsi="Arial Nova Cond" w:cs="Tahoma"/>
          <w:color w:val="28283D"/>
          <w:sz w:val="24"/>
          <w:szCs w:val="24"/>
        </w:rPr>
      </w:pPr>
      <w:r w:rsidRPr="00B6537F">
        <w:rPr>
          <w:rFonts w:ascii="Arial Nova Cond" w:hAnsi="Arial Nova Cond" w:cs="Tahoma"/>
          <w:color w:val="28283D"/>
          <w:sz w:val="24"/>
          <w:szCs w:val="24"/>
        </w:rPr>
        <w:t>Accelerated soil and water pollution owing to intensive farming and/or climate change can also pose food safety risks</w:t>
      </w:r>
      <w:r w:rsidRPr="00080C59">
        <w:rPr>
          <w:rFonts w:ascii="Arial Nova Cond" w:hAnsi="Arial Nova Cond" w:cs="Tahoma"/>
          <w:color w:val="28283D"/>
          <w:sz w:val="24"/>
          <w:szCs w:val="24"/>
        </w:rPr>
        <w:t xml:space="preserve">. </w:t>
      </w:r>
    </w:p>
    <w:p w14:paraId="62D6EC2F" w14:textId="47CA280D" w:rsidR="00B6537F" w:rsidRDefault="00080C59" w:rsidP="00E74B27">
      <w:pPr>
        <w:pStyle w:val="ListParagraph"/>
        <w:numPr>
          <w:ilvl w:val="0"/>
          <w:numId w:val="1"/>
        </w:numPr>
        <w:spacing w:before="120" w:after="120"/>
        <w:ind w:left="357" w:hanging="357"/>
        <w:contextualSpacing w:val="0"/>
        <w:rPr>
          <w:rFonts w:ascii="Arial Nova Cond" w:hAnsi="Arial Nova Cond" w:cs="Tahoma"/>
          <w:color w:val="28283D"/>
          <w:sz w:val="24"/>
          <w:szCs w:val="24"/>
        </w:rPr>
      </w:pPr>
      <w:r w:rsidRPr="00080C59">
        <w:rPr>
          <w:rFonts w:ascii="Arial Nova Cond" w:hAnsi="Arial Nova Cond" w:cs="Tahoma"/>
          <w:color w:val="28283D"/>
          <w:sz w:val="24"/>
          <w:szCs w:val="24"/>
        </w:rPr>
        <w:t>A key area for improvement that would help with food security is tackling food waste. Globally, food waste is a considerable problem. Australia and New Zealand are no exception, with food waste costing the economies AUD$20 billion and NZ$872 million respectively each year.</w:t>
      </w:r>
    </w:p>
    <w:p w14:paraId="1C817173" w14:textId="77777777" w:rsidR="00FB78B9" w:rsidRDefault="00FB78B9" w:rsidP="00FB78B9">
      <w:pPr>
        <w:pStyle w:val="ListParagraph"/>
        <w:spacing w:before="120" w:after="120"/>
        <w:ind w:left="357"/>
        <w:contextualSpacing w:val="0"/>
        <w:rPr>
          <w:rFonts w:ascii="Arial Nova Cond" w:hAnsi="Arial Nova Cond" w:cs="Tahoma"/>
          <w:color w:val="28283D"/>
          <w:sz w:val="24"/>
          <w:szCs w:val="24"/>
        </w:rPr>
      </w:pPr>
    </w:p>
    <w:p w14:paraId="5E3E3D7E" w14:textId="77777777" w:rsidR="00FB78B9" w:rsidRPr="00FB78B9" w:rsidRDefault="00FB78B9" w:rsidP="004B3BC5">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360"/>
        <w:rPr>
          <w:rFonts w:ascii="Arial Nova Cond" w:hAnsi="Arial Nova Cond" w:cs="Tahoma"/>
          <w:b/>
          <w:bCs/>
          <w:color w:val="28283D"/>
          <w:sz w:val="24"/>
          <w:szCs w:val="24"/>
        </w:rPr>
      </w:pPr>
      <w:r w:rsidRPr="00FB78B9">
        <w:rPr>
          <w:rFonts w:ascii="Arial Nova Cond" w:hAnsi="Arial Nova Cond" w:cs="Tahoma"/>
          <w:b/>
          <w:bCs/>
          <w:color w:val="28283D"/>
          <w:sz w:val="24"/>
          <w:szCs w:val="24"/>
        </w:rPr>
        <w:t>Reducing food waste</w:t>
      </w:r>
    </w:p>
    <w:p w14:paraId="14CA019D" w14:textId="77777777" w:rsidR="00FB78B9" w:rsidRPr="00FB78B9" w:rsidRDefault="00FB78B9" w:rsidP="004B3BC5">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360"/>
        <w:rPr>
          <w:rFonts w:ascii="Arial Nova Cond" w:hAnsi="Arial Nova Cond" w:cs="Tahoma"/>
          <w:color w:val="28283D"/>
          <w:sz w:val="24"/>
          <w:szCs w:val="24"/>
        </w:rPr>
      </w:pPr>
      <w:r w:rsidRPr="00FB78B9">
        <w:rPr>
          <w:rFonts w:ascii="Arial Nova Cond" w:hAnsi="Arial Nova Cond" w:cs="Tahoma"/>
          <w:color w:val="28283D"/>
          <w:sz w:val="24"/>
          <w:szCs w:val="24"/>
        </w:rPr>
        <w:t xml:space="preserve">The Australian </w:t>
      </w:r>
      <w:r w:rsidRPr="00FB78B9">
        <w:rPr>
          <w:rFonts w:ascii="Arial Nova Cond" w:hAnsi="Arial Nova Cond" w:cs="Tahoma"/>
          <w:i/>
          <w:iCs/>
          <w:color w:val="28283D"/>
          <w:sz w:val="24"/>
          <w:szCs w:val="24"/>
        </w:rPr>
        <w:t>National Food Waste Strategy</w:t>
      </w:r>
      <w:r w:rsidRPr="00FB78B9">
        <w:rPr>
          <w:rFonts w:ascii="Arial Nova Cond" w:hAnsi="Arial Nova Cond" w:cs="Tahoma"/>
          <w:color w:val="28283D"/>
          <w:sz w:val="24"/>
          <w:szCs w:val="24"/>
        </w:rPr>
        <w:t> provides a framework to support collective action towards halving food waste by 2030.</w:t>
      </w:r>
    </w:p>
    <w:p w14:paraId="4D5558D8" w14:textId="77777777" w:rsidR="00FB78B9" w:rsidRPr="00FB78B9" w:rsidRDefault="00FB78B9" w:rsidP="00FB78B9">
      <w:pPr>
        <w:spacing w:before="120" w:after="120"/>
        <w:rPr>
          <w:rFonts w:ascii="Arial Nova Cond" w:hAnsi="Arial Nova Cond" w:cs="Tahoma"/>
          <w:color w:val="28283D"/>
          <w:sz w:val="24"/>
          <w:szCs w:val="24"/>
        </w:rPr>
      </w:pPr>
    </w:p>
    <w:p w14:paraId="725E279D" w14:textId="4799657B" w:rsidR="004C056E" w:rsidRPr="00B8280F" w:rsidRDefault="00633DCA" w:rsidP="00177F60">
      <w:pPr>
        <w:keepNext/>
        <w:pBdr>
          <w:left w:val="single" w:sz="18" w:space="4" w:color="843C0C"/>
        </w:pBdr>
        <w:spacing w:after="0"/>
        <w:rPr>
          <w:rFonts w:ascii="Arial Nova Cond Light" w:hAnsi="Arial Nova Cond Light" w:cs="Tahoma"/>
          <w:b/>
          <w:bCs/>
          <w:color w:val="843C0C"/>
          <w:sz w:val="24"/>
          <w:szCs w:val="24"/>
        </w:rPr>
      </w:pPr>
      <w:r w:rsidRPr="00B8280F">
        <w:rPr>
          <w:rFonts w:ascii="Arial Nova Cond Light" w:hAnsi="Arial Nova Cond Light" w:cs="Tahoma"/>
          <w:b/>
          <w:bCs/>
          <w:color w:val="843C0C"/>
          <w:sz w:val="24"/>
          <w:szCs w:val="24"/>
        </w:rPr>
        <w:t xml:space="preserve">b. </w:t>
      </w:r>
      <w:r w:rsidR="00956354" w:rsidRPr="00B8280F">
        <w:rPr>
          <w:rFonts w:ascii="Arial Nova Cond Light" w:hAnsi="Arial Nova Cond Light" w:cs="Tahoma"/>
          <w:b/>
          <w:bCs/>
          <w:color w:val="843C0C"/>
          <w:sz w:val="24"/>
          <w:szCs w:val="24"/>
        </w:rPr>
        <w:t>Regulatory system pressures</w:t>
      </w:r>
    </w:p>
    <w:p w14:paraId="504DE22F" w14:textId="18CE8BE8" w:rsidR="00DD0E37" w:rsidRPr="0061077F" w:rsidRDefault="00CD7593" w:rsidP="600E4EC2">
      <w:pPr>
        <w:pStyle w:val="ListParagraph"/>
        <w:numPr>
          <w:ilvl w:val="0"/>
          <w:numId w:val="1"/>
        </w:numPr>
        <w:spacing w:before="120" w:after="0"/>
        <w:ind w:left="357" w:hanging="357"/>
        <w:rPr>
          <w:rFonts w:ascii="Arial Nova Cond" w:hAnsi="Arial Nova Cond" w:cs="Tahoma"/>
          <w:color w:val="28283D"/>
          <w:sz w:val="24"/>
          <w:szCs w:val="24"/>
        </w:rPr>
      </w:pPr>
      <w:r>
        <w:rPr>
          <w:rFonts w:ascii="Arial Nova Cond" w:hAnsi="Arial Nova Cond" w:cs="Tahoma"/>
          <w:color w:val="28283D"/>
          <w:sz w:val="24"/>
          <w:szCs w:val="24"/>
        </w:rPr>
        <w:t>As</w:t>
      </w:r>
      <w:r w:rsidR="00AD6063">
        <w:rPr>
          <w:rFonts w:ascii="Arial Nova Cond" w:hAnsi="Arial Nova Cond" w:cs="Tahoma"/>
          <w:color w:val="28283D"/>
          <w:sz w:val="24"/>
          <w:szCs w:val="24"/>
        </w:rPr>
        <w:t xml:space="preserve"> we</w:t>
      </w:r>
      <w:r w:rsidR="00B256F7">
        <w:rPr>
          <w:rFonts w:ascii="Arial Nova Cond" w:hAnsi="Arial Nova Cond" w:cs="Tahoma"/>
          <w:color w:val="28283D"/>
          <w:sz w:val="24"/>
          <w:szCs w:val="24"/>
        </w:rPr>
        <w:t>ll as production</w:t>
      </w:r>
      <w:r w:rsidR="002C1D9E">
        <w:rPr>
          <w:rFonts w:ascii="Arial Nova Cond" w:hAnsi="Arial Nova Cond" w:cs="Tahoma"/>
          <w:color w:val="28283D"/>
          <w:sz w:val="24"/>
          <w:szCs w:val="24"/>
        </w:rPr>
        <w:t xml:space="preserve">-side pressures, </w:t>
      </w:r>
      <w:r w:rsidR="00037601">
        <w:rPr>
          <w:rFonts w:ascii="Arial Nova Cond" w:hAnsi="Arial Nova Cond" w:cs="Tahoma"/>
          <w:color w:val="28283D"/>
          <w:sz w:val="24"/>
          <w:szCs w:val="24"/>
        </w:rPr>
        <w:t>the</w:t>
      </w:r>
      <w:r w:rsidR="00C638BF">
        <w:rPr>
          <w:rFonts w:ascii="Arial Nova Cond" w:hAnsi="Arial Nova Cond" w:cs="Tahoma"/>
          <w:color w:val="28283D"/>
          <w:sz w:val="24"/>
          <w:szCs w:val="24"/>
        </w:rPr>
        <w:t xml:space="preserve">re are </w:t>
      </w:r>
      <w:r w:rsidR="003E0A48">
        <w:rPr>
          <w:rFonts w:ascii="Arial Nova Cond" w:hAnsi="Arial Nova Cond" w:cs="Tahoma"/>
          <w:color w:val="28283D"/>
          <w:sz w:val="24"/>
          <w:szCs w:val="24"/>
        </w:rPr>
        <w:t xml:space="preserve">pressures </w:t>
      </w:r>
      <w:r w:rsidR="00CB650C">
        <w:rPr>
          <w:rFonts w:ascii="Arial Nova Cond" w:hAnsi="Arial Nova Cond" w:cs="Tahoma"/>
          <w:color w:val="28283D"/>
          <w:sz w:val="24"/>
          <w:szCs w:val="24"/>
        </w:rPr>
        <w:t>on</w:t>
      </w:r>
      <w:r w:rsidR="003E0A48">
        <w:rPr>
          <w:rFonts w:ascii="Arial Nova Cond" w:hAnsi="Arial Nova Cond" w:cs="Tahoma"/>
          <w:color w:val="28283D"/>
          <w:sz w:val="24"/>
          <w:szCs w:val="24"/>
        </w:rPr>
        <w:t xml:space="preserve"> the systems that </w:t>
      </w:r>
      <w:r w:rsidR="004F4F05">
        <w:rPr>
          <w:rFonts w:ascii="Arial Nova Cond" w:hAnsi="Arial Nova Cond" w:cs="Tahoma"/>
          <w:color w:val="28283D"/>
          <w:sz w:val="24"/>
          <w:szCs w:val="24"/>
        </w:rPr>
        <w:t>verify</w:t>
      </w:r>
      <w:r w:rsidR="00C77F1E">
        <w:rPr>
          <w:rFonts w:ascii="Arial Nova Cond" w:hAnsi="Arial Nova Cond" w:cs="Tahoma"/>
          <w:color w:val="28283D"/>
          <w:sz w:val="24"/>
          <w:szCs w:val="24"/>
        </w:rPr>
        <w:t xml:space="preserve"> that</w:t>
      </w:r>
      <w:r w:rsidR="003E0A48">
        <w:rPr>
          <w:rFonts w:ascii="Arial Nova Cond" w:hAnsi="Arial Nova Cond" w:cs="Tahoma"/>
          <w:color w:val="28283D"/>
          <w:sz w:val="24"/>
          <w:szCs w:val="24"/>
        </w:rPr>
        <w:t xml:space="preserve"> </w:t>
      </w:r>
      <w:r w:rsidR="00AF7E2A">
        <w:rPr>
          <w:rFonts w:ascii="Arial Nova Cond" w:hAnsi="Arial Nova Cond" w:cs="Tahoma"/>
          <w:color w:val="28283D"/>
          <w:sz w:val="24"/>
          <w:szCs w:val="24"/>
        </w:rPr>
        <w:t>food</w:t>
      </w:r>
      <w:r w:rsidR="004F4F05">
        <w:rPr>
          <w:rFonts w:ascii="Arial Nova Cond" w:hAnsi="Arial Nova Cond" w:cs="Tahoma"/>
          <w:color w:val="28283D"/>
          <w:sz w:val="24"/>
          <w:szCs w:val="24"/>
        </w:rPr>
        <w:t xml:space="preserve"> continues to be safe and suitable. </w:t>
      </w:r>
      <w:r w:rsidR="008573E6">
        <w:rPr>
          <w:rFonts w:ascii="Arial Nova Cond" w:hAnsi="Arial Nova Cond" w:cs="Tahoma"/>
          <w:color w:val="28283D"/>
          <w:sz w:val="24"/>
          <w:szCs w:val="24"/>
        </w:rPr>
        <w:t>Across jurisdictions, r</w:t>
      </w:r>
      <w:r w:rsidR="00DD0E37" w:rsidRPr="00DD0E37">
        <w:rPr>
          <w:rFonts w:ascii="Arial Nova Cond" w:hAnsi="Arial Nova Cond" w:cs="Tahoma"/>
          <w:color w:val="28283D"/>
          <w:sz w:val="24"/>
          <w:szCs w:val="24"/>
        </w:rPr>
        <w:t>egulator</w:t>
      </w:r>
      <w:r w:rsidR="00AF7A16">
        <w:rPr>
          <w:rFonts w:ascii="Arial Nova Cond" w:hAnsi="Arial Nova Cond" w:cs="Tahoma"/>
          <w:color w:val="28283D"/>
          <w:sz w:val="24"/>
          <w:szCs w:val="24"/>
        </w:rPr>
        <w:t>s are</w:t>
      </w:r>
      <w:r w:rsidR="00DD0E37" w:rsidRPr="00DD0E37">
        <w:rPr>
          <w:rFonts w:ascii="Arial Nova Cond" w:hAnsi="Arial Nova Cond" w:cs="Tahoma"/>
          <w:color w:val="28283D"/>
          <w:sz w:val="24"/>
          <w:szCs w:val="24"/>
        </w:rPr>
        <w:t xml:space="preserve"> </w:t>
      </w:r>
      <w:r w:rsidR="00E900C2">
        <w:rPr>
          <w:rFonts w:ascii="Arial Nova Cond" w:hAnsi="Arial Nova Cond" w:cs="Tahoma"/>
          <w:color w:val="28283D"/>
          <w:sz w:val="24"/>
          <w:szCs w:val="24"/>
        </w:rPr>
        <w:t xml:space="preserve">facing </w:t>
      </w:r>
      <w:r w:rsidR="00DD0E37" w:rsidRPr="00DD0E37">
        <w:rPr>
          <w:rFonts w:ascii="Arial Nova Cond" w:hAnsi="Arial Nova Cond" w:cs="Tahoma"/>
          <w:color w:val="28283D"/>
          <w:sz w:val="24"/>
          <w:szCs w:val="24"/>
        </w:rPr>
        <w:t>workforce challenge</w:t>
      </w:r>
      <w:r w:rsidR="001E3203">
        <w:rPr>
          <w:rFonts w:ascii="Arial Nova Cond" w:hAnsi="Arial Nova Cond" w:cs="Tahoma"/>
          <w:color w:val="28283D"/>
          <w:sz w:val="24"/>
          <w:szCs w:val="24"/>
        </w:rPr>
        <w:t>s</w:t>
      </w:r>
      <w:r w:rsidR="00FD6916">
        <w:rPr>
          <w:rFonts w:ascii="Arial Nova Cond" w:hAnsi="Arial Nova Cond" w:cs="Tahoma"/>
          <w:color w:val="28283D"/>
          <w:sz w:val="24"/>
          <w:szCs w:val="24"/>
        </w:rPr>
        <w:t>,</w:t>
      </w:r>
      <w:r w:rsidR="00061F2F">
        <w:rPr>
          <w:rFonts w:ascii="Arial Nova Cond" w:hAnsi="Arial Nova Cond" w:cs="Tahoma"/>
          <w:color w:val="28283D"/>
          <w:sz w:val="24"/>
          <w:szCs w:val="24"/>
        </w:rPr>
        <w:t xml:space="preserve"> particularly with</w:t>
      </w:r>
      <w:r w:rsidR="00E900C2">
        <w:rPr>
          <w:rFonts w:ascii="Arial Nova Cond" w:hAnsi="Arial Nova Cond" w:cs="Tahoma"/>
          <w:color w:val="28283D"/>
          <w:sz w:val="24"/>
          <w:szCs w:val="24"/>
        </w:rPr>
        <w:t xml:space="preserve"> </w:t>
      </w:r>
      <w:r w:rsidR="290A850A" w:rsidRPr="70667423">
        <w:rPr>
          <w:rFonts w:ascii="Arial Nova Cond" w:hAnsi="Arial Nova Cond" w:cs="Tahoma"/>
          <w:color w:val="28283D"/>
          <w:sz w:val="24"/>
          <w:szCs w:val="24"/>
        </w:rPr>
        <w:t xml:space="preserve">regulatory food safety </w:t>
      </w:r>
      <w:r w:rsidR="4C3CF419" w:rsidRPr="70667423">
        <w:rPr>
          <w:rFonts w:ascii="Arial Nova Cond" w:hAnsi="Arial Nova Cond" w:cs="Tahoma"/>
          <w:color w:val="28283D"/>
          <w:sz w:val="24"/>
          <w:szCs w:val="24"/>
        </w:rPr>
        <w:t>auditors</w:t>
      </w:r>
      <w:r w:rsidR="00513CFB" w:rsidRPr="00DD0E37">
        <w:rPr>
          <w:rFonts w:ascii="Arial Nova Cond" w:hAnsi="Arial Nova Cond" w:cs="Tahoma"/>
          <w:color w:val="28283D"/>
          <w:sz w:val="24"/>
          <w:szCs w:val="24"/>
        </w:rPr>
        <w:t xml:space="preserve"> </w:t>
      </w:r>
      <w:r w:rsidR="00513CFB">
        <w:rPr>
          <w:rFonts w:ascii="Arial Nova Cond" w:hAnsi="Arial Nova Cond" w:cs="Tahoma"/>
          <w:color w:val="28283D"/>
          <w:sz w:val="24"/>
          <w:szCs w:val="24"/>
        </w:rPr>
        <w:t xml:space="preserve">and </w:t>
      </w:r>
      <w:r w:rsidR="00DD0E37" w:rsidRPr="00DD0E37">
        <w:rPr>
          <w:rFonts w:ascii="Arial Nova Cond" w:hAnsi="Arial Nova Cond" w:cs="Tahoma"/>
          <w:color w:val="28283D"/>
          <w:sz w:val="24"/>
          <w:szCs w:val="24"/>
        </w:rPr>
        <w:t>environmental health officers</w:t>
      </w:r>
      <w:r w:rsidR="007A12E6">
        <w:rPr>
          <w:rFonts w:ascii="Arial Nova Cond" w:hAnsi="Arial Nova Cond" w:cs="Tahoma"/>
          <w:color w:val="28283D"/>
          <w:sz w:val="24"/>
          <w:szCs w:val="24"/>
        </w:rPr>
        <w:t>.</w:t>
      </w:r>
      <w:r w:rsidR="00DD0E37" w:rsidRPr="00DD0E37">
        <w:rPr>
          <w:rFonts w:ascii="Arial Nova Cond" w:hAnsi="Arial Nova Cond" w:cs="Tahoma"/>
          <w:color w:val="28283D"/>
          <w:sz w:val="24"/>
          <w:szCs w:val="24"/>
        </w:rPr>
        <w:t xml:space="preserve"> </w:t>
      </w:r>
      <w:r w:rsidR="0061077F" w:rsidRPr="0061077F">
        <w:rPr>
          <w:rFonts w:ascii="Arial Nova Cond" w:hAnsi="Arial Nova Cond" w:cs="Tahoma"/>
          <w:color w:val="28283D"/>
          <w:sz w:val="24"/>
          <w:szCs w:val="24"/>
        </w:rPr>
        <w:t>I</w:t>
      </w:r>
      <w:r w:rsidR="00DD0E37" w:rsidRPr="0061077F">
        <w:rPr>
          <w:rFonts w:ascii="Arial Nova Cond" w:hAnsi="Arial Nova Cond" w:cs="Tahoma"/>
          <w:color w:val="28283D"/>
          <w:sz w:val="24"/>
          <w:szCs w:val="24"/>
        </w:rPr>
        <w:t>nnovat</w:t>
      </w:r>
      <w:r w:rsidR="0061077F" w:rsidRPr="0061077F">
        <w:rPr>
          <w:rFonts w:ascii="Arial Nova Cond" w:hAnsi="Arial Nova Cond" w:cs="Tahoma"/>
          <w:color w:val="28283D"/>
          <w:sz w:val="24"/>
          <w:szCs w:val="24"/>
        </w:rPr>
        <w:t>iv</w:t>
      </w:r>
      <w:r w:rsidR="00DD0E37" w:rsidRPr="0061077F">
        <w:rPr>
          <w:rFonts w:ascii="Arial Nova Cond" w:hAnsi="Arial Nova Cond" w:cs="Tahoma"/>
          <w:color w:val="28283D"/>
          <w:sz w:val="24"/>
          <w:szCs w:val="24"/>
        </w:rPr>
        <w:t>e regulatory practices</w:t>
      </w:r>
      <w:r w:rsidR="0061077F" w:rsidRPr="0061077F">
        <w:rPr>
          <w:rFonts w:ascii="Arial Nova Cond" w:hAnsi="Arial Nova Cond" w:cs="Tahoma"/>
          <w:color w:val="28283D"/>
          <w:sz w:val="24"/>
          <w:szCs w:val="24"/>
        </w:rPr>
        <w:t xml:space="preserve"> </w:t>
      </w:r>
      <w:r w:rsidR="001E3203">
        <w:rPr>
          <w:rFonts w:ascii="Arial Nova Cond" w:hAnsi="Arial Nova Cond" w:cs="Tahoma"/>
          <w:color w:val="28283D"/>
          <w:sz w:val="24"/>
          <w:szCs w:val="24"/>
        </w:rPr>
        <w:t xml:space="preserve">(e.g., IT solutions) </w:t>
      </w:r>
      <w:r w:rsidR="00641F6C">
        <w:rPr>
          <w:rFonts w:ascii="Arial Nova Cond" w:hAnsi="Arial Nova Cond" w:cs="Tahoma"/>
          <w:color w:val="28283D"/>
          <w:sz w:val="24"/>
          <w:szCs w:val="24"/>
        </w:rPr>
        <w:t>and re</w:t>
      </w:r>
      <w:r w:rsidR="00A05991">
        <w:rPr>
          <w:rFonts w:ascii="Arial Nova Cond" w:hAnsi="Arial Nova Cond" w:cs="Tahoma"/>
          <w:color w:val="28283D"/>
          <w:sz w:val="24"/>
          <w:szCs w:val="24"/>
        </w:rPr>
        <w:t>-examining</w:t>
      </w:r>
      <w:r w:rsidR="0061077F" w:rsidRPr="0061077F">
        <w:rPr>
          <w:rFonts w:ascii="Arial Nova Cond" w:hAnsi="Arial Nova Cond" w:cs="Tahoma"/>
          <w:color w:val="28283D"/>
          <w:sz w:val="24"/>
          <w:szCs w:val="24"/>
        </w:rPr>
        <w:t xml:space="preserve"> recruitment and retention practices</w:t>
      </w:r>
      <w:r w:rsidR="00BE7436">
        <w:rPr>
          <w:rFonts w:ascii="Arial Nova Cond" w:hAnsi="Arial Nova Cond" w:cs="Tahoma"/>
          <w:color w:val="28283D"/>
          <w:sz w:val="24"/>
          <w:szCs w:val="24"/>
        </w:rPr>
        <w:t xml:space="preserve"> will be </w:t>
      </w:r>
      <w:r w:rsidR="00CA3718">
        <w:rPr>
          <w:rFonts w:ascii="Arial Nova Cond" w:hAnsi="Arial Nova Cond" w:cs="Tahoma"/>
          <w:color w:val="28283D"/>
          <w:sz w:val="24"/>
          <w:szCs w:val="24"/>
        </w:rPr>
        <w:t xml:space="preserve">crucial to </w:t>
      </w:r>
      <w:r w:rsidR="001E3203">
        <w:rPr>
          <w:rFonts w:ascii="Arial Nova Cond" w:hAnsi="Arial Nova Cond" w:cs="Tahoma"/>
          <w:color w:val="28283D"/>
          <w:sz w:val="24"/>
          <w:szCs w:val="24"/>
        </w:rPr>
        <w:t xml:space="preserve">maintain </w:t>
      </w:r>
      <w:r w:rsidR="00807DEF">
        <w:rPr>
          <w:rFonts w:ascii="Arial Nova Cond" w:hAnsi="Arial Nova Cond" w:cs="Tahoma"/>
          <w:color w:val="28283D"/>
          <w:sz w:val="24"/>
          <w:szCs w:val="24"/>
        </w:rPr>
        <w:t xml:space="preserve">the </w:t>
      </w:r>
      <w:r w:rsidR="001E3203">
        <w:rPr>
          <w:rFonts w:ascii="Arial Nova Cond" w:hAnsi="Arial Nova Cond" w:cs="Tahoma"/>
          <w:color w:val="28283D"/>
          <w:sz w:val="24"/>
          <w:szCs w:val="24"/>
        </w:rPr>
        <w:t>required regulatory</w:t>
      </w:r>
      <w:r w:rsidR="00807DEF">
        <w:rPr>
          <w:rFonts w:ascii="Arial Nova Cond" w:hAnsi="Arial Nova Cond" w:cs="Tahoma"/>
          <w:color w:val="28283D"/>
          <w:sz w:val="24"/>
          <w:szCs w:val="24"/>
        </w:rPr>
        <w:t xml:space="preserve"> function</w:t>
      </w:r>
      <w:r w:rsidR="001E3203">
        <w:rPr>
          <w:rFonts w:ascii="Arial Nova Cond" w:hAnsi="Arial Nova Cond" w:cs="Tahoma"/>
          <w:color w:val="28283D"/>
          <w:sz w:val="24"/>
          <w:szCs w:val="24"/>
        </w:rPr>
        <w:t>s</w:t>
      </w:r>
      <w:r w:rsidR="00807DEF">
        <w:rPr>
          <w:rFonts w:ascii="Arial Nova Cond" w:hAnsi="Arial Nova Cond" w:cs="Tahoma"/>
          <w:color w:val="28283D"/>
          <w:sz w:val="24"/>
          <w:szCs w:val="24"/>
        </w:rPr>
        <w:t>.</w:t>
      </w:r>
    </w:p>
    <w:p w14:paraId="393DFA86" w14:textId="662A91F6" w:rsidR="000859F7" w:rsidRDefault="0027189D" w:rsidP="000859F7">
      <w:pPr>
        <w:pStyle w:val="ListParagraph"/>
        <w:numPr>
          <w:ilvl w:val="0"/>
          <w:numId w:val="1"/>
        </w:numPr>
        <w:spacing w:before="120" w:after="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A</w:t>
      </w:r>
      <w:r w:rsidR="001D2C8D">
        <w:rPr>
          <w:rFonts w:ascii="Arial Nova Cond" w:hAnsi="Arial Nova Cond" w:cs="Tahoma"/>
          <w:color w:val="28283D"/>
          <w:sz w:val="24"/>
          <w:szCs w:val="24"/>
        </w:rPr>
        <w:t xml:space="preserve"> r</w:t>
      </w:r>
      <w:r w:rsidR="00D04BE4">
        <w:rPr>
          <w:rFonts w:ascii="Arial Nova Cond" w:hAnsi="Arial Nova Cond" w:cs="Tahoma"/>
          <w:color w:val="28283D"/>
          <w:sz w:val="24"/>
          <w:szCs w:val="24"/>
        </w:rPr>
        <w:t>ising</w:t>
      </w:r>
      <w:r w:rsidR="00DD0E37" w:rsidRPr="000859F7">
        <w:rPr>
          <w:rFonts w:ascii="Arial Nova Cond" w:hAnsi="Arial Nova Cond" w:cs="Tahoma"/>
          <w:color w:val="28283D"/>
          <w:sz w:val="24"/>
          <w:szCs w:val="24"/>
        </w:rPr>
        <w:t xml:space="preserve"> </w:t>
      </w:r>
      <w:r w:rsidR="001E3203">
        <w:rPr>
          <w:rFonts w:ascii="Arial Nova Cond" w:hAnsi="Arial Nova Cond" w:cs="Tahoma"/>
          <w:color w:val="28283D"/>
          <w:sz w:val="24"/>
          <w:szCs w:val="24"/>
        </w:rPr>
        <w:t>workload</w:t>
      </w:r>
      <w:r w:rsidR="00175A46">
        <w:rPr>
          <w:rFonts w:ascii="Arial Nova Cond" w:hAnsi="Arial Nova Cond" w:cs="Tahoma"/>
          <w:color w:val="28283D"/>
          <w:sz w:val="24"/>
          <w:szCs w:val="24"/>
        </w:rPr>
        <w:t xml:space="preserve"> </w:t>
      </w:r>
      <w:r>
        <w:rPr>
          <w:rFonts w:ascii="Arial Nova Cond" w:hAnsi="Arial Nova Cond" w:cs="Tahoma"/>
          <w:color w:val="28283D"/>
          <w:sz w:val="24"/>
          <w:szCs w:val="24"/>
        </w:rPr>
        <w:t xml:space="preserve">on </w:t>
      </w:r>
      <w:r w:rsidR="00B24D4F">
        <w:rPr>
          <w:rFonts w:ascii="Arial Nova Cond" w:hAnsi="Arial Nova Cond" w:cs="Tahoma"/>
          <w:color w:val="28283D"/>
          <w:sz w:val="24"/>
          <w:szCs w:val="24"/>
        </w:rPr>
        <w:t>r</w:t>
      </w:r>
      <w:r w:rsidR="001D2C8D">
        <w:rPr>
          <w:rFonts w:ascii="Arial Nova Cond" w:hAnsi="Arial Nova Cond" w:cs="Tahoma"/>
          <w:color w:val="28283D"/>
          <w:sz w:val="24"/>
          <w:szCs w:val="24"/>
        </w:rPr>
        <w:t xml:space="preserve">egulators </w:t>
      </w:r>
      <w:r w:rsidR="00A37CE8">
        <w:rPr>
          <w:rFonts w:ascii="Arial Nova Cond" w:hAnsi="Arial Nova Cond" w:cs="Tahoma"/>
          <w:color w:val="28283D"/>
          <w:sz w:val="24"/>
          <w:szCs w:val="24"/>
        </w:rPr>
        <w:t>under</w:t>
      </w:r>
      <w:r w:rsidR="00DD0E37" w:rsidRPr="000859F7">
        <w:rPr>
          <w:rFonts w:ascii="Arial Nova Cond" w:hAnsi="Arial Nova Cond" w:cs="Tahoma"/>
          <w:color w:val="28283D"/>
          <w:sz w:val="24"/>
          <w:szCs w:val="24"/>
        </w:rPr>
        <w:t xml:space="preserve"> </w:t>
      </w:r>
      <w:r w:rsidR="008840EC">
        <w:rPr>
          <w:rFonts w:ascii="Arial Nova Cond" w:hAnsi="Arial Nova Cond" w:cs="Tahoma"/>
          <w:color w:val="28283D"/>
          <w:sz w:val="24"/>
          <w:szCs w:val="24"/>
        </w:rPr>
        <w:t xml:space="preserve">increasing </w:t>
      </w:r>
      <w:r w:rsidR="00DD0E37" w:rsidRPr="000859F7">
        <w:rPr>
          <w:rFonts w:ascii="Arial Nova Cond" w:hAnsi="Arial Nova Cond" w:cs="Tahoma"/>
          <w:color w:val="28283D"/>
          <w:sz w:val="24"/>
          <w:szCs w:val="24"/>
        </w:rPr>
        <w:t xml:space="preserve">fiscal constraints </w:t>
      </w:r>
      <w:r w:rsidR="00AD29D7">
        <w:rPr>
          <w:rFonts w:ascii="Arial Nova Cond" w:hAnsi="Arial Nova Cond" w:cs="Tahoma"/>
          <w:color w:val="28283D"/>
          <w:sz w:val="24"/>
          <w:szCs w:val="24"/>
        </w:rPr>
        <w:t>create</w:t>
      </w:r>
      <w:r w:rsidR="00C57B33">
        <w:rPr>
          <w:rFonts w:ascii="Arial Nova Cond" w:hAnsi="Arial Nova Cond" w:cs="Tahoma"/>
          <w:color w:val="28283D"/>
          <w:sz w:val="24"/>
          <w:szCs w:val="24"/>
        </w:rPr>
        <w:t>s</w:t>
      </w:r>
      <w:r w:rsidR="00AD29D7">
        <w:rPr>
          <w:rFonts w:ascii="Arial Nova Cond" w:hAnsi="Arial Nova Cond" w:cs="Tahoma"/>
          <w:color w:val="28283D"/>
          <w:sz w:val="24"/>
          <w:szCs w:val="24"/>
        </w:rPr>
        <w:t xml:space="preserve"> many challenges</w:t>
      </w:r>
      <w:r w:rsidR="00113779">
        <w:rPr>
          <w:rFonts w:ascii="Arial Nova Cond" w:hAnsi="Arial Nova Cond" w:cs="Tahoma"/>
          <w:color w:val="28283D"/>
          <w:sz w:val="24"/>
          <w:szCs w:val="24"/>
        </w:rPr>
        <w:t xml:space="preserve"> </w:t>
      </w:r>
      <w:r w:rsidR="00C57B33">
        <w:rPr>
          <w:rFonts w:ascii="Arial Nova Cond" w:hAnsi="Arial Nova Cond" w:cs="Tahoma"/>
          <w:color w:val="28283D"/>
          <w:sz w:val="24"/>
          <w:szCs w:val="24"/>
        </w:rPr>
        <w:t>for</w:t>
      </w:r>
      <w:r w:rsidR="00DD0E37" w:rsidRPr="000859F7">
        <w:rPr>
          <w:rFonts w:ascii="Arial Nova Cond" w:hAnsi="Arial Nova Cond" w:cs="Tahoma"/>
          <w:color w:val="28283D"/>
          <w:sz w:val="24"/>
          <w:szCs w:val="24"/>
        </w:rPr>
        <w:t xml:space="preserve"> delivering </w:t>
      </w:r>
      <w:r w:rsidR="0020301D">
        <w:rPr>
          <w:rFonts w:ascii="Arial Nova Cond" w:hAnsi="Arial Nova Cond" w:cs="Tahoma"/>
          <w:color w:val="28283D"/>
          <w:sz w:val="24"/>
          <w:szCs w:val="24"/>
        </w:rPr>
        <w:t xml:space="preserve">the </w:t>
      </w:r>
      <w:r w:rsidR="00DD0E37" w:rsidRPr="000859F7">
        <w:rPr>
          <w:rFonts w:ascii="Arial Nova Cond" w:hAnsi="Arial Nova Cond" w:cs="Tahoma"/>
          <w:color w:val="28283D"/>
          <w:sz w:val="24"/>
          <w:szCs w:val="24"/>
        </w:rPr>
        <w:t xml:space="preserve">compliance monitoring </w:t>
      </w:r>
      <w:r w:rsidR="00886C82">
        <w:rPr>
          <w:rFonts w:ascii="Arial Nova Cond" w:hAnsi="Arial Nova Cond" w:cs="Tahoma"/>
          <w:color w:val="28283D"/>
          <w:sz w:val="24"/>
          <w:szCs w:val="24"/>
        </w:rPr>
        <w:t>and</w:t>
      </w:r>
      <w:r w:rsidR="00DD0E37" w:rsidRPr="000859F7">
        <w:rPr>
          <w:rFonts w:ascii="Arial Nova Cond" w:hAnsi="Arial Nova Cond" w:cs="Tahoma"/>
          <w:color w:val="28283D"/>
          <w:sz w:val="24"/>
          <w:szCs w:val="24"/>
        </w:rPr>
        <w:t xml:space="preserve"> enforcement function</w:t>
      </w:r>
      <w:r w:rsidR="009E73B1">
        <w:rPr>
          <w:rFonts w:ascii="Arial Nova Cond" w:hAnsi="Arial Nova Cond" w:cs="Tahoma"/>
          <w:color w:val="28283D"/>
          <w:sz w:val="24"/>
          <w:szCs w:val="24"/>
        </w:rPr>
        <w:t>. O</w:t>
      </w:r>
      <w:r w:rsidR="00DD0E37" w:rsidRPr="000859F7">
        <w:rPr>
          <w:rFonts w:ascii="Arial Nova Cond" w:hAnsi="Arial Nova Cond" w:cs="Tahoma"/>
          <w:color w:val="28283D"/>
          <w:sz w:val="24"/>
          <w:szCs w:val="24"/>
        </w:rPr>
        <w:t xml:space="preserve">pportunities </w:t>
      </w:r>
      <w:r w:rsidR="00176B7C">
        <w:rPr>
          <w:rFonts w:ascii="Arial Nova Cond" w:hAnsi="Arial Nova Cond" w:cs="Tahoma"/>
          <w:color w:val="28283D"/>
          <w:sz w:val="24"/>
          <w:szCs w:val="24"/>
        </w:rPr>
        <w:t>exist</w:t>
      </w:r>
      <w:r w:rsidR="00DD0E37" w:rsidRPr="000859F7">
        <w:rPr>
          <w:rFonts w:ascii="Arial Nova Cond" w:hAnsi="Arial Nova Cond" w:cs="Tahoma"/>
          <w:color w:val="28283D"/>
          <w:sz w:val="24"/>
          <w:szCs w:val="24"/>
        </w:rPr>
        <w:t xml:space="preserve"> to achieve efficiencies and effectiveness through greater intra- and inter-regulatory system collaboration</w:t>
      </w:r>
      <w:r w:rsidR="000859F7" w:rsidRPr="000859F7">
        <w:rPr>
          <w:rFonts w:ascii="Arial Nova Cond" w:hAnsi="Arial Nova Cond" w:cs="Tahoma"/>
          <w:color w:val="28283D"/>
          <w:sz w:val="24"/>
          <w:szCs w:val="24"/>
        </w:rPr>
        <w:t xml:space="preserve">. </w:t>
      </w:r>
    </w:p>
    <w:p w14:paraId="2E5FE4E6" w14:textId="21116A57" w:rsidR="0054400F" w:rsidRPr="00CF1440" w:rsidRDefault="0054400F" w:rsidP="0054400F">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CF1440">
        <w:rPr>
          <w:rFonts w:ascii="Arial Nova Cond" w:hAnsi="Arial Nova Cond" w:cs="Tahoma"/>
          <w:color w:val="28283D"/>
          <w:sz w:val="24"/>
          <w:szCs w:val="24"/>
        </w:rPr>
        <w:t xml:space="preserve">Opportunity </w:t>
      </w:r>
      <w:r w:rsidR="00B33BFA">
        <w:rPr>
          <w:rFonts w:ascii="Arial Nova Cond" w:hAnsi="Arial Nova Cond" w:cs="Tahoma"/>
          <w:color w:val="28283D"/>
          <w:sz w:val="24"/>
          <w:szCs w:val="24"/>
        </w:rPr>
        <w:t xml:space="preserve">also </w:t>
      </w:r>
      <w:r w:rsidR="00B33BFA" w:rsidRPr="004742EB">
        <w:rPr>
          <w:rFonts w:ascii="Arial Nova Cond" w:hAnsi="Arial Nova Cond" w:cs="Tahoma"/>
          <w:color w:val="28283D"/>
          <w:sz w:val="24"/>
          <w:szCs w:val="24"/>
        </w:rPr>
        <w:t>exist</w:t>
      </w:r>
      <w:r w:rsidR="00C1093B">
        <w:rPr>
          <w:rFonts w:ascii="Arial Nova Cond" w:hAnsi="Arial Nova Cond" w:cs="Tahoma"/>
          <w:color w:val="28283D"/>
          <w:sz w:val="24"/>
          <w:szCs w:val="24"/>
        </w:rPr>
        <w:t>s</w:t>
      </w:r>
      <w:r w:rsidRPr="00CF1440">
        <w:rPr>
          <w:rFonts w:ascii="Arial Nova Cond" w:hAnsi="Arial Nova Cond" w:cs="Tahoma"/>
          <w:color w:val="28283D"/>
          <w:sz w:val="24"/>
          <w:szCs w:val="24"/>
        </w:rPr>
        <w:t xml:space="preserve"> to improve effectiveness </w:t>
      </w:r>
      <w:r>
        <w:rPr>
          <w:rFonts w:ascii="Arial Nova Cond" w:hAnsi="Arial Nova Cond" w:cs="Tahoma"/>
          <w:color w:val="28283D"/>
          <w:sz w:val="24"/>
          <w:szCs w:val="24"/>
        </w:rPr>
        <w:t xml:space="preserve">of the System </w:t>
      </w:r>
      <w:r w:rsidRPr="00CF1440">
        <w:rPr>
          <w:rFonts w:ascii="Arial Nova Cond" w:hAnsi="Arial Nova Cond" w:cs="Tahoma"/>
          <w:color w:val="28283D"/>
          <w:sz w:val="24"/>
          <w:szCs w:val="24"/>
        </w:rPr>
        <w:t xml:space="preserve">by </w:t>
      </w:r>
      <w:r w:rsidRPr="00CF1440">
        <w:rPr>
          <w:rFonts w:ascii="Arial Nova Cond" w:hAnsi="Arial Nova Cond" w:cs="Tahoma"/>
          <w:color w:val="28283D"/>
          <w:sz w:val="24"/>
          <w:szCs w:val="24"/>
        </w:rPr>
        <w:lastRenderedPageBreak/>
        <w:t xml:space="preserve">reviewing </w:t>
      </w:r>
      <w:r>
        <w:rPr>
          <w:rFonts w:ascii="Arial Nova Cond" w:hAnsi="Arial Nova Cond" w:cs="Tahoma"/>
          <w:color w:val="28283D"/>
          <w:sz w:val="24"/>
          <w:szCs w:val="24"/>
        </w:rPr>
        <w:t xml:space="preserve">current regulation </w:t>
      </w:r>
      <w:r w:rsidRPr="00CF1440">
        <w:rPr>
          <w:rFonts w:ascii="Arial Nova Cond" w:hAnsi="Arial Nova Cond" w:cs="Tahoma"/>
          <w:color w:val="28283D"/>
          <w:sz w:val="24"/>
          <w:szCs w:val="24"/>
        </w:rPr>
        <w:t xml:space="preserve">to ensure </w:t>
      </w:r>
      <w:r w:rsidR="00DC4224">
        <w:rPr>
          <w:rFonts w:ascii="Arial Nova Cond" w:hAnsi="Arial Nova Cond" w:cs="Tahoma"/>
          <w:color w:val="28283D"/>
          <w:sz w:val="24"/>
          <w:szCs w:val="24"/>
        </w:rPr>
        <w:t xml:space="preserve">these </w:t>
      </w:r>
      <w:r w:rsidR="0062306A">
        <w:rPr>
          <w:rFonts w:ascii="Arial Nova Cond" w:hAnsi="Arial Nova Cond" w:cs="Tahoma"/>
          <w:color w:val="28283D"/>
          <w:sz w:val="24"/>
          <w:szCs w:val="24"/>
        </w:rPr>
        <w:t>are</w:t>
      </w:r>
      <w:r w:rsidR="00DC4224">
        <w:rPr>
          <w:rFonts w:ascii="Arial Nova Cond" w:hAnsi="Arial Nova Cond" w:cs="Tahoma"/>
          <w:color w:val="28283D"/>
          <w:sz w:val="24"/>
          <w:szCs w:val="24"/>
        </w:rPr>
        <w:t xml:space="preserve"> </w:t>
      </w:r>
      <w:r w:rsidR="00275B3E">
        <w:rPr>
          <w:rFonts w:ascii="Arial Nova Cond" w:hAnsi="Arial Nova Cond" w:cs="Tahoma"/>
          <w:color w:val="28283D"/>
          <w:sz w:val="24"/>
          <w:szCs w:val="24"/>
        </w:rPr>
        <w:t>modernised</w:t>
      </w:r>
      <w:r w:rsidR="00DE03CE">
        <w:rPr>
          <w:rFonts w:ascii="Arial Nova Cond" w:hAnsi="Arial Nova Cond" w:cs="Tahoma"/>
          <w:color w:val="28283D"/>
          <w:sz w:val="24"/>
          <w:szCs w:val="24"/>
        </w:rPr>
        <w:t xml:space="preserve"> and </w:t>
      </w:r>
      <w:r w:rsidR="00714A6D">
        <w:rPr>
          <w:rFonts w:ascii="Arial Nova Cond" w:hAnsi="Arial Nova Cond" w:cs="Tahoma"/>
          <w:color w:val="28283D"/>
          <w:sz w:val="24"/>
          <w:szCs w:val="24"/>
        </w:rPr>
        <w:t xml:space="preserve">that </w:t>
      </w:r>
      <w:r w:rsidRPr="00CF1440">
        <w:rPr>
          <w:rFonts w:ascii="Arial Nova Cond" w:hAnsi="Arial Nova Cond" w:cs="Tahoma"/>
          <w:color w:val="28283D"/>
          <w:sz w:val="24"/>
          <w:szCs w:val="24"/>
        </w:rPr>
        <w:t xml:space="preserve">the most effective strategies are </w:t>
      </w:r>
      <w:r w:rsidR="00B67796">
        <w:rPr>
          <w:rFonts w:ascii="Arial Nova Cond" w:hAnsi="Arial Nova Cond" w:cs="Tahoma"/>
          <w:color w:val="28283D"/>
          <w:sz w:val="24"/>
          <w:szCs w:val="24"/>
        </w:rPr>
        <w:t>selected</w:t>
      </w:r>
      <w:r w:rsidRPr="00CF1440">
        <w:rPr>
          <w:rFonts w:ascii="Arial Nova Cond" w:hAnsi="Arial Nova Cond" w:cs="Tahoma"/>
          <w:color w:val="28283D"/>
          <w:sz w:val="24"/>
          <w:szCs w:val="24"/>
        </w:rPr>
        <w:t xml:space="preserve"> to achieve </w:t>
      </w:r>
      <w:r w:rsidR="00EF4BE8">
        <w:rPr>
          <w:rFonts w:ascii="Arial Nova Cond" w:hAnsi="Arial Nova Cond" w:cs="Tahoma"/>
          <w:color w:val="28283D"/>
          <w:sz w:val="24"/>
          <w:szCs w:val="24"/>
        </w:rPr>
        <w:t xml:space="preserve">the </w:t>
      </w:r>
      <w:r w:rsidRPr="00CF1440">
        <w:rPr>
          <w:rFonts w:ascii="Arial Nova Cond" w:hAnsi="Arial Nova Cond" w:cs="Tahoma"/>
          <w:color w:val="28283D"/>
          <w:sz w:val="24"/>
          <w:szCs w:val="24"/>
        </w:rPr>
        <w:t>desired outcomes</w:t>
      </w:r>
      <w:r>
        <w:rPr>
          <w:rFonts w:ascii="Arial Nova Cond" w:hAnsi="Arial Nova Cond" w:cs="Tahoma"/>
          <w:color w:val="28283D"/>
          <w:sz w:val="24"/>
          <w:szCs w:val="24"/>
        </w:rPr>
        <w:t xml:space="preserve">. </w:t>
      </w:r>
    </w:p>
    <w:p w14:paraId="2C9033CA" w14:textId="0E267A00" w:rsidR="00997447" w:rsidRPr="008125EB" w:rsidRDefault="00B53F09" w:rsidP="00997447">
      <w:pPr>
        <w:pStyle w:val="ListParagraph"/>
        <w:numPr>
          <w:ilvl w:val="0"/>
          <w:numId w:val="1"/>
        </w:numPr>
        <w:spacing w:before="120" w:after="24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There are also o</w:t>
      </w:r>
      <w:r w:rsidR="00DD0E37" w:rsidRPr="004742EB">
        <w:rPr>
          <w:rFonts w:ascii="Arial Nova Cond" w:hAnsi="Arial Nova Cond" w:cs="Tahoma"/>
          <w:color w:val="28283D"/>
          <w:sz w:val="24"/>
          <w:szCs w:val="24"/>
        </w:rPr>
        <w:t>pportunities</w:t>
      </w:r>
      <w:r w:rsidR="00DD0E37" w:rsidRPr="00DD0E37">
        <w:rPr>
          <w:rFonts w:ascii="Arial Nova Cond" w:hAnsi="Arial Nova Cond" w:cs="Tahoma"/>
          <w:color w:val="28283D"/>
          <w:sz w:val="24"/>
          <w:szCs w:val="24"/>
        </w:rPr>
        <w:t xml:space="preserve"> to partner and leverage data and technology investments across government </w:t>
      </w:r>
      <w:r w:rsidR="00384EB9">
        <w:rPr>
          <w:rFonts w:ascii="Arial Nova Cond" w:hAnsi="Arial Nova Cond" w:cs="Tahoma"/>
          <w:color w:val="28283D"/>
          <w:sz w:val="24"/>
          <w:szCs w:val="24"/>
        </w:rPr>
        <w:t>(</w:t>
      </w:r>
      <w:r w:rsidR="005C702B">
        <w:rPr>
          <w:rFonts w:ascii="Arial Nova Cond" w:hAnsi="Arial Nova Cond" w:cs="Tahoma"/>
          <w:color w:val="28283D"/>
          <w:sz w:val="24"/>
          <w:szCs w:val="24"/>
        </w:rPr>
        <w:t>e</w:t>
      </w:r>
      <w:r w:rsidR="00AF300C">
        <w:rPr>
          <w:rFonts w:ascii="Arial Nova Cond" w:hAnsi="Arial Nova Cond" w:cs="Tahoma"/>
          <w:color w:val="28283D"/>
          <w:sz w:val="24"/>
          <w:szCs w:val="24"/>
        </w:rPr>
        <w:t>.g., trac</w:t>
      </w:r>
      <w:r w:rsidR="00DD5E02">
        <w:rPr>
          <w:rFonts w:ascii="Arial Nova Cond" w:hAnsi="Arial Nova Cond" w:cs="Tahoma"/>
          <w:color w:val="28283D"/>
          <w:sz w:val="24"/>
          <w:szCs w:val="24"/>
        </w:rPr>
        <w:t>e</w:t>
      </w:r>
      <w:r w:rsidR="00BF00C4">
        <w:rPr>
          <w:rFonts w:ascii="Arial Nova Cond" w:hAnsi="Arial Nova Cond" w:cs="Tahoma"/>
          <w:color w:val="28283D"/>
          <w:sz w:val="24"/>
          <w:szCs w:val="24"/>
        </w:rPr>
        <w:t>a</w:t>
      </w:r>
      <w:r w:rsidR="00AF300C">
        <w:rPr>
          <w:rFonts w:ascii="Arial Nova Cond" w:hAnsi="Arial Nova Cond" w:cs="Tahoma"/>
          <w:color w:val="28283D"/>
          <w:sz w:val="24"/>
          <w:szCs w:val="24"/>
        </w:rPr>
        <w:t xml:space="preserve">bility) </w:t>
      </w:r>
      <w:r w:rsidR="00DD0E37" w:rsidRPr="004742EB">
        <w:rPr>
          <w:rFonts w:ascii="Arial Nova Cond" w:hAnsi="Arial Nova Cond" w:cs="Tahoma"/>
          <w:color w:val="28283D"/>
          <w:sz w:val="24"/>
          <w:szCs w:val="24"/>
        </w:rPr>
        <w:t xml:space="preserve">and </w:t>
      </w:r>
      <w:r w:rsidR="00E44A26">
        <w:rPr>
          <w:rFonts w:ascii="Arial Nova Cond" w:hAnsi="Arial Nova Cond" w:cs="Tahoma"/>
          <w:color w:val="28283D"/>
          <w:sz w:val="24"/>
          <w:szCs w:val="24"/>
        </w:rPr>
        <w:t>with</w:t>
      </w:r>
      <w:r w:rsidR="00DD0E37" w:rsidRPr="00DD0E37">
        <w:rPr>
          <w:rFonts w:ascii="Arial Nova Cond" w:hAnsi="Arial Nova Cond" w:cs="Tahoma"/>
          <w:color w:val="28283D"/>
          <w:sz w:val="24"/>
          <w:szCs w:val="24"/>
        </w:rPr>
        <w:t xml:space="preserve"> industry (where appropriate</w:t>
      </w:r>
      <w:r w:rsidR="00DD0E37" w:rsidRPr="004742EB">
        <w:rPr>
          <w:rFonts w:ascii="Arial Nova Cond" w:hAnsi="Arial Nova Cond" w:cs="Tahoma"/>
          <w:color w:val="28283D"/>
          <w:sz w:val="24"/>
          <w:szCs w:val="24"/>
        </w:rPr>
        <w:t>)</w:t>
      </w:r>
      <w:r w:rsidR="00897669">
        <w:rPr>
          <w:rFonts w:ascii="Arial Nova Cond" w:hAnsi="Arial Nova Cond" w:cs="Tahoma"/>
          <w:color w:val="28283D"/>
          <w:sz w:val="24"/>
          <w:szCs w:val="24"/>
        </w:rPr>
        <w:t>.</w:t>
      </w:r>
    </w:p>
    <w:p w14:paraId="5DE8C78E" w14:textId="0AE2ADA8" w:rsidR="00884F1A" w:rsidRPr="00B8280F" w:rsidRDefault="00A04D93" w:rsidP="00A752CE">
      <w:pPr>
        <w:keepNext/>
        <w:pBdr>
          <w:left w:val="single" w:sz="18" w:space="4" w:color="385723"/>
        </w:pBdr>
        <w:spacing w:after="0"/>
        <w:rPr>
          <w:rFonts w:ascii="Arial Nova Cond Light" w:hAnsi="Arial Nova Cond Light" w:cs="Tahoma"/>
          <w:b/>
          <w:bCs/>
          <w:color w:val="385723"/>
          <w:sz w:val="24"/>
          <w:szCs w:val="24"/>
        </w:rPr>
      </w:pPr>
      <w:r w:rsidRPr="00B8280F">
        <w:rPr>
          <w:rFonts w:ascii="Arial Nova Cond Light" w:hAnsi="Arial Nova Cond Light" w:cs="Tahoma"/>
          <w:b/>
          <w:bCs/>
          <w:color w:val="385723"/>
          <w:sz w:val="24"/>
          <w:szCs w:val="24"/>
        </w:rPr>
        <w:t xml:space="preserve">c. </w:t>
      </w:r>
      <w:r w:rsidR="004F4CCC" w:rsidRPr="00B8280F">
        <w:rPr>
          <w:rFonts w:ascii="Arial Nova Cond Light" w:hAnsi="Arial Nova Cond Light" w:cs="Tahoma"/>
          <w:b/>
          <w:bCs/>
          <w:color w:val="385723"/>
          <w:sz w:val="24"/>
          <w:szCs w:val="24"/>
        </w:rPr>
        <w:t xml:space="preserve">Increasing role of food systems in </w:t>
      </w:r>
      <w:proofErr w:type="gramStart"/>
      <w:r w:rsidR="004F4CCC" w:rsidRPr="00B8280F">
        <w:rPr>
          <w:rFonts w:ascii="Arial Nova Cond Light" w:hAnsi="Arial Nova Cond Light" w:cs="Tahoma"/>
          <w:b/>
          <w:bCs/>
          <w:color w:val="385723"/>
          <w:sz w:val="24"/>
          <w:szCs w:val="24"/>
        </w:rPr>
        <w:t>sustainability</w:t>
      </w:r>
      <w:proofErr w:type="gramEnd"/>
    </w:p>
    <w:p w14:paraId="6CD85824" w14:textId="0BC2011E" w:rsidR="006A103D" w:rsidRDefault="002E494B" w:rsidP="00C17F8B">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2E494B">
        <w:rPr>
          <w:rFonts w:ascii="Arial Nova Cond" w:hAnsi="Arial Nova Cond" w:cs="Tahoma"/>
          <w:color w:val="28283D"/>
          <w:sz w:val="24"/>
          <w:szCs w:val="24"/>
        </w:rPr>
        <w:t xml:space="preserve">Food </w:t>
      </w:r>
      <w:r w:rsidR="00AC1BA7">
        <w:rPr>
          <w:rFonts w:ascii="Arial Nova Cond" w:hAnsi="Arial Nova Cond" w:cs="Tahoma"/>
          <w:color w:val="28283D"/>
          <w:sz w:val="24"/>
          <w:szCs w:val="24"/>
        </w:rPr>
        <w:t>systems are seen</w:t>
      </w:r>
      <w:r w:rsidR="007977C7">
        <w:rPr>
          <w:rFonts w:ascii="Arial Nova Cond" w:hAnsi="Arial Nova Cond" w:cs="Tahoma"/>
          <w:color w:val="28283D"/>
          <w:sz w:val="24"/>
          <w:szCs w:val="24"/>
        </w:rPr>
        <w:t xml:space="preserve"> </w:t>
      </w:r>
      <w:r w:rsidR="000A4404">
        <w:rPr>
          <w:rFonts w:ascii="Arial Nova Cond" w:hAnsi="Arial Nova Cond" w:cs="Tahoma"/>
          <w:color w:val="28283D"/>
          <w:sz w:val="24"/>
          <w:szCs w:val="24"/>
        </w:rPr>
        <w:t>by some</w:t>
      </w:r>
      <w:r w:rsidR="00AC1BA7">
        <w:rPr>
          <w:rFonts w:ascii="Arial Nova Cond" w:hAnsi="Arial Nova Cond" w:cs="Tahoma"/>
          <w:color w:val="28283D"/>
          <w:sz w:val="24"/>
          <w:szCs w:val="24"/>
        </w:rPr>
        <w:t xml:space="preserve"> </w:t>
      </w:r>
      <w:r w:rsidR="007977C7">
        <w:rPr>
          <w:rFonts w:ascii="Arial Nova Cond" w:hAnsi="Arial Nova Cond" w:cs="Tahoma"/>
          <w:color w:val="28283D"/>
          <w:sz w:val="24"/>
          <w:szCs w:val="24"/>
        </w:rPr>
        <w:t>as</w:t>
      </w:r>
      <w:r w:rsidRPr="002E494B">
        <w:rPr>
          <w:rFonts w:ascii="Arial Nova Cond" w:hAnsi="Arial Nova Cond" w:cs="Tahoma"/>
          <w:color w:val="28283D"/>
          <w:sz w:val="24"/>
          <w:szCs w:val="24"/>
        </w:rPr>
        <w:t xml:space="preserve"> the single strongest lever to optimize human health and environmental sustainability. However, food is currently threatening both people and planet. An immense challenge facing humanity is to provide a growing world population with healthy diets from sustainable food systems</w:t>
      </w:r>
      <w:r w:rsidR="00790C99">
        <w:rPr>
          <w:rFonts w:ascii="Arial Nova Cond" w:hAnsi="Arial Nova Cond" w:cs="Tahoma"/>
          <w:color w:val="28283D"/>
          <w:sz w:val="24"/>
          <w:szCs w:val="24"/>
        </w:rPr>
        <w:t xml:space="preserve"> </w:t>
      </w:r>
      <w:sdt>
        <w:sdtPr>
          <w:rPr>
            <w:rFonts w:ascii="Arial Nova Cond" w:hAnsi="Arial Nova Cond" w:cs="Tahoma"/>
            <w:color w:val="28283D"/>
            <w:sz w:val="24"/>
            <w:szCs w:val="24"/>
          </w:rPr>
          <w:id w:val="540870602"/>
          <w:lock w:val="contentLocked"/>
          <w:placeholder>
            <w:docPart w:val="ED3C6C06AD1D4881A74486EB74E8ECF0"/>
          </w:placeholder>
          <w:citation/>
        </w:sdtPr>
        <w:sdtContent>
          <w:r w:rsidR="000B3263">
            <w:rPr>
              <w:rFonts w:ascii="Arial Nova Cond" w:hAnsi="Arial Nova Cond" w:cs="Tahoma"/>
              <w:color w:val="28283D"/>
              <w:sz w:val="24"/>
              <w:szCs w:val="24"/>
            </w:rPr>
            <w:fldChar w:fldCharType="begin"/>
          </w:r>
          <w:r w:rsidR="000B3263">
            <w:rPr>
              <w:rFonts w:ascii="Arial Nova Cond" w:hAnsi="Arial Nova Cond" w:cs="Tahoma"/>
              <w:color w:val="28283D"/>
              <w:sz w:val="24"/>
              <w:szCs w:val="24"/>
            </w:rPr>
            <w:instrText xml:space="preserve"> CITATION Wil19 \l 5129 </w:instrText>
          </w:r>
          <w:r w:rsidR="000B3263">
            <w:rPr>
              <w:rFonts w:ascii="Arial Nova Cond" w:hAnsi="Arial Nova Cond" w:cs="Tahoma"/>
              <w:color w:val="28283D"/>
              <w:sz w:val="24"/>
              <w:szCs w:val="24"/>
            </w:rPr>
            <w:fldChar w:fldCharType="separate"/>
          </w:r>
          <w:r w:rsidR="008F3D55" w:rsidRPr="008F3D55">
            <w:rPr>
              <w:rFonts w:ascii="Arial Nova Cond" w:hAnsi="Arial Nova Cond" w:cs="Tahoma"/>
              <w:noProof/>
              <w:color w:val="28283D"/>
              <w:sz w:val="24"/>
              <w:szCs w:val="24"/>
            </w:rPr>
            <w:t>(7)</w:t>
          </w:r>
          <w:r w:rsidR="000B3263">
            <w:rPr>
              <w:rFonts w:ascii="Arial Nova Cond" w:hAnsi="Arial Nova Cond" w:cs="Tahoma"/>
              <w:color w:val="28283D"/>
              <w:sz w:val="24"/>
              <w:szCs w:val="24"/>
            </w:rPr>
            <w:fldChar w:fldCharType="end"/>
          </w:r>
        </w:sdtContent>
      </w:sdt>
      <w:r w:rsidRPr="000D228D">
        <w:rPr>
          <w:rFonts w:ascii="Arial Nova Cond" w:hAnsi="Arial Nova Cond" w:cs="Tahoma"/>
          <w:color w:val="28283D"/>
          <w:sz w:val="24"/>
          <w:szCs w:val="24"/>
        </w:rPr>
        <w:t>.</w:t>
      </w:r>
    </w:p>
    <w:p w14:paraId="192731DE" w14:textId="29926D86" w:rsidR="006A103D" w:rsidRPr="005E3793" w:rsidRDefault="00A9682D" w:rsidP="005E3793">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F</w:t>
      </w:r>
      <w:r w:rsidR="006A103D" w:rsidRPr="004F4CCC">
        <w:rPr>
          <w:rFonts w:ascii="Arial Nova Cond" w:hAnsi="Arial Nova Cond" w:cs="Tahoma"/>
          <w:color w:val="28283D"/>
          <w:sz w:val="24"/>
          <w:szCs w:val="24"/>
        </w:rPr>
        <w:t xml:space="preserve">ood production systems are a significant source </w:t>
      </w:r>
      <w:r w:rsidR="009F1513">
        <w:rPr>
          <w:rFonts w:ascii="Arial Nova Cond" w:hAnsi="Arial Nova Cond" w:cs="Tahoma"/>
          <w:color w:val="28283D"/>
          <w:sz w:val="24"/>
          <w:szCs w:val="24"/>
        </w:rPr>
        <w:t xml:space="preserve">of </w:t>
      </w:r>
      <w:r w:rsidR="002A3525">
        <w:rPr>
          <w:rFonts w:ascii="Arial Nova Cond" w:hAnsi="Arial Nova Cond" w:cs="Tahoma"/>
          <w:color w:val="28283D"/>
          <w:sz w:val="24"/>
          <w:szCs w:val="24"/>
        </w:rPr>
        <w:t>greenhouse gas</w:t>
      </w:r>
      <w:r w:rsidR="006A103D" w:rsidRPr="004F4CCC">
        <w:rPr>
          <w:rFonts w:ascii="Arial Nova Cond" w:hAnsi="Arial Nova Cond" w:cs="Tahoma"/>
          <w:color w:val="28283D"/>
          <w:sz w:val="24"/>
          <w:szCs w:val="24"/>
        </w:rPr>
        <w:t xml:space="preserve"> emission</w:t>
      </w:r>
      <w:r w:rsidR="006A103D">
        <w:rPr>
          <w:rFonts w:ascii="Arial Nova Cond" w:hAnsi="Arial Nova Cond" w:cs="Tahoma"/>
          <w:color w:val="28283D"/>
          <w:sz w:val="24"/>
          <w:szCs w:val="24"/>
        </w:rPr>
        <w:t>s and there are growing e</w:t>
      </w:r>
      <w:r w:rsidR="006A103D" w:rsidRPr="004F4CCC">
        <w:rPr>
          <w:rFonts w:ascii="Arial Nova Cond" w:hAnsi="Arial Nova Cond" w:cs="Tahoma"/>
          <w:color w:val="28283D"/>
          <w:sz w:val="24"/>
          <w:szCs w:val="24"/>
        </w:rPr>
        <w:t>xpectations and opportunities for mitigation</w:t>
      </w:r>
      <w:r w:rsidR="009F1513">
        <w:rPr>
          <w:rFonts w:ascii="Arial Nova Cond" w:hAnsi="Arial Nova Cond" w:cs="Tahoma"/>
          <w:color w:val="28283D"/>
          <w:sz w:val="24"/>
          <w:szCs w:val="24"/>
        </w:rPr>
        <w:t xml:space="preserve"> within agrifood systems.</w:t>
      </w:r>
      <w:r w:rsidR="00463C6D" w:rsidRPr="00463C6D">
        <w:rPr>
          <w:rFonts w:ascii="Arial Nova Cond" w:hAnsi="Arial Nova Cond" w:cs="Tahoma"/>
          <w:color w:val="28283D"/>
          <w:sz w:val="24"/>
          <w:szCs w:val="24"/>
        </w:rPr>
        <w:t xml:space="preserve"> </w:t>
      </w:r>
      <w:r w:rsidR="00463C6D" w:rsidRPr="001D5DAA">
        <w:rPr>
          <w:rFonts w:ascii="Arial Nova Cond" w:hAnsi="Arial Nova Cond" w:cs="Tahoma"/>
          <w:color w:val="28283D"/>
          <w:sz w:val="24"/>
          <w:szCs w:val="24"/>
        </w:rPr>
        <w:t>The</w:t>
      </w:r>
      <w:r w:rsidR="009D6FB4">
        <w:rPr>
          <w:rFonts w:ascii="Arial Nova Cond" w:hAnsi="Arial Nova Cond" w:cs="Tahoma"/>
          <w:color w:val="28283D"/>
          <w:sz w:val="24"/>
          <w:szCs w:val="24"/>
        </w:rPr>
        <w:t> </w:t>
      </w:r>
      <w:r w:rsidR="00463C6D" w:rsidRPr="001D5DAA">
        <w:rPr>
          <w:rFonts w:ascii="Arial Nova Cond" w:hAnsi="Arial Nova Cond" w:cs="Tahoma"/>
          <w:color w:val="28283D"/>
          <w:sz w:val="24"/>
          <w:szCs w:val="24"/>
        </w:rPr>
        <w:t>global food system has also been described as the principal driver of accelerating biodiversity loss</w:t>
      </w:r>
      <w:sdt>
        <w:sdtPr>
          <w:id w:val="36238382"/>
          <w:lock w:val="contentLocked"/>
          <w:placeholder>
            <w:docPart w:val="ED3C6C06AD1D4881A74486EB74E8ECF0"/>
          </w:placeholder>
          <w:citation/>
        </w:sdtPr>
        <w:sdtContent>
          <w:r w:rsidR="00463C6D" w:rsidRPr="001D5DAA">
            <w:rPr>
              <w:rFonts w:ascii="Arial Nova Cond" w:hAnsi="Arial Nova Cond" w:cs="Tahoma"/>
              <w:color w:val="28283D"/>
              <w:sz w:val="24"/>
              <w:szCs w:val="24"/>
            </w:rPr>
            <w:fldChar w:fldCharType="begin"/>
          </w:r>
          <w:r w:rsidR="00463C6D" w:rsidRPr="001D5DAA">
            <w:rPr>
              <w:rFonts w:ascii="Arial Nova Cond" w:hAnsi="Arial Nova Cond" w:cs="Tahoma"/>
              <w:color w:val="28283D"/>
              <w:sz w:val="24"/>
              <w:szCs w:val="24"/>
            </w:rPr>
            <w:instrText xml:space="preserve"> CITATION Ben21 \l 5129 </w:instrText>
          </w:r>
          <w:r w:rsidR="00463C6D" w:rsidRPr="001D5DAA">
            <w:rPr>
              <w:rFonts w:ascii="Arial Nova Cond" w:hAnsi="Arial Nova Cond" w:cs="Tahoma"/>
              <w:color w:val="28283D"/>
              <w:sz w:val="24"/>
              <w:szCs w:val="24"/>
            </w:rPr>
            <w:fldChar w:fldCharType="separate"/>
          </w:r>
          <w:r w:rsidR="008F3D55">
            <w:rPr>
              <w:rFonts w:ascii="Arial Nova Cond" w:hAnsi="Arial Nova Cond" w:cs="Tahoma"/>
              <w:noProof/>
              <w:color w:val="28283D"/>
              <w:sz w:val="24"/>
              <w:szCs w:val="24"/>
            </w:rPr>
            <w:t xml:space="preserve"> </w:t>
          </w:r>
          <w:r w:rsidR="008F3D55" w:rsidRPr="008F3D55">
            <w:rPr>
              <w:rFonts w:ascii="Arial Nova Cond" w:hAnsi="Arial Nova Cond" w:cs="Tahoma"/>
              <w:noProof/>
              <w:color w:val="28283D"/>
              <w:sz w:val="24"/>
              <w:szCs w:val="24"/>
            </w:rPr>
            <w:t>(8)</w:t>
          </w:r>
          <w:r w:rsidR="00463C6D" w:rsidRPr="001D5DAA">
            <w:rPr>
              <w:rFonts w:ascii="Arial Nova Cond" w:hAnsi="Arial Nova Cond" w:cs="Tahoma"/>
              <w:color w:val="28283D"/>
              <w:sz w:val="24"/>
              <w:szCs w:val="24"/>
            </w:rPr>
            <w:fldChar w:fldCharType="end"/>
          </w:r>
        </w:sdtContent>
      </w:sdt>
      <w:r w:rsidR="00463C6D" w:rsidRPr="001D5DAA">
        <w:rPr>
          <w:rFonts w:ascii="Arial Nova Cond" w:hAnsi="Arial Nova Cond" w:cs="Tahoma"/>
          <w:color w:val="28283D"/>
          <w:sz w:val="24"/>
          <w:szCs w:val="24"/>
        </w:rPr>
        <w:t xml:space="preserve">. </w:t>
      </w:r>
    </w:p>
    <w:p w14:paraId="2A748B5A" w14:textId="135FA799" w:rsidR="00FF6C10" w:rsidRPr="00B8534F" w:rsidRDefault="00487310" w:rsidP="00C17F8B">
      <w:pPr>
        <w:pStyle w:val="ListParagraph"/>
        <w:numPr>
          <w:ilvl w:val="0"/>
          <w:numId w:val="1"/>
        </w:numPr>
        <w:spacing w:before="120" w:after="0"/>
        <w:ind w:left="357" w:hanging="357"/>
        <w:contextualSpacing w:val="0"/>
        <w:rPr>
          <w:rFonts w:ascii="Arial Nova Cond" w:hAnsi="Arial Nova Cond" w:cs="Tahoma"/>
          <w:color w:val="28283D"/>
          <w:sz w:val="24"/>
          <w:szCs w:val="24"/>
        </w:rPr>
      </w:pPr>
      <w:r>
        <w:rPr>
          <w:noProof/>
        </w:rPr>
        <mc:AlternateContent>
          <mc:Choice Requires="wps">
            <w:drawing>
              <wp:anchor distT="180340" distB="180340" distL="114300" distR="114300" simplePos="0" relativeHeight="251657231" behindDoc="0" locked="1" layoutInCell="1" allowOverlap="1" wp14:anchorId="631DC1B8" wp14:editId="218D195E">
                <wp:simplePos x="0" y="0"/>
                <wp:positionH relativeFrom="column">
                  <wp:posOffset>-38100</wp:posOffset>
                </wp:positionH>
                <wp:positionV relativeFrom="paragraph">
                  <wp:posOffset>1169035</wp:posOffset>
                </wp:positionV>
                <wp:extent cx="2832735" cy="1663700"/>
                <wp:effectExtent l="0" t="0" r="5715" b="0"/>
                <wp:wrapThrough wrapText="bothSides">
                  <wp:wrapPolygon edited="0">
                    <wp:start x="0" y="0"/>
                    <wp:lineTo x="0" y="21270"/>
                    <wp:lineTo x="21498" y="21270"/>
                    <wp:lineTo x="21498" y="0"/>
                    <wp:lineTo x="0" y="0"/>
                  </wp:wrapPolygon>
                </wp:wrapThrough>
                <wp:docPr id="570" name="Text Box 5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32735" cy="1663700"/>
                        </a:xfrm>
                        <a:prstGeom prst="rect">
                          <a:avLst/>
                        </a:prstGeom>
                        <a:solidFill>
                          <a:schemeClr val="bg1">
                            <a:lumMod val="95000"/>
                          </a:schemeClr>
                        </a:solidFill>
                        <a:ln w="6350">
                          <a:noFill/>
                        </a:ln>
                      </wps:spPr>
                      <wps:txbx>
                        <w:txbxContent>
                          <w:p w14:paraId="380E53C3" w14:textId="77777777" w:rsidR="00F54226" w:rsidRPr="00980A03" w:rsidRDefault="00F54226" w:rsidP="00C03377">
                            <w:pPr>
                              <w:spacing w:after="120"/>
                              <w:rPr>
                                <w:rFonts w:ascii="Arial Nova Cond" w:hAnsi="Arial Nova Cond" w:cs="Tahoma"/>
                                <w:b/>
                                <w:bCs/>
                                <w:color w:val="28283D"/>
                                <w:sz w:val="24"/>
                                <w:szCs w:val="24"/>
                              </w:rPr>
                            </w:pPr>
                            <w:r w:rsidRPr="00980A03">
                              <w:rPr>
                                <w:rFonts w:ascii="Arial Nova Cond" w:hAnsi="Arial Nova Cond" w:cs="Tahoma"/>
                                <w:b/>
                                <w:bCs/>
                                <w:color w:val="28283D"/>
                                <w:sz w:val="24"/>
                                <w:szCs w:val="24"/>
                              </w:rPr>
                              <w:t>Reducing packaging</w:t>
                            </w:r>
                          </w:p>
                          <w:p w14:paraId="18B02514" w14:textId="6F3758C3" w:rsidR="00F54226" w:rsidRPr="007D15F4" w:rsidRDefault="00F54226" w:rsidP="00C03377">
                            <w:pPr>
                              <w:spacing w:after="120"/>
                              <w:rPr>
                                <w:sz w:val="24"/>
                                <w:szCs w:val="24"/>
                              </w:rPr>
                            </w:pPr>
                            <w:r w:rsidRPr="00202905">
                              <w:rPr>
                                <w:rFonts w:ascii="Arial Nova Cond" w:hAnsi="Arial Nova Cond" w:cs="Tahoma"/>
                                <w:color w:val="28283D"/>
                                <w:sz w:val="24"/>
                                <w:szCs w:val="24"/>
                              </w:rPr>
                              <w:t xml:space="preserve">The </w:t>
                            </w:r>
                            <w:r>
                              <w:rPr>
                                <w:rFonts w:ascii="Arial Nova Cond" w:hAnsi="Arial Nova Cond" w:cs="Tahoma"/>
                                <w:color w:val="28283D"/>
                                <w:sz w:val="24"/>
                                <w:szCs w:val="24"/>
                              </w:rPr>
                              <w:t xml:space="preserve">Australian </w:t>
                            </w:r>
                            <w:r w:rsidRPr="00202905">
                              <w:rPr>
                                <w:rFonts w:ascii="Arial Nova Cond" w:hAnsi="Arial Nova Cond" w:cs="Tahoma"/>
                                <w:color w:val="28283D"/>
                                <w:sz w:val="24"/>
                                <w:szCs w:val="24"/>
                              </w:rPr>
                              <w:t>National Waste Policy 2018 includ</w:t>
                            </w:r>
                            <w:r>
                              <w:rPr>
                                <w:rFonts w:ascii="Arial Nova Cond" w:hAnsi="Arial Nova Cond" w:cs="Tahoma"/>
                                <w:color w:val="28283D"/>
                                <w:sz w:val="24"/>
                                <w:szCs w:val="24"/>
                              </w:rPr>
                              <w:t>es</w:t>
                            </w:r>
                            <w:r w:rsidRPr="00202905">
                              <w:rPr>
                                <w:rFonts w:ascii="Arial Nova Cond" w:hAnsi="Arial Nova Cond" w:cs="Tahoma"/>
                                <w:color w:val="28283D"/>
                                <w:sz w:val="24"/>
                                <w:szCs w:val="24"/>
                              </w:rPr>
                              <w:t xml:space="preserve"> a target for </w:t>
                            </w:r>
                            <w:r w:rsidRPr="00214FCC">
                              <w:rPr>
                                <w:rFonts w:ascii="Arial Nova Cond" w:hAnsi="Arial Nova Cond" w:cs="Tahoma"/>
                                <w:color w:val="28283D"/>
                                <w:sz w:val="24"/>
                                <w:szCs w:val="24"/>
                              </w:rPr>
                              <w:t xml:space="preserve">100 percent of Australian packaging to be recyclable, </w:t>
                            </w:r>
                            <w:proofErr w:type="gramStart"/>
                            <w:r w:rsidRPr="00214FCC">
                              <w:rPr>
                                <w:rFonts w:ascii="Arial Nova Cond" w:hAnsi="Arial Nova Cond" w:cs="Tahoma"/>
                                <w:color w:val="28283D"/>
                                <w:sz w:val="24"/>
                                <w:szCs w:val="24"/>
                              </w:rPr>
                              <w:t>compostable</w:t>
                            </w:r>
                            <w:proofErr w:type="gramEnd"/>
                            <w:r w:rsidRPr="00214FCC">
                              <w:rPr>
                                <w:rFonts w:ascii="Arial Nova Cond" w:hAnsi="Arial Nova Cond" w:cs="Tahoma"/>
                                <w:color w:val="28283D"/>
                                <w:sz w:val="24"/>
                                <w:szCs w:val="24"/>
                              </w:rPr>
                              <w:t xml:space="preserve"> or reusable by 2025.</w:t>
                            </w:r>
                            <w:r w:rsidRPr="00202905">
                              <w:rPr>
                                <w:rFonts w:ascii="Arial Nova Cond" w:hAnsi="Arial Nova Cond" w:cs="Tahoma"/>
                                <w:color w:val="28283D"/>
                                <w:sz w:val="24"/>
                                <w:szCs w:val="24"/>
                              </w:rPr>
                              <w:t xml:space="preserve"> Th</w:t>
                            </w:r>
                            <w:r>
                              <w:rPr>
                                <w:rFonts w:ascii="Arial Nova Cond" w:hAnsi="Arial Nova Cond" w:cs="Tahoma"/>
                                <w:color w:val="28283D"/>
                                <w:sz w:val="24"/>
                                <w:szCs w:val="24"/>
                              </w:rPr>
                              <w:t xml:space="preserve">is </w:t>
                            </w:r>
                            <w:r w:rsidRPr="00202905">
                              <w:rPr>
                                <w:rFonts w:ascii="Arial Nova Cond" w:hAnsi="Arial Nova Cond" w:cs="Tahoma"/>
                                <w:color w:val="28283D"/>
                                <w:sz w:val="24"/>
                                <w:szCs w:val="24"/>
                              </w:rPr>
                              <w:t xml:space="preserve">target will be actioned by the Australian Packaging Covenant Organisation.  </w:t>
                            </w:r>
                          </w:p>
                          <w:p w14:paraId="388B1D73" w14:textId="77777777" w:rsidR="00F54226" w:rsidRDefault="00F54226" w:rsidP="002029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DC1B8" id="_x0000_t202" coordsize="21600,21600" o:spt="202" path="m,l,21600r21600,l21600,xe">
                <v:stroke joinstyle="miter"/>
                <v:path gradientshapeok="t" o:connecttype="rect"/>
              </v:shapetype>
              <v:shape id="Text Box 570" o:spid="_x0000_s1037" type="#_x0000_t202" alt="&quot;&quot;" style="position:absolute;left:0;text-align:left;margin-left:-3pt;margin-top:92.05pt;width:223.05pt;height:131pt;z-index:251657231;visibility:visible;mso-wrap-style:square;mso-width-percent:0;mso-height-percent:0;mso-wrap-distance-left:9pt;mso-wrap-distance-top:14.2pt;mso-wrap-distance-right:9pt;mso-wrap-distance-bottom:14.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" fillcolor="#f2f2f2 [3052]" stroked="f" strokeweight=".5pt">
                <v:textbox>
                  <w:txbxContent>
                    <w:p w14:paraId="380E53C3" w14:textId="77777777" w:rsidR="00F54226" w:rsidRPr="00980A03" w:rsidRDefault="00F54226" w:rsidP="00C03377">
                      <w:pPr>
                        <w:spacing w:after="120"/>
                        <w:rPr>
                          <w:rFonts w:ascii="Arial Nova Cond" w:hAnsi="Arial Nova Cond" w:cs="Tahoma"/>
                          <w:b/>
                          <w:bCs/>
                          <w:color w:val="28283D"/>
                          <w:sz w:val="24"/>
                          <w:szCs w:val="24"/>
                        </w:rPr>
                      </w:pPr>
                      <w:r w:rsidRPr="00980A03">
                        <w:rPr>
                          <w:rFonts w:ascii="Arial Nova Cond" w:hAnsi="Arial Nova Cond" w:cs="Tahoma"/>
                          <w:b/>
                          <w:bCs/>
                          <w:color w:val="28283D"/>
                          <w:sz w:val="24"/>
                          <w:szCs w:val="24"/>
                        </w:rPr>
                        <w:t>Reducing packaging</w:t>
                      </w:r>
                    </w:p>
                    <w:p w14:paraId="18B02514" w14:textId="6F3758C3" w:rsidR="00F54226" w:rsidRPr="007D15F4" w:rsidRDefault="00F54226" w:rsidP="00C03377">
                      <w:pPr>
                        <w:spacing w:after="120"/>
                        <w:rPr>
                          <w:sz w:val="24"/>
                          <w:szCs w:val="24"/>
                        </w:rPr>
                      </w:pPr>
                      <w:r w:rsidRPr="00202905">
                        <w:rPr>
                          <w:rFonts w:ascii="Arial Nova Cond" w:hAnsi="Arial Nova Cond" w:cs="Tahoma"/>
                          <w:color w:val="28283D"/>
                          <w:sz w:val="24"/>
                          <w:szCs w:val="24"/>
                        </w:rPr>
                        <w:t xml:space="preserve">The </w:t>
                      </w:r>
                      <w:r>
                        <w:rPr>
                          <w:rFonts w:ascii="Arial Nova Cond" w:hAnsi="Arial Nova Cond" w:cs="Tahoma"/>
                          <w:color w:val="28283D"/>
                          <w:sz w:val="24"/>
                          <w:szCs w:val="24"/>
                        </w:rPr>
                        <w:t xml:space="preserve">Australian </w:t>
                      </w:r>
                      <w:r w:rsidRPr="00202905">
                        <w:rPr>
                          <w:rFonts w:ascii="Arial Nova Cond" w:hAnsi="Arial Nova Cond" w:cs="Tahoma"/>
                          <w:color w:val="28283D"/>
                          <w:sz w:val="24"/>
                          <w:szCs w:val="24"/>
                        </w:rPr>
                        <w:t>National Waste Policy 2018 includ</w:t>
                      </w:r>
                      <w:r>
                        <w:rPr>
                          <w:rFonts w:ascii="Arial Nova Cond" w:hAnsi="Arial Nova Cond" w:cs="Tahoma"/>
                          <w:color w:val="28283D"/>
                          <w:sz w:val="24"/>
                          <w:szCs w:val="24"/>
                        </w:rPr>
                        <w:t>es</w:t>
                      </w:r>
                      <w:r w:rsidRPr="00202905">
                        <w:rPr>
                          <w:rFonts w:ascii="Arial Nova Cond" w:hAnsi="Arial Nova Cond" w:cs="Tahoma"/>
                          <w:color w:val="28283D"/>
                          <w:sz w:val="24"/>
                          <w:szCs w:val="24"/>
                        </w:rPr>
                        <w:t xml:space="preserve"> a target for </w:t>
                      </w:r>
                      <w:r w:rsidRPr="00214FCC">
                        <w:rPr>
                          <w:rFonts w:ascii="Arial Nova Cond" w:hAnsi="Arial Nova Cond" w:cs="Tahoma"/>
                          <w:color w:val="28283D"/>
                          <w:sz w:val="24"/>
                          <w:szCs w:val="24"/>
                        </w:rPr>
                        <w:t xml:space="preserve">100 percent of Australian packaging to be recyclable, </w:t>
                      </w:r>
                      <w:proofErr w:type="gramStart"/>
                      <w:r w:rsidRPr="00214FCC">
                        <w:rPr>
                          <w:rFonts w:ascii="Arial Nova Cond" w:hAnsi="Arial Nova Cond" w:cs="Tahoma"/>
                          <w:color w:val="28283D"/>
                          <w:sz w:val="24"/>
                          <w:szCs w:val="24"/>
                        </w:rPr>
                        <w:t>compostable</w:t>
                      </w:r>
                      <w:proofErr w:type="gramEnd"/>
                      <w:r w:rsidRPr="00214FCC">
                        <w:rPr>
                          <w:rFonts w:ascii="Arial Nova Cond" w:hAnsi="Arial Nova Cond" w:cs="Tahoma"/>
                          <w:color w:val="28283D"/>
                          <w:sz w:val="24"/>
                          <w:szCs w:val="24"/>
                        </w:rPr>
                        <w:t xml:space="preserve"> or reusable by 2025.</w:t>
                      </w:r>
                      <w:r w:rsidRPr="00202905">
                        <w:rPr>
                          <w:rFonts w:ascii="Arial Nova Cond" w:hAnsi="Arial Nova Cond" w:cs="Tahoma"/>
                          <w:color w:val="28283D"/>
                          <w:sz w:val="24"/>
                          <w:szCs w:val="24"/>
                        </w:rPr>
                        <w:t xml:space="preserve"> Th</w:t>
                      </w:r>
                      <w:r>
                        <w:rPr>
                          <w:rFonts w:ascii="Arial Nova Cond" w:hAnsi="Arial Nova Cond" w:cs="Tahoma"/>
                          <w:color w:val="28283D"/>
                          <w:sz w:val="24"/>
                          <w:szCs w:val="24"/>
                        </w:rPr>
                        <w:t xml:space="preserve">is </w:t>
                      </w:r>
                      <w:r w:rsidRPr="00202905">
                        <w:rPr>
                          <w:rFonts w:ascii="Arial Nova Cond" w:hAnsi="Arial Nova Cond" w:cs="Tahoma"/>
                          <w:color w:val="28283D"/>
                          <w:sz w:val="24"/>
                          <w:szCs w:val="24"/>
                        </w:rPr>
                        <w:t xml:space="preserve">target will be actioned by the Australian Packaging Covenant Organisation.  </w:t>
                      </w:r>
                    </w:p>
                    <w:p w14:paraId="388B1D73" w14:textId="77777777" w:rsidR="00F54226" w:rsidRDefault="00F54226" w:rsidP="00202905"/>
                  </w:txbxContent>
                </v:textbox>
                <w10:wrap type="through"/>
                <w10:anchorlock/>
              </v:shape>
            </w:pict>
          </mc:Fallback>
        </mc:AlternateContent>
      </w:r>
      <w:r w:rsidR="000F5CB0">
        <w:rPr>
          <w:rFonts w:ascii="Arial Nova Cond" w:hAnsi="Arial Nova Cond" w:cs="Tahoma"/>
          <w:color w:val="28283D"/>
          <w:sz w:val="24"/>
          <w:szCs w:val="24"/>
        </w:rPr>
        <w:t>Reducing f</w:t>
      </w:r>
      <w:r w:rsidR="000F5CB0" w:rsidRPr="00BA580A">
        <w:rPr>
          <w:rFonts w:ascii="Arial Nova Cond" w:hAnsi="Arial Nova Cond" w:cs="Tahoma"/>
          <w:color w:val="28283D"/>
          <w:sz w:val="24"/>
          <w:szCs w:val="24"/>
        </w:rPr>
        <w:t>ood packaging</w:t>
      </w:r>
      <w:r w:rsidR="000F5CB0">
        <w:rPr>
          <w:rFonts w:ascii="Arial Nova Cond" w:hAnsi="Arial Nova Cond" w:cs="Tahoma"/>
          <w:color w:val="28283D"/>
          <w:sz w:val="24"/>
          <w:szCs w:val="24"/>
        </w:rPr>
        <w:t xml:space="preserve"> pollution</w:t>
      </w:r>
      <w:r w:rsidR="000F5CB0" w:rsidRPr="00BA580A">
        <w:rPr>
          <w:rFonts w:ascii="Arial Nova Cond" w:hAnsi="Arial Nova Cond" w:cs="Tahoma"/>
          <w:color w:val="28283D"/>
          <w:sz w:val="24"/>
          <w:szCs w:val="24"/>
        </w:rPr>
        <w:t xml:space="preserve"> is </w:t>
      </w:r>
      <w:r w:rsidR="009F1513">
        <w:rPr>
          <w:rFonts w:ascii="Arial Nova Cond" w:hAnsi="Arial Nova Cond" w:cs="Tahoma"/>
          <w:color w:val="28283D"/>
          <w:sz w:val="24"/>
          <w:szCs w:val="24"/>
        </w:rPr>
        <w:t>another</w:t>
      </w:r>
      <w:r w:rsidR="00417D46">
        <w:rPr>
          <w:rFonts w:ascii="Arial Nova Cond" w:hAnsi="Arial Nova Cond" w:cs="Tahoma"/>
          <w:color w:val="28283D"/>
          <w:sz w:val="24"/>
          <w:szCs w:val="24"/>
        </w:rPr>
        <w:t xml:space="preserve"> example</w:t>
      </w:r>
      <w:r w:rsidR="009F1513">
        <w:rPr>
          <w:rFonts w:ascii="Arial Nova Cond" w:hAnsi="Arial Nova Cond" w:cs="Tahoma"/>
          <w:color w:val="28283D"/>
          <w:sz w:val="24"/>
          <w:szCs w:val="24"/>
        </w:rPr>
        <w:t xml:space="preserve"> where the food system </w:t>
      </w:r>
      <w:r w:rsidR="00851D53">
        <w:rPr>
          <w:rFonts w:ascii="Arial Nova Cond" w:hAnsi="Arial Nova Cond" w:cs="Tahoma"/>
          <w:color w:val="28283D"/>
          <w:sz w:val="24"/>
          <w:szCs w:val="24"/>
        </w:rPr>
        <w:t>needs to play its part</w:t>
      </w:r>
      <w:r w:rsidR="005F786E">
        <w:rPr>
          <w:rFonts w:ascii="Arial Nova Cond" w:hAnsi="Arial Nova Cond" w:cs="Tahoma"/>
          <w:color w:val="28283D"/>
          <w:sz w:val="24"/>
          <w:szCs w:val="24"/>
        </w:rPr>
        <w:t xml:space="preserve">, though there is a need to be aware of </w:t>
      </w:r>
      <w:r w:rsidR="000F5CB0">
        <w:rPr>
          <w:rFonts w:ascii="Arial Nova Cond" w:hAnsi="Arial Nova Cond" w:cs="Tahoma"/>
          <w:color w:val="28283D"/>
          <w:sz w:val="24"/>
          <w:szCs w:val="24"/>
        </w:rPr>
        <w:t>introduc</w:t>
      </w:r>
      <w:r w:rsidR="005F786E">
        <w:rPr>
          <w:rFonts w:ascii="Arial Nova Cond" w:hAnsi="Arial Nova Cond" w:cs="Tahoma"/>
          <w:color w:val="28283D"/>
          <w:sz w:val="24"/>
          <w:szCs w:val="24"/>
        </w:rPr>
        <w:t>ing</w:t>
      </w:r>
      <w:r w:rsidR="000F5CB0">
        <w:rPr>
          <w:rFonts w:ascii="Arial Nova Cond" w:hAnsi="Arial Nova Cond" w:cs="Tahoma"/>
          <w:color w:val="28283D"/>
          <w:sz w:val="24"/>
          <w:szCs w:val="24"/>
        </w:rPr>
        <w:t xml:space="preserve"> further food safety risks. </w:t>
      </w:r>
    </w:p>
    <w:p w14:paraId="3FF260A9" w14:textId="63F73A59" w:rsidR="00630DFB" w:rsidRPr="00B8280F" w:rsidRDefault="00630DFB" w:rsidP="00C03377">
      <w:pPr>
        <w:keepNext/>
        <w:pBdr>
          <w:left w:val="single" w:sz="18" w:space="4" w:color="7F6000"/>
        </w:pBdr>
        <w:spacing w:after="0" w:line="240" w:lineRule="auto"/>
        <w:rPr>
          <w:rFonts w:ascii="Arial Nova Cond Light" w:hAnsi="Arial Nova Cond Light" w:cs="Tahoma"/>
          <w:b/>
          <w:bCs/>
          <w:color w:val="7F6000"/>
          <w:sz w:val="24"/>
          <w:szCs w:val="24"/>
        </w:rPr>
      </w:pPr>
      <w:r w:rsidRPr="00B8280F">
        <w:rPr>
          <w:rFonts w:ascii="Arial Nova Cond Light" w:hAnsi="Arial Nova Cond Light" w:cs="Tahoma"/>
          <w:b/>
          <w:bCs/>
          <w:color w:val="7F6000"/>
          <w:sz w:val="24"/>
          <w:szCs w:val="24"/>
        </w:rPr>
        <w:t>d. Highly interdependent supply chains</w:t>
      </w:r>
    </w:p>
    <w:p w14:paraId="5F25DB87" w14:textId="2F63941A" w:rsidR="00EE0CF3" w:rsidRDefault="00C11172" w:rsidP="00016BD0">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Complex global supply chains </w:t>
      </w:r>
      <w:r w:rsidR="00DB0F4C">
        <w:rPr>
          <w:rFonts w:ascii="Arial Nova Cond" w:hAnsi="Arial Nova Cond" w:cs="Tahoma"/>
          <w:color w:val="28283D"/>
          <w:sz w:val="24"/>
          <w:szCs w:val="24"/>
        </w:rPr>
        <w:t xml:space="preserve">are </w:t>
      </w:r>
      <w:r w:rsidR="00927C38" w:rsidRPr="00EE0E24">
        <w:rPr>
          <w:rFonts w:ascii="Arial Nova Cond" w:hAnsi="Arial Nova Cond" w:cs="Tahoma"/>
          <w:color w:val="28283D"/>
          <w:sz w:val="24"/>
          <w:szCs w:val="24"/>
        </w:rPr>
        <w:t>an increasing</w:t>
      </w:r>
      <w:r w:rsidR="003603E7">
        <w:rPr>
          <w:rFonts w:ascii="Arial Nova Cond" w:hAnsi="Arial Nova Cond" w:cs="Tahoma"/>
          <w:color w:val="28283D"/>
          <w:sz w:val="24"/>
          <w:szCs w:val="24"/>
        </w:rPr>
        <w:t xml:space="preserve"> </w:t>
      </w:r>
      <w:r w:rsidR="00950E74">
        <w:rPr>
          <w:rFonts w:ascii="Arial Nova Cond" w:hAnsi="Arial Nova Cond" w:cs="Tahoma"/>
          <w:color w:val="28283D"/>
          <w:sz w:val="24"/>
          <w:szCs w:val="24"/>
        </w:rPr>
        <w:t xml:space="preserve">concern from a </w:t>
      </w:r>
      <w:r w:rsidR="003603E7">
        <w:rPr>
          <w:rFonts w:ascii="Arial Nova Cond" w:hAnsi="Arial Nova Cond" w:cs="Tahoma"/>
          <w:color w:val="28283D"/>
          <w:sz w:val="24"/>
          <w:szCs w:val="24"/>
        </w:rPr>
        <w:t xml:space="preserve">food security </w:t>
      </w:r>
      <w:r w:rsidR="00950E74">
        <w:rPr>
          <w:rFonts w:ascii="Arial Nova Cond" w:hAnsi="Arial Nova Cond" w:cs="Tahoma"/>
          <w:color w:val="28283D"/>
          <w:sz w:val="24"/>
          <w:szCs w:val="24"/>
        </w:rPr>
        <w:t>perspective</w:t>
      </w:r>
      <w:r w:rsidR="00214DC7">
        <w:rPr>
          <w:rFonts w:ascii="Arial Nova Cond" w:hAnsi="Arial Nova Cond" w:cs="Tahoma"/>
          <w:color w:val="28283D"/>
          <w:sz w:val="24"/>
          <w:szCs w:val="24"/>
        </w:rPr>
        <w:t xml:space="preserve"> and trade and economic perspective</w:t>
      </w:r>
      <w:sdt>
        <w:sdtPr>
          <w:rPr>
            <w:rFonts w:ascii="Arial Nova Cond" w:hAnsi="Arial Nova Cond" w:cs="Tahoma"/>
            <w:color w:val="28283D"/>
            <w:sz w:val="24"/>
            <w:szCs w:val="24"/>
          </w:rPr>
          <w:id w:val="-388190450"/>
          <w:lock w:val="contentLocked"/>
          <w:placeholder>
            <w:docPart w:val="ED3C6C06AD1D4881A74486EB74E8ECF0"/>
          </w:placeholder>
          <w:citation/>
        </w:sdtPr>
        <w:sdtContent>
          <w:r w:rsidR="00975F29">
            <w:rPr>
              <w:rFonts w:ascii="Arial Nova Cond" w:hAnsi="Arial Nova Cond" w:cs="Tahoma"/>
              <w:color w:val="28283D"/>
              <w:sz w:val="24"/>
              <w:szCs w:val="24"/>
            </w:rPr>
            <w:fldChar w:fldCharType="begin"/>
          </w:r>
          <w:r w:rsidR="00975F29">
            <w:rPr>
              <w:rFonts w:ascii="Arial Nova Cond" w:hAnsi="Arial Nova Cond" w:cs="Tahoma"/>
              <w:color w:val="28283D"/>
              <w:sz w:val="24"/>
              <w:szCs w:val="24"/>
            </w:rPr>
            <w:instrText xml:space="preserve"> CITATION TeP22 \l 5129 </w:instrText>
          </w:r>
          <w:r w:rsidR="00975F29">
            <w:rPr>
              <w:rFonts w:ascii="Arial Nova Cond" w:hAnsi="Arial Nova Cond" w:cs="Tahoma"/>
              <w:color w:val="28283D"/>
              <w:sz w:val="24"/>
              <w:szCs w:val="24"/>
            </w:rPr>
            <w:fldChar w:fldCharType="separate"/>
          </w:r>
          <w:r w:rsidR="008F3D55">
            <w:rPr>
              <w:rFonts w:ascii="Arial Nova Cond" w:hAnsi="Arial Nova Cond" w:cs="Tahoma"/>
              <w:noProof/>
              <w:color w:val="28283D"/>
              <w:sz w:val="24"/>
              <w:szCs w:val="24"/>
            </w:rPr>
            <w:t xml:space="preserve"> </w:t>
          </w:r>
          <w:r w:rsidR="008F3D55" w:rsidRPr="008F3D55">
            <w:rPr>
              <w:rFonts w:ascii="Arial Nova Cond" w:hAnsi="Arial Nova Cond" w:cs="Tahoma"/>
              <w:noProof/>
              <w:color w:val="28283D"/>
              <w:sz w:val="24"/>
              <w:szCs w:val="24"/>
            </w:rPr>
            <w:t>(9)</w:t>
          </w:r>
          <w:r w:rsidR="00975F29">
            <w:rPr>
              <w:rFonts w:ascii="Arial Nova Cond" w:hAnsi="Arial Nova Cond" w:cs="Tahoma"/>
              <w:color w:val="28283D"/>
              <w:sz w:val="24"/>
              <w:szCs w:val="24"/>
            </w:rPr>
            <w:fldChar w:fldCharType="end"/>
          </w:r>
        </w:sdtContent>
      </w:sdt>
      <w:r w:rsidR="00214DC7">
        <w:rPr>
          <w:rFonts w:ascii="Arial Nova Cond" w:hAnsi="Arial Nova Cond" w:cs="Tahoma"/>
          <w:color w:val="28283D"/>
          <w:sz w:val="24"/>
          <w:szCs w:val="24"/>
        </w:rPr>
        <w:t xml:space="preserve">. </w:t>
      </w:r>
      <w:r w:rsidR="003B51D7">
        <w:rPr>
          <w:rFonts w:ascii="Arial Nova Cond" w:hAnsi="Arial Nova Cond" w:cs="Tahoma"/>
          <w:color w:val="28283D"/>
          <w:sz w:val="24"/>
          <w:szCs w:val="24"/>
        </w:rPr>
        <w:t>COVID</w:t>
      </w:r>
      <w:r w:rsidR="00F65144">
        <w:rPr>
          <w:rFonts w:ascii="Arial Nova Cond" w:hAnsi="Arial Nova Cond" w:cs="Tahoma"/>
          <w:color w:val="28283D"/>
          <w:sz w:val="24"/>
          <w:szCs w:val="24"/>
        </w:rPr>
        <w:t xml:space="preserve">-19 </w:t>
      </w:r>
      <w:r w:rsidR="003602AF">
        <w:rPr>
          <w:rFonts w:ascii="Arial Nova Cond" w:hAnsi="Arial Nova Cond" w:cs="Tahoma"/>
          <w:color w:val="28283D"/>
          <w:sz w:val="24"/>
          <w:szCs w:val="24"/>
        </w:rPr>
        <w:t xml:space="preserve">disruptions </w:t>
      </w:r>
      <w:r w:rsidR="00190B79">
        <w:rPr>
          <w:rFonts w:ascii="Arial Nova Cond" w:hAnsi="Arial Nova Cond" w:cs="Tahoma"/>
          <w:color w:val="28283D"/>
          <w:sz w:val="24"/>
          <w:szCs w:val="24"/>
        </w:rPr>
        <w:t xml:space="preserve">and </w:t>
      </w:r>
      <w:r w:rsidR="0076178F">
        <w:rPr>
          <w:rFonts w:ascii="Arial Nova Cond" w:hAnsi="Arial Nova Cond" w:cs="Tahoma"/>
          <w:color w:val="28283D"/>
          <w:sz w:val="24"/>
          <w:szCs w:val="24"/>
        </w:rPr>
        <w:t>t</w:t>
      </w:r>
      <w:r w:rsidR="002D745A">
        <w:rPr>
          <w:rFonts w:ascii="Arial Nova Cond" w:hAnsi="Arial Nova Cond" w:cs="Tahoma"/>
          <w:color w:val="28283D"/>
          <w:sz w:val="24"/>
          <w:szCs w:val="24"/>
        </w:rPr>
        <w:t xml:space="preserve">he </w:t>
      </w:r>
      <w:r w:rsidR="00542C80">
        <w:rPr>
          <w:rFonts w:ascii="Arial Nova Cond" w:hAnsi="Arial Nova Cond" w:cs="Tahoma"/>
          <w:color w:val="28283D"/>
          <w:sz w:val="24"/>
          <w:szCs w:val="24"/>
        </w:rPr>
        <w:t>Russia</w:t>
      </w:r>
      <w:r w:rsidR="00441A18">
        <w:rPr>
          <w:rFonts w:ascii="Arial Nova Cond" w:hAnsi="Arial Nova Cond" w:cs="Tahoma"/>
          <w:color w:val="28283D"/>
          <w:sz w:val="24"/>
          <w:szCs w:val="24"/>
        </w:rPr>
        <w:t xml:space="preserve"> – </w:t>
      </w:r>
      <w:r w:rsidR="003048D3">
        <w:rPr>
          <w:rFonts w:ascii="Arial Nova Cond" w:hAnsi="Arial Nova Cond" w:cs="Tahoma"/>
          <w:color w:val="28283D"/>
          <w:sz w:val="24"/>
          <w:szCs w:val="24"/>
        </w:rPr>
        <w:t>U</w:t>
      </w:r>
      <w:r w:rsidR="002826E6" w:rsidRPr="00FB5047">
        <w:rPr>
          <w:rFonts w:ascii="Arial Nova Cond" w:hAnsi="Arial Nova Cond" w:cs="Tahoma"/>
          <w:color w:val="28283D"/>
          <w:sz w:val="24"/>
          <w:szCs w:val="24"/>
        </w:rPr>
        <w:t xml:space="preserve">kraine </w:t>
      </w:r>
      <w:r w:rsidR="00C3767E">
        <w:rPr>
          <w:rFonts w:ascii="Arial Nova Cond" w:hAnsi="Arial Nova Cond" w:cs="Tahoma"/>
          <w:color w:val="28283D"/>
          <w:sz w:val="24"/>
          <w:szCs w:val="24"/>
        </w:rPr>
        <w:t xml:space="preserve">conflict </w:t>
      </w:r>
      <w:r w:rsidR="002826E6">
        <w:rPr>
          <w:rFonts w:ascii="Arial Nova Cond" w:hAnsi="Arial Nova Cond" w:cs="Tahoma"/>
          <w:color w:val="28283D"/>
          <w:sz w:val="24"/>
          <w:szCs w:val="24"/>
        </w:rPr>
        <w:t>ha</w:t>
      </w:r>
      <w:r w:rsidR="00617DD2">
        <w:rPr>
          <w:rFonts w:ascii="Arial Nova Cond" w:hAnsi="Arial Nova Cond" w:cs="Tahoma"/>
          <w:color w:val="28283D"/>
          <w:sz w:val="24"/>
          <w:szCs w:val="24"/>
        </w:rPr>
        <w:t>ve</w:t>
      </w:r>
      <w:r w:rsidR="002826E6">
        <w:rPr>
          <w:rFonts w:ascii="Arial Nova Cond" w:hAnsi="Arial Nova Cond" w:cs="Tahoma"/>
          <w:color w:val="28283D"/>
          <w:sz w:val="24"/>
          <w:szCs w:val="24"/>
        </w:rPr>
        <w:t xml:space="preserve"> shown the domino effects of </w:t>
      </w:r>
      <w:r w:rsidR="002D745A">
        <w:rPr>
          <w:rFonts w:ascii="Arial Nova Cond" w:hAnsi="Arial Nova Cond" w:cs="Tahoma"/>
          <w:color w:val="28283D"/>
          <w:sz w:val="24"/>
          <w:szCs w:val="24"/>
        </w:rPr>
        <w:t xml:space="preserve">unforeseen events </w:t>
      </w:r>
      <w:r w:rsidR="007F0D24">
        <w:rPr>
          <w:rFonts w:ascii="Arial Nova Cond" w:hAnsi="Arial Nova Cond" w:cs="Tahoma"/>
          <w:color w:val="28283D"/>
          <w:sz w:val="24"/>
          <w:szCs w:val="24"/>
        </w:rPr>
        <w:t>in other parts of the world</w:t>
      </w:r>
      <w:r w:rsidR="006D5794">
        <w:rPr>
          <w:rFonts w:ascii="Arial Nova Cond" w:hAnsi="Arial Nova Cond" w:cs="Tahoma"/>
          <w:color w:val="28283D"/>
          <w:sz w:val="24"/>
          <w:szCs w:val="24"/>
        </w:rPr>
        <w:t xml:space="preserve"> (</w:t>
      </w:r>
      <w:proofErr w:type="gramStart"/>
      <w:r w:rsidR="00180C04">
        <w:rPr>
          <w:rFonts w:ascii="Arial Nova Cond" w:hAnsi="Arial Nova Cond" w:cs="Tahoma"/>
          <w:color w:val="28283D"/>
          <w:sz w:val="24"/>
          <w:szCs w:val="24"/>
        </w:rPr>
        <w:t>e.g</w:t>
      </w:r>
      <w:r w:rsidR="006D208E">
        <w:rPr>
          <w:rFonts w:ascii="Arial Nova Cond" w:hAnsi="Arial Nova Cond" w:cs="Tahoma"/>
          <w:color w:val="28283D"/>
          <w:sz w:val="24"/>
          <w:szCs w:val="24"/>
        </w:rPr>
        <w:t>.</w:t>
      </w:r>
      <w:proofErr w:type="gramEnd"/>
      <w:r w:rsidR="006D208E">
        <w:rPr>
          <w:rFonts w:ascii="Arial Nova Cond" w:hAnsi="Arial Nova Cond" w:cs="Tahoma"/>
          <w:color w:val="28283D"/>
          <w:sz w:val="24"/>
          <w:szCs w:val="24"/>
        </w:rPr>
        <w:t xml:space="preserve"> </w:t>
      </w:r>
      <w:r w:rsidR="00C20B45">
        <w:rPr>
          <w:rFonts w:ascii="Arial Nova Cond" w:hAnsi="Arial Nova Cond" w:cs="Tahoma"/>
          <w:color w:val="28283D"/>
          <w:sz w:val="24"/>
          <w:szCs w:val="24"/>
        </w:rPr>
        <w:t>s</w:t>
      </w:r>
      <w:r w:rsidR="002C135E">
        <w:rPr>
          <w:rFonts w:ascii="Arial Nova Cond" w:hAnsi="Arial Nova Cond" w:cs="Tahoma"/>
          <w:color w:val="28283D"/>
          <w:sz w:val="24"/>
          <w:szCs w:val="24"/>
        </w:rPr>
        <w:t>unflower oil</w:t>
      </w:r>
      <w:r w:rsidR="006D5794">
        <w:rPr>
          <w:rFonts w:ascii="Arial Nova Cond" w:hAnsi="Arial Nova Cond" w:cs="Tahoma"/>
          <w:color w:val="28283D"/>
          <w:sz w:val="24"/>
          <w:szCs w:val="24"/>
        </w:rPr>
        <w:t xml:space="preserve"> </w:t>
      </w:r>
      <w:r w:rsidR="00DF26F9">
        <w:rPr>
          <w:rFonts w:ascii="Arial Nova Cond" w:hAnsi="Arial Nova Cond" w:cs="Tahoma"/>
          <w:color w:val="28283D"/>
          <w:sz w:val="24"/>
          <w:szCs w:val="24"/>
        </w:rPr>
        <w:t>sh</w:t>
      </w:r>
      <w:r w:rsidR="003C3732">
        <w:rPr>
          <w:rFonts w:ascii="Arial Nova Cond" w:hAnsi="Arial Nova Cond" w:cs="Tahoma"/>
          <w:color w:val="28283D"/>
          <w:sz w:val="24"/>
          <w:szCs w:val="24"/>
        </w:rPr>
        <w:t>ortage)</w:t>
      </w:r>
      <w:r w:rsidR="007F0D24">
        <w:rPr>
          <w:rFonts w:ascii="Arial Nova Cond" w:hAnsi="Arial Nova Cond" w:cs="Tahoma"/>
          <w:color w:val="28283D"/>
          <w:sz w:val="24"/>
          <w:szCs w:val="24"/>
        </w:rPr>
        <w:t xml:space="preserve">. </w:t>
      </w:r>
    </w:p>
    <w:p w14:paraId="670773ED" w14:textId="724243F1" w:rsidR="0066787C" w:rsidRDefault="0030530D" w:rsidP="00927C38">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Given the interconnec</w:t>
      </w:r>
      <w:r w:rsidR="007F0D24">
        <w:rPr>
          <w:rFonts w:ascii="Arial Nova Cond" w:hAnsi="Arial Nova Cond" w:cs="Tahoma"/>
          <w:color w:val="28283D"/>
          <w:sz w:val="24"/>
          <w:szCs w:val="24"/>
        </w:rPr>
        <w:t xml:space="preserve">ted </w:t>
      </w:r>
      <w:r>
        <w:rPr>
          <w:rFonts w:ascii="Arial Nova Cond" w:hAnsi="Arial Nova Cond" w:cs="Tahoma"/>
          <w:color w:val="28283D"/>
          <w:sz w:val="24"/>
          <w:szCs w:val="24"/>
        </w:rPr>
        <w:t>world we live in, f</w:t>
      </w:r>
      <w:r w:rsidRPr="00A8050E">
        <w:rPr>
          <w:rFonts w:ascii="Arial Nova Cond" w:hAnsi="Arial Nova Cond" w:cs="Tahoma"/>
          <w:color w:val="28283D"/>
          <w:sz w:val="24"/>
          <w:szCs w:val="24"/>
        </w:rPr>
        <w:t>uture food issues are unlikely to be foreseeable</w:t>
      </w:r>
      <w:r w:rsidR="007F0D24">
        <w:rPr>
          <w:rFonts w:ascii="Arial Nova Cond" w:hAnsi="Arial Nova Cond" w:cs="Tahoma"/>
          <w:color w:val="28283D"/>
          <w:sz w:val="24"/>
          <w:szCs w:val="24"/>
        </w:rPr>
        <w:t>. This means m</w:t>
      </w:r>
      <w:r w:rsidRPr="00A8050E">
        <w:rPr>
          <w:rFonts w:ascii="Arial Nova Cond" w:hAnsi="Arial Nova Cond" w:cs="Tahoma"/>
          <w:color w:val="28283D"/>
          <w:sz w:val="24"/>
          <w:szCs w:val="24"/>
        </w:rPr>
        <w:t>echanisms to deal with consequences of world events are required</w:t>
      </w:r>
      <w:r w:rsidR="007F0D24">
        <w:rPr>
          <w:rFonts w:ascii="Arial Nova Cond" w:hAnsi="Arial Nova Cond" w:cs="Tahoma"/>
          <w:color w:val="28283D"/>
          <w:sz w:val="24"/>
          <w:szCs w:val="24"/>
        </w:rPr>
        <w:t>.</w:t>
      </w:r>
      <w:r w:rsidR="003752AB">
        <w:rPr>
          <w:rFonts w:ascii="Arial Nova Cond" w:hAnsi="Arial Nova Cond" w:cs="Tahoma"/>
          <w:color w:val="28283D"/>
          <w:sz w:val="24"/>
          <w:szCs w:val="24"/>
        </w:rPr>
        <w:t xml:space="preserve"> </w:t>
      </w:r>
      <w:r w:rsidR="00454A49">
        <w:rPr>
          <w:rFonts w:ascii="Arial Nova Cond" w:hAnsi="Arial Nova Cond" w:cs="Tahoma"/>
          <w:color w:val="28283D"/>
          <w:sz w:val="24"/>
          <w:szCs w:val="24"/>
        </w:rPr>
        <w:t xml:space="preserve">Lessons </w:t>
      </w:r>
      <w:r w:rsidR="00D00E1D">
        <w:rPr>
          <w:rFonts w:ascii="Arial Nova Cond" w:hAnsi="Arial Nova Cond" w:cs="Tahoma"/>
          <w:color w:val="28283D"/>
          <w:sz w:val="24"/>
          <w:szCs w:val="24"/>
        </w:rPr>
        <w:t>need to be learned</w:t>
      </w:r>
      <w:r w:rsidR="00D00E1D" w:rsidRPr="00FB5047">
        <w:rPr>
          <w:rFonts w:ascii="Arial Nova Cond" w:hAnsi="Arial Nova Cond" w:cs="Tahoma"/>
          <w:color w:val="28283D"/>
          <w:sz w:val="24"/>
          <w:szCs w:val="24"/>
        </w:rPr>
        <w:t xml:space="preserve"> </w:t>
      </w:r>
      <w:r w:rsidR="00826829">
        <w:rPr>
          <w:rFonts w:ascii="Arial Nova Cond" w:hAnsi="Arial Nova Cond" w:cs="Tahoma"/>
          <w:color w:val="28283D"/>
          <w:sz w:val="24"/>
          <w:szCs w:val="24"/>
        </w:rPr>
        <w:t>from the COVID-19 experience</w:t>
      </w:r>
      <w:r w:rsidR="00D00E1D">
        <w:rPr>
          <w:rFonts w:ascii="Arial Nova Cond" w:hAnsi="Arial Nova Cond" w:cs="Tahoma"/>
          <w:color w:val="28283D"/>
          <w:sz w:val="24"/>
          <w:szCs w:val="24"/>
        </w:rPr>
        <w:t xml:space="preserve"> to ensure that the</w:t>
      </w:r>
      <w:r w:rsidR="00057374">
        <w:rPr>
          <w:rFonts w:ascii="Arial Nova Cond" w:hAnsi="Arial Nova Cond" w:cs="Tahoma"/>
          <w:color w:val="28283D"/>
          <w:sz w:val="24"/>
          <w:szCs w:val="24"/>
        </w:rPr>
        <w:t xml:space="preserve"> </w:t>
      </w:r>
      <w:r w:rsidR="0066787C" w:rsidRPr="0045259C">
        <w:rPr>
          <w:rFonts w:ascii="Arial Nova Cond" w:hAnsi="Arial Nova Cond" w:cs="Tahoma"/>
          <w:color w:val="28283D"/>
          <w:sz w:val="24"/>
          <w:szCs w:val="24"/>
        </w:rPr>
        <w:t xml:space="preserve">critical food infrastructure </w:t>
      </w:r>
      <w:r w:rsidR="00D00E1D">
        <w:rPr>
          <w:rFonts w:ascii="Arial Nova Cond" w:hAnsi="Arial Nova Cond" w:cs="Tahoma"/>
          <w:color w:val="28283D"/>
          <w:sz w:val="24"/>
          <w:szCs w:val="24"/>
        </w:rPr>
        <w:t>is protected</w:t>
      </w:r>
      <w:r w:rsidR="00826829">
        <w:rPr>
          <w:rFonts w:ascii="Arial Nova Cond" w:hAnsi="Arial Nova Cond" w:cs="Tahoma"/>
          <w:color w:val="28283D"/>
          <w:sz w:val="24"/>
          <w:szCs w:val="24"/>
        </w:rPr>
        <w:t xml:space="preserve">. </w:t>
      </w:r>
    </w:p>
    <w:p w14:paraId="0A90D33F" w14:textId="237F26F0" w:rsidR="00B41411" w:rsidRDefault="00FF67E3" w:rsidP="00A8050E">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For businesses, c</w:t>
      </w:r>
      <w:r w:rsidR="00ED2BC8">
        <w:rPr>
          <w:rFonts w:ascii="Arial Nova Cond" w:hAnsi="Arial Nova Cond" w:cs="Tahoma"/>
          <w:color w:val="28283D"/>
          <w:sz w:val="24"/>
          <w:szCs w:val="24"/>
        </w:rPr>
        <w:t>ountry r</w:t>
      </w:r>
      <w:r w:rsidR="00B41411" w:rsidRPr="00B41411">
        <w:rPr>
          <w:rFonts w:ascii="Arial Nova Cond" w:hAnsi="Arial Nova Cond" w:cs="Tahoma"/>
          <w:color w:val="28283D"/>
          <w:sz w:val="24"/>
          <w:szCs w:val="24"/>
        </w:rPr>
        <w:t xml:space="preserve">eputation </w:t>
      </w:r>
      <w:r w:rsidR="00826813">
        <w:rPr>
          <w:rFonts w:ascii="Arial Nova Cond" w:hAnsi="Arial Nova Cond" w:cs="Tahoma"/>
          <w:color w:val="28283D"/>
          <w:sz w:val="24"/>
          <w:szCs w:val="24"/>
        </w:rPr>
        <w:t>is</w:t>
      </w:r>
      <w:r w:rsidR="00B41411" w:rsidRPr="00B41411">
        <w:rPr>
          <w:rFonts w:ascii="Arial Nova Cond" w:hAnsi="Arial Nova Cond" w:cs="Tahoma"/>
          <w:color w:val="28283D"/>
          <w:sz w:val="24"/>
          <w:szCs w:val="24"/>
        </w:rPr>
        <w:t xml:space="preserve"> </w:t>
      </w:r>
      <w:r w:rsidR="00F50CA8">
        <w:rPr>
          <w:rFonts w:ascii="Arial Nova Cond" w:hAnsi="Arial Nova Cond" w:cs="Tahoma"/>
          <w:color w:val="28283D"/>
          <w:sz w:val="24"/>
          <w:szCs w:val="24"/>
        </w:rPr>
        <w:t xml:space="preserve">a </w:t>
      </w:r>
      <w:r w:rsidR="00B41411" w:rsidRPr="00B41411">
        <w:rPr>
          <w:rFonts w:ascii="Arial Nova Cond" w:hAnsi="Arial Nova Cond" w:cs="Tahoma"/>
          <w:color w:val="28283D"/>
          <w:sz w:val="24"/>
          <w:szCs w:val="24"/>
        </w:rPr>
        <w:t xml:space="preserve">key ‘shared resource’ for trade. The need for best practice regulation is more important than ever, </w:t>
      </w:r>
      <w:r w:rsidR="00F20B9C">
        <w:rPr>
          <w:rFonts w:ascii="Arial Nova Cond" w:hAnsi="Arial Nova Cond" w:cs="Tahoma"/>
          <w:color w:val="28283D"/>
          <w:sz w:val="24"/>
          <w:szCs w:val="24"/>
        </w:rPr>
        <w:t>as</w:t>
      </w:r>
      <w:r w:rsidR="00B41411" w:rsidRPr="00B41411">
        <w:rPr>
          <w:rFonts w:ascii="Arial Nova Cond" w:hAnsi="Arial Nova Cond" w:cs="Tahoma"/>
          <w:color w:val="28283D"/>
          <w:sz w:val="24"/>
          <w:szCs w:val="24"/>
        </w:rPr>
        <w:t xml:space="preserve"> the practices of a minority of producers can</w:t>
      </w:r>
      <w:r w:rsidR="00B42C3C">
        <w:rPr>
          <w:rFonts w:ascii="Arial Nova Cond" w:hAnsi="Arial Nova Cond" w:cs="Tahoma"/>
          <w:color w:val="28283D"/>
          <w:sz w:val="24"/>
          <w:szCs w:val="24"/>
        </w:rPr>
        <w:t xml:space="preserve"> adversely</w:t>
      </w:r>
      <w:r w:rsidR="00B41411" w:rsidRPr="00B41411">
        <w:rPr>
          <w:rFonts w:ascii="Arial Nova Cond" w:hAnsi="Arial Nova Cond" w:cs="Tahoma"/>
          <w:color w:val="28283D"/>
          <w:sz w:val="24"/>
          <w:szCs w:val="24"/>
        </w:rPr>
        <w:t xml:space="preserve"> affect the re</w:t>
      </w:r>
      <w:r w:rsidR="00B41411" w:rsidRPr="007426FA">
        <w:rPr>
          <w:rFonts w:ascii="Arial Nova Cond" w:hAnsi="Arial Nova Cond" w:cs="Tahoma"/>
          <w:color w:val="28283D"/>
          <w:sz w:val="24"/>
          <w:szCs w:val="24"/>
        </w:rPr>
        <w:t>st</w:t>
      </w:r>
      <w:r w:rsidR="007426FA">
        <w:rPr>
          <w:rFonts w:ascii="Arial Nova Cond" w:hAnsi="Arial Nova Cond" w:cs="Tahoma"/>
          <w:color w:val="28283D"/>
          <w:sz w:val="24"/>
          <w:szCs w:val="24"/>
        </w:rPr>
        <w:t xml:space="preserve"> </w:t>
      </w:r>
      <w:sdt>
        <w:sdtPr>
          <w:rPr>
            <w:rFonts w:ascii="Arial Nova Cond" w:hAnsi="Arial Nova Cond" w:cs="Tahoma"/>
            <w:color w:val="28283D"/>
            <w:sz w:val="24"/>
            <w:szCs w:val="24"/>
          </w:rPr>
          <w:id w:val="-1563634422"/>
          <w:lock w:val="contentLocked"/>
          <w:placeholder>
            <w:docPart w:val="ED3C6C06AD1D4881A74486EB74E8ECF0"/>
          </w:placeholder>
          <w:citation/>
        </w:sdtPr>
        <w:sdtContent>
          <w:r w:rsidR="00770A7E">
            <w:rPr>
              <w:rFonts w:ascii="Arial Nova Cond" w:hAnsi="Arial Nova Cond" w:cs="Tahoma"/>
              <w:color w:val="28283D"/>
              <w:sz w:val="24"/>
              <w:szCs w:val="24"/>
            </w:rPr>
            <w:fldChar w:fldCharType="begin"/>
          </w:r>
          <w:r w:rsidR="00770A7E">
            <w:rPr>
              <w:rFonts w:ascii="Arial Nova Cond" w:hAnsi="Arial Nova Cond" w:cs="Tahoma"/>
              <w:color w:val="28283D"/>
              <w:sz w:val="24"/>
              <w:szCs w:val="24"/>
            </w:rPr>
            <w:instrText xml:space="preserve"> CITATION Hat21 \l 5129 </w:instrText>
          </w:r>
          <w:r w:rsidR="00770A7E">
            <w:rPr>
              <w:rFonts w:ascii="Arial Nova Cond" w:hAnsi="Arial Nova Cond" w:cs="Tahoma"/>
              <w:color w:val="28283D"/>
              <w:sz w:val="24"/>
              <w:szCs w:val="24"/>
            </w:rPr>
            <w:fldChar w:fldCharType="separate"/>
          </w:r>
          <w:r w:rsidR="008F3D55" w:rsidRPr="008F3D55">
            <w:rPr>
              <w:rFonts w:ascii="Arial Nova Cond" w:hAnsi="Arial Nova Cond" w:cs="Tahoma"/>
              <w:noProof/>
              <w:color w:val="28283D"/>
              <w:sz w:val="24"/>
              <w:szCs w:val="24"/>
            </w:rPr>
            <w:t>(10)</w:t>
          </w:r>
          <w:r w:rsidR="00770A7E">
            <w:rPr>
              <w:rFonts w:ascii="Arial Nova Cond" w:hAnsi="Arial Nova Cond" w:cs="Tahoma"/>
              <w:color w:val="28283D"/>
              <w:sz w:val="24"/>
              <w:szCs w:val="24"/>
            </w:rPr>
            <w:fldChar w:fldCharType="end"/>
          </w:r>
        </w:sdtContent>
      </w:sdt>
      <w:r>
        <w:rPr>
          <w:rFonts w:ascii="Arial Nova Cond" w:hAnsi="Arial Nova Cond" w:cs="Tahoma"/>
          <w:color w:val="28283D"/>
          <w:sz w:val="24"/>
          <w:szCs w:val="24"/>
        </w:rPr>
        <w:t>.</w:t>
      </w:r>
    </w:p>
    <w:p w14:paraId="47A8AB21" w14:textId="77777777" w:rsidR="00833531" w:rsidRPr="00833531" w:rsidRDefault="00833531" w:rsidP="00833531">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ind w:left="360"/>
        <w:rPr>
          <w:rFonts w:ascii="Arial Nova Cond" w:hAnsi="Arial Nova Cond" w:cs="Tahoma"/>
          <w:color w:val="28283D"/>
          <w:sz w:val="24"/>
          <w:szCs w:val="24"/>
        </w:rPr>
      </w:pPr>
      <w:r w:rsidRPr="00833531">
        <w:rPr>
          <w:rFonts w:ascii="Arial Nova Cond" w:hAnsi="Arial Nova Cond" w:cs="Tahoma"/>
          <w:b/>
          <w:bCs/>
          <w:color w:val="28283D"/>
          <w:sz w:val="24"/>
          <w:szCs w:val="24"/>
        </w:rPr>
        <w:t>New Zealand’s Fit for a Better World roadmap</w:t>
      </w:r>
      <w:r w:rsidRPr="00833531">
        <w:rPr>
          <w:rFonts w:ascii="Arial Nova Cond" w:hAnsi="Arial Nova Cond" w:cs="Tahoma"/>
          <w:color w:val="28283D"/>
          <w:sz w:val="24"/>
          <w:szCs w:val="24"/>
        </w:rPr>
        <w:t xml:space="preserve"> has a vision to add $44 billion in export earnings over the next decade building off the strong position of its food and fibre sector.</w:t>
      </w:r>
    </w:p>
    <w:p w14:paraId="60059044" w14:textId="77777777" w:rsidR="00E0540A" w:rsidRPr="00A8050E" w:rsidRDefault="00E0540A" w:rsidP="00E0540A">
      <w:pPr>
        <w:pStyle w:val="ListParagraph"/>
        <w:spacing w:after="0"/>
        <w:ind w:left="357"/>
        <w:contextualSpacing w:val="0"/>
        <w:rPr>
          <w:rFonts w:ascii="Arial Nova Cond" w:hAnsi="Arial Nova Cond" w:cs="Tahoma"/>
          <w:color w:val="28283D"/>
          <w:sz w:val="24"/>
          <w:szCs w:val="24"/>
        </w:rPr>
      </w:pPr>
    </w:p>
    <w:p w14:paraId="69BD4D70" w14:textId="242C6042" w:rsidR="00355D7A" w:rsidRPr="00B8280F" w:rsidRDefault="0066340D" w:rsidP="00A752CE">
      <w:pPr>
        <w:keepNext/>
        <w:pBdr>
          <w:left w:val="single" w:sz="18" w:space="4" w:color="7F6000"/>
        </w:pBdr>
        <w:spacing w:after="0"/>
        <w:rPr>
          <w:rFonts w:ascii="Arial Nova Cond Light" w:hAnsi="Arial Nova Cond Light" w:cs="Tahoma"/>
          <w:b/>
          <w:bCs/>
          <w:color w:val="7F6000"/>
          <w:sz w:val="24"/>
          <w:szCs w:val="24"/>
        </w:rPr>
      </w:pPr>
      <w:r w:rsidRPr="00B8280F">
        <w:rPr>
          <w:rFonts w:ascii="Arial Nova Cond Light" w:hAnsi="Arial Nova Cond Light" w:cs="Tahoma"/>
          <w:b/>
          <w:bCs/>
          <w:color w:val="7F6000"/>
          <w:sz w:val="24"/>
          <w:szCs w:val="24"/>
        </w:rPr>
        <w:t>e</w:t>
      </w:r>
      <w:r w:rsidR="00A04D93" w:rsidRPr="00B8280F">
        <w:rPr>
          <w:rFonts w:ascii="Arial Nova Cond Light" w:hAnsi="Arial Nova Cond Light" w:cs="Tahoma"/>
          <w:b/>
          <w:bCs/>
          <w:color w:val="7F6000"/>
          <w:sz w:val="24"/>
          <w:szCs w:val="24"/>
        </w:rPr>
        <w:t xml:space="preserve">. </w:t>
      </w:r>
      <w:r w:rsidR="001656B1" w:rsidRPr="00B8280F">
        <w:rPr>
          <w:rFonts w:ascii="Arial Nova Cond Light" w:hAnsi="Arial Nova Cond Light" w:cs="Tahoma"/>
          <w:b/>
          <w:bCs/>
          <w:color w:val="7F6000"/>
          <w:sz w:val="24"/>
          <w:szCs w:val="24"/>
        </w:rPr>
        <w:t xml:space="preserve">Growing global food </w:t>
      </w:r>
      <w:proofErr w:type="gramStart"/>
      <w:r w:rsidR="001656B1" w:rsidRPr="00B8280F">
        <w:rPr>
          <w:rFonts w:ascii="Arial Nova Cond Light" w:hAnsi="Arial Nova Cond Light" w:cs="Tahoma"/>
          <w:b/>
          <w:bCs/>
          <w:color w:val="7F6000"/>
          <w:sz w:val="24"/>
          <w:szCs w:val="24"/>
        </w:rPr>
        <w:t>demand</w:t>
      </w:r>
      <w:proofErr w:type="gramEnd"/>
    </w:p>
    <w:p w14:paraId="7430BA76" w14:textId="67122107" w:rsidR="009D2A18" w:rsidRPr="0067703F" w:rsidRDefault="00FB61AF" w:rsidP="0067703F">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As strong agricultural economies, Australia and New Zealand are well placed to support the growing global demand for</w:t>
      </w:r>
      <w:r w:rsidR="00C27224">
        <w:rPr>
          <w:rFonts w:ascii="Arial Nova Cond" w:hAnsi="Arial Nova Cond" w:cs="Tahoma"/>
          <w:color w:val="28283D"/>
          <w:sz w:val="24"/>
          <w:szCs w:val="24"/>
        </w:rPr>
        <w:t xml:space="preserve"> </w:t>
      </w:r>
      <w:r>
        <w:rPr>
          <w:rFonts w:ascii="Arial Nova Cond" w:hAnsi="Arial Nova Cond" w:cs="Tahoma"/>
          <w:color w:val="28283D"/>
          <w:sz w:val="24"/>
          <w:szCs w:val="24"/>
        </w:rPr>
        <w:t>food</w:t>
      </w:r>
      <w:r w:rsidR="00C27224">
        <w:rPr>
          <w:rFonts w:ascii="Arial Nova Cond" w:hAnsi="Arial Nova Cond" w:cs="Tahoma"/>
          <w:color w:val="28283D"/>
          <w:sz w:val="24"/>
          <w:szCs w:val="24"/>
        </w:rPr>
        <w:t xml:space="preserve">. </w:t>
      </w:r>
      <w:r w:rsidRPr="0067703F">
        <w:rPr>
          <w:rFonts w:ascii="Arial Nova Cond" w:hAnsi="Arial Nova Cond" w:cs="Tahoma"/>
          <w:color w:val="28283D"/>
          <w:sz w:val="24"/>
          <w:szCs w:val="24"/>
        </w:rPr>
        <w:t>The food system will need to play its part in supporting innovation to enable Australians and New Zealanders to develop high quality food offerings. A commitment to delivering best practice regulation, including timely and efficient reviews and regulatory changes are a key to achiev</w:t>
      </w:r>
      <w:r w:rsidR="00512A0B">
        <w:rPr>
          <w:rFonts w:ascii="Arial Nova Cond" w:hAnsi="Arial Nova Cond" w:cs="Tahoma"/>
          <w:color w:val="28283D"/>
          <w:sz w:val="24"/>
          <w:szCs w:val="24"/>
        </w:rPr>
        <w:t>ing</w:t>
      </w:r>
      <w:r w:rsidRPr="0067703F">
        <w:rPr>
          <w:rFonts w:ascii="Arial Nova Cond" w:hAnsi="Arial Nova Cond" w:cs="Tahoma"/>
          <w:color w:val="28283D"/>
          <w:sz w:val="24"/>
          <w:szCs w:val="24"/>
        </w:rPr>
        <w:t xml:space="preserve"> this.</w:t>
      </w:r>
    </w:p>
    <w:p w14:paraId="156B035A" w14:textId="0CE53804" w:rsidR="00CD561F" w:rsidRPr="00B8280F" w:rsidRDefault="009C2B4B" w:rsidP="00635D2D">
      <w:pPr>
        <w:keepNext/>
        <w:pBdr>
          <w:left w:val="single" w:sz="18" w:space="4" w:color="1F4E79"/>
        </w:pBdr>
        <w:spacing w:after="0"/>
        <w:rPr>
          <w:rFonts w:ascii="Arial Nova Cond Light" w:hAnsi="Arial Nova Cond Light" w:cs="Tahoma"/>
          <w:b/>
          <w:bCs/>
          <w:color w:val="1F4E79"/>
          <w:sz w:val="24"/>
          <w:szCs w:val="24"/>
        </w:rPr>
      </w:pPr>
      <w:r w:rsidRPr="00B8280F">
        <w:rPr>
          <w:rFonts w:ascii="Arial Nova Cond Light" w:hAnsi="Arial Nova Cond Light" w:cs="Tahoma"/>
          <w:b/>
          <w:bCs/>
          <w:color w:val="1F4E79"/>
          <w:sz w:val="24"/>
          <w:szCs w:val="24"/>
        </w:rPr>
        <w:lastRenderedPageBreak/>
        <w:t xml:space="preserve">f. Increased age-related consumer </w:t>
      </w:r>
      <w:proofErr w:type="gramStart"/>
      <w:r w:rsidRPr="00B8280F">
        <w:rPr>
          <w:rFonts w:ascii="Arial Nova Cond Light" w:hAnsi="Arial Nova Cond Light" w:cs="Tahoma"/>
          <w:b/>
          <w:bCs/>
          <w:color w:val="1F4E79"/>
          <w:sz w:val="24"/>
          <w:szCs w:val="24"/>
        </w:rPr>
        <w:t>vulnerability</w:t>
      </w:r>
      <w:proofErr w:type="gramEnd"/>
    </w:p>
    <w:p w14:paraId="331D5456" w14:textId="1BDEEC26" w:rsidR="00C52CF6" w:rsidRDefault="00E0540A" w:rsidP="00AE1E40">
      <w:pPr>
        <w:pStyle w:val="ListParagraph"/>
        <w:numPr>
          <w:ilvl w:val="0"/>
          <w:numId w:val="1"/>
        </w:numPr>
        <w:spacing w:before="120"/>
        <w:ind w:left="357" w:hanging="357"/>
        <w:contextualSpacing w:val="0"/>
        <w:rPr>
          <w:rFonts w:ascii="Arial Nova Cond" w:hAnsi="Arial Nova Cond" w:cs="Tahoma"/>
          <w:color w:val="28283D"/>
          <w:sz w:val="24"/>
          <w:szCs w:val="24"/>
        </w:rPr>
      </w:pPr>
      <w:r w:rsidRPr="00DA3222">
        <w:rPr>
          <w:noProof/>
        </w:rPr>
        <mc:AlternateContent>
          <mc:Choice Requires="wps">
            <w:drawing>
              <wp:anchor distT="180340" distB="180340" distL="114300" distR="114300" simplePos="0" relativeHeight="251657233" behindDoc="0" locked="0" layoutInCell="1" allowOverlap="1" wp14:anchorId="3BD07798" wp14:editId="3D12EAD7">
                <wp:simplePos x="0" y="0"/>
                <wp:positionH relativeFrom="margin">
                  <wp:posOffset>-152400</wp:posOffset>
                </wp:positionH>
                <wp:positionV relativeFrom="paragraph">
                  <wp:posOffset>1480185</wp:posOffset>
                </wp:positionV>
                <wp:extent cx="6210935" cy="3277235"/>
                <wp:effectExtent l="0" t="0" r="0" b="0"/>
                <wp:wrapThrough wrapText="bothSides">
                  <wp:wrapPolygon edited="0">
                    <wp:start x="0" y="0"/>
                    <wp:lineTo x="0" y="21470"/>
                    <wp:lineTo x="21532" y="21470"/>
                    <wp:lineTo x="21532" y="0"/>
                    <wp:lineTo x="0" y="0"/>
                  </wp:wrapPolygon>
                </wp:wrapThrough>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935" cy="3277235"/>
                        </a:xfrm>
                        <a:prstGeom prst="rect">
                          <a:avLst/>
                        </a:prstGeom>
                        <a:solidFill>
                          <a:srgbClr val="F2F2F2"/>
                        </a:solidFill>
                        <a:ln w="6350">
                          <a:noFill/>
                        </a:ln>
                      </wps:spPr>
                      <wps:txbx>
                        <w:txbxContent>
                          <w:p w14:paraId="22437315" w14:textId="24EA3402" w:rsidR="00F54226" w:rsidRPr="00E860DF" w:rsidRDefault="00F54226" w:rsidP="00C53B6C">
                            <w:pPr>
                              <w:rPr>
                                <w:rFonts w:ascii="Arial Nova Cond" w:hAnsi="Arial Nova Cond"/>
                                <w:sz w:val="24"/>
                                <w:szCs w:val="24"/>
                              </w:rPr>
                            </w:pPr>
                            <w:r w:rsidRPr="00E860DF">
                              <w:rPr>
                                <w:rFonts w:ascii="Arial Nova Cond" w:hAnsi="Arial Nova Cond"/>
                                <w:b/>
                                <w:bCs/>
                                <w:sz w:val="24"/>
                                <w:szCs w:val="24"/>
                              </w:rPr>
                              <w:t>Australia’s Foodborne Illness Strategy 2018-2021+</w:t>
                            </w:r>
                            <w:r w:rsidRPr="00E860DF">
                              <w:rPr>
                                <w:rFonts w:ascii="Arial Nova Cond" w:hAnsi="Arial Nova Cond"/>
                                <w:sz w:val="24"/>
                                <w:szCs w:val="24"/>
                              </w:rPr>
                              <w:t xml:space="preserve"> was launched by Food Ministers in 2018. It aimed to reduce the number of cases per capita </w:t>
                            </w:r>
                            <w:r>
                              <w:rPr>
                                <w:rFonts w:ascii="Arial Nova Cond" w:hAnsi="Arial Nova Cond"/>
                                <w:sz w:val="24"/>
                                <w:szCs w:val="24"/>
                              </w:rPr>
                              <w:t xml:space="preserve">(rate) </w:t>
                            </w:r>
                            <w:r w:rsidRPr="00E860DF">
                              <w:rPr>
                                <w:rFonts w:ascii="Arial Nova Cond" w:hAnsi="Arial Nova Cond"/>
                                <w:sz w:val="24"/>
                                <w:szCs w:val="24"/>
                              </w:rPr>
                              <w:t xml:space="preserve">of salmonellosis </w:t>
                            </w:r>
                            <w:r>
                              <w:rPr>
                                <w:rFonts w:ascii="Arial Nova Cond" w:hAnsi="Arial Nova Cond"/>
                                <w:sz w:val="24"/>
                                <w:szCs w:val="24"/>
                              </w:rPr>
                              <w:t xml:space="preserve">and </w:t>
                            </w:r>
                            <w:r w:rsidRPr="00E860DF">
                              <w:rPr>
                                <w:rFonts w:ascii="Arial Nova Cond" w:hAnsi="Arial Nova Cond"/>
                                <w:sz w:val="24"/>
                                <w:szCs w:val="24"/>
                              </w:rPr>
                              <w:t>campylobacteriosis by 2021.</w:t>
                            </w:r>
                          </w:p>
                          <w:p w14:paraId="10A2A102" w14:textId="6C18DDCA" w:rsidR="00F54226" w:rsidRPr="00E860DF" w:rsidRDefault="00F54226" w:rsidP="00C53B6C">
                            <w:pPr>
                              <w:rPr>
                                <w:rFonts w:ascii="Arial Nova Cond" w:hAnsi="Arial Nova Cond"/>
                                <w:sz w:val="24"/>
                                <w:szCs w:val="24"/>
                              </w:rPr>
                            </w:pPr>
                            <w:r>
                              <w:rPr>
                                <w:rFonts w:ascii="Arial Nova Cond" w:hAnsi="Arial Nova Cond"/>
                                <w:sz w:val="24"/>
                                <w:szCs w:val="24"/>
                              </w:rPr>
                              <w:t>Trends</w:t>
                            </w:r>
                            <w:r w:rsidRPr="00E860DF">
                              <w:rPr>
                                <w:rFonts w:ascii="Arial Nova Cond" w:hAnsi="Arial Nova Cond"/>
                                <w:sz w:val="24"/>
                                <w:szCs w:val="24"/>
                              </w:rPr>
                              <w:t xml:space="preserve"> indicate some success in reducing </w:t>
                            </w:r>
                            <w:r>
                              <w:rPr>
                                <w:rFonts w:ascii="Arial Nova Cond" w:hAnsi="Arial Nova Cond"/>
                                <w:sz w:val="24"/>
                                <w:szCs w:val="24"/>
                              </w:rPr>
                              <w:t xml:space="preserve">foodborne </w:t>
                            </w:r>
                            <w:r w:rsidRPr="00E860DF">
                              <w:rPr>
                                <w:rFonts w:ascii="Arial Nova Cond" w:hAnsi="Arial Nova Cond"/>
                                <w:sz w:val="24"/>
                                <w:szCs w:val="24"/>
                              </w:rPr>
                              <w:t>salmonellosis</w:t>
                            </w:r>
                            <w:r>
                              <w:rPr>
                                <w:rFonts w:ascii="Arial Nova Cond" w:hAnsi="Arial Nova Cond"/>
                                <w:sz w:val="24"/>
                                <w:szCs w:val="24"/>
                              </w:rPr>
                              <w:t xml:space="preserve"> rates</w:t>
                            </w:r>
                            <w:r w:rsidRPr="00E860DF">
                              <w:rPr>
                                <w:rFonts w:ascii="Arial Nova Cond" w:hAnsi="Arial Nova Cond"/>
                                <w:sz w:val="24"/>
                                <w:szCs w:val="24"/>
                              </w:rPr>
                              <w:t>, despite some significant multi</w:t>
                            </w:r>
                            <w:r>
                              <w:rPr>
                                <w:rFonts w:ascii="Arial Nova Cond" w:hAnsi="Arial Nova Cond"/>
                                <w:sz w:val="24"/>
                                <w:szCs w:val="24"/>
                              </w:rPr>
                              <w:t>-</w:t>
                            </w:r>
                            <w:r w:rsidRPr="00E860DF">
                              <w:rPr>
                                <w:rFonts w:ascii="Arial Nova Cond" w:hAnsi="Arial Nova Cond"/>
                                <w:sz w:val="24"/>
                                <w:szCs w:val="24"/>
                              </w:rPr>
                              <w:t>jurisdictional outbreaks</w:t>
                            </w:r>
                            <w:r>
                              <w:rPr>
                                <w:rFonts w:ascii="Arial Nova Cond" w:hAnsi="Arial Nova Cond"/>
                                <w:sz w:val="24"/>
                                <w:szCs w:val="24"/>
                              </w:rPr>
                              <w:t xml:space="preserve"> during this period</w:t>
                            </w:r>
                            <w:r w:rsidRPr="00E860DF">
                              <w:rPr>
                                <w:rFonts w:ascii="Arial Nova Cond" w:hAnsi="Arial Nova Cond"/>
                                <w:sz w:val="24"/>
                                <w:szCs w:val="24"/>
                              </w:rPr>
                              <w:t>. In 202</w:t>
                            </w:r>
                            <w:r>
                              <w:rPr>
                                <w:rFonts w:ascii="Arial Nova Cond" w:hAnsi="Arial Nova Cond"/>
                                <w:sz w:val="24"/>
                                <w:szCs w:val="24"/>
                              </w:rPr>
                              <w:t>1</w:t>
                            </w:r>
                            <w:r w:rsidRPr="00E860DF">
                              <w:rPr>
                                <w:rFonts w:ascii="Arial Nova Cond" w:hAnsi="Arial Nova Cond"/>
                                <w:sz w:val="24"/>
                                <w:szCs w:val="24"/>
                              </w:rPr>
                              <w:t xml:space="preserve">, </w:t>
                            </w:r>
                            <w:r>
                              <w:rPr>
                                <w:rFonts w:ascii="Arial Nova Cond" w:hAnsi="Arial Nova Cond"/>
                                <w:sz w:val="24"/>
                                <w:szCs w:val="24"/>
                              </w:rPr>
                              <w:t xml:space="preserve">there </w:t>
                            </w:r>
                            <w:r w:rsidRPr="00E860DF">
                              <w:rPr>
                                <w:rFonts w:ascii="Arial Nova Cond" w:hAnsi="Arial Nova Cond"/>
                                <w:sz w:val="24"/>
                                <w:szCs w:val="24"/>
                              </w:rPr>
                              <w:t>were a</w:t>
                            </w:r>
                            <w:r>
                              <w:rPr>
                                <w:rFonts w:ascii="Arial Nova Cond" w:hAnsi="Arial Nova Cond"/>
                                <w:sz w:val="24"/>
                                <w:szCs w:val="24"/>
                              </w:rPr>
                              <w:t xml:space="preserve">pproximately </w:t>
                            </w:r>
                            <w:r w:rsidRPr="00E860DF">
                              <w:rPr>
                                <w:rFonts w:ascii="Arial Nova Cond" w:hAnsi="Arial Nova Cond"/>
                                <w:sz w:val="24"/>
                                <w:szCs w:val="24"/>
                              </w:rPr>
                              <w:t xml:space="preserve">20 percent fewer cases of salmonellosis when compared to the five-year average. The main </w:t>
                            </w:r>
                            <w:r>
                              <w:rPr>
                                <w:rFonts w:ascii="Arial Nova Cond" w:hAnsi="Arial Nova Cond"/>
                                <w:sz w:val="24"/>
                                <w:szCs w:val="24"/>
                              </w:rPr>
                              <w:t xml:space="preserve">food </w:t>
                            </w:r>
                            <w:r w:rsidRPr="00E860DF">
                              <w:rPr>
                                <w:rFonts w:ascii="Arial Nova Cond" w:hAnsi="Arial Nova Cond"/>
                                <w:sz w:val="24"/>
                                <w:szCs w:val="24"/>
                              </w:rPr>
                              <w:t xml:space="preserve">sources for salmonellosis remain </w:t>
                            </w:r>
                            <w:r>
                              <w:rPr>
                                <w:rFonts w:ascii="Arial Nova Cond" w:hAnsi="Arial Nova Cond"/>
                                <w:sz w:val="24"/>
                                <w:szCs w:val="24"/>
                              </w:rPr>
                              <w:t xml:space="preserve">eggs, </w:t>
                            </w:r>
                            <w:proofErr w:type="gramStart"/>
                            <w:r>
                              <w:rPr>
                                <w:rFonts w:ascii="Arial Nova Cond" w:hAnsi="Arial Nova Cond"/>
                                <w:sz w:val="24"/>
                                <w:szCs w:val="24"/>
                              </w:rPr>
                              <w:t>poultry</w:t>
                            </w:r>
                            <w:proofErr w:type="gramEnd"/>
                            <w:r>
                              <w:rPr>
                                <w:rFonts w:ascii="Arial Nova Cond" w:hAnsi="Arial Nova Cond"/>
                                <w:sz w:val="24"/>
                                <w:szCs w:val="24"/>
                              </w:rPr>
                              <w:t xml:space="preserve"> and </w:t>
                            </w:r>
                            <w:r w:rsidRPr="00E860DF">
                              <w:rPr>
                                <w:rFonts w:ascii="Arial Nova Cond" w:hAnsi="Arial Nova Cond"/>
                                <w:sz w:val="24"/>
                                <w:szCs w:val="24"/>
                              </w:rPr>
                              <w:t>leafy greens</w:t>
                            </w:r>
                            <w:r>
                              <w:rPr>
                                <w:rFonts w:ascii="Arial Nova Cond" w:hAnsi="Arial Nova Cond"/>
                                <w:sz w:val="24"/>
                                <w:szCs w:val="24"/>
                              </w:rPr>
                              <w:t>.</w:t>
                            </w:r>
                          </w:p>
                          <w:p w14:paraId="4A077BEE" w14:textId="4B7052BF" w:rsidR="00F54226" w:rsidRPr="00E860DF" w:rsidRDefault="00F54226" w:rsidP="00C53B6C">
                            <w:pPr>
                              <w:rPr>
                                <w:rFonts w:ascii="Arial Nova Cond" w:hAnsi="Arial Nova Cond"/>
                                <w:sz w:val="24"/>
                                <w:szCs w:val="24"/>
                              </w:rPr>
                            </w:pPr>
                            <w:r w:rsidRPr="00E860DF">
                              <w:rPr>
                                <w:rFonts w:ascii="Arial Nova Cond" w:hAnsi="Arial Nova Cond"/>
                                <w:sz w:val="24"/>
                                <w:szCs w:val="24"/>
                              </w:rPr>
                              <w:t xml:space="preserve">Changes in </w:t>
                            </w:r>
                            <w:r>
                              <w:rPr>
                                <w:rFonts w:ascii="Arial Nova Cond" w:hAnsi="Arial Nova Cond"/>
                                <w:sz w:val="24"/>
                                <w:szCs w:val="24"/>
                              </w:rPr>
                              <w:t xml:space="preserve">foodborne </w:t>
                            </w:r>
                            <w:r w:rsidRPr="00E860DF">
                              <w:rPr>
                                <w:rFonts w:ascii="Arial Nova Cond" w:hAnsi="Arial Nova Cond"/>
                                <w:sz w:val="24"/>
                                <w:szCs w:val="24"/>
                              </w:rPr>
                              <w:t xml:space="preserve">campylobacteriosis rates have not been as favourable despite concerted efforts to work directly with industry on introducing poultry process hygiene criteria. </w:t>
                            </w:r>
                            <w:r w:rsidRPr="00EE0A17">
                              <w:rPr>
                                <w:rFonts w:ascii="Arial Nova Cond" w:hAnsi="Arial Nova Cond"/>
                                <w:sz w:val="24"/>
                                <w:szCs w:val="24"/>
                              </w:rPr>
                              <w:t>Since 2018, numbers and rates of campylobacteriosis have been trending upwards, with an approximate increase of 10 percent (over the five-year average)</w:t>
                            </w:r>
                            <w:r>
                              <w:rPr>
                                <w:rFonts w:ascii="Arial Nova Cond" w:hAnsi="Arial Nova Cond"/>
                                <w:sz w:val="24"/>
                                <w:szCs w:val="24"/>
                              </w:rPr>
                              <w:t xml:space="preserve">. </w:t>
                            </w:r>
                            <w:r w:rsidRPr="00E860DF">
                              <w:rPr>
                                <w:rFonts w:ascii="Arial Nova Cond" w:hAnsi="Arial Nova Cond"/>
                                <w:sz w:val="24"/>
                                <w:szCs w:val="24"/>
                              </w:rPr>
                              <w:t xml:space="preserve">The reasons behind this apparent increase are multifactorial and may be </w:t>
                            </w:r>
                            <w:r>
                              <w:rPr>
                                <w:rFonts w:ascii="Arial Nova Cond" w:hAnsi="Arial Nova Cond"/>
                                <w:sz w:val="24"/>
                                <w:szCs w:val="24"/>
                              </w:rPr>
                              <w:t>influenced by changes in production/supply and</w:t>
                            </w:r>
                            <w:r w:rsidRPr="00E860DF">
                              <w:rPr>
                                <w:rFonts w:ascii="Arial Nova Cond" w:hAnsi="Arial Nova Cond"/>
                                <w:sz w:val="24"/>
                                <w:szCs w:val="24"/>
                              </w:rPr>
                              <w:t xml:space="preserve"> surveillance. The </w:t>
                            </w:r>
                            <w:r>
                              <w:rPr>
                                <w:rFonts w:ascii="Arial Nova Cond" w:hAnsi="Arial Nova Cond"/>
                                <w:sz w:val="24"/>
                                <w:szCs w:val="24"/>
                              </w:rPr>
                              <w:t xml:space="preserve">continuing </w:t>
                            </w:r>
                            <w:r w:rsidRPr="00E860DF">
                              <w:rPr>
                                <w:rFonts w:ascii="Arial Nova Cond" w:hAnsi="Arial Nova Cond"/>
                                <w:sz w:val="24"/>
                                <w:szCs w:val="24"/>
                              </w:rPr>
                              <w:t>high levels of campylobacteriosis indicate the need to pursue more sustained and nationally consistent uptake of the poultry process hygiene criteria</w:t>
                            </w:r>
                            <w:r>
                              <w:rPr>
                                <w:rFonts w:ascii="Arial Nova Cond" w:hAnsi="Arial Nova Cond"/>
                                <w:sz w:val="24"/>
                                <w:szCs w:val="24"/>
                              </w:rPr>
                              <w:t>, and more educational initiatives to improve food handler behaviour, particularly to address the risks of cross-contamination.</w:t>
                            </w:r>
                          </w:p>
                          <w:p w14:paraId="1C2A27C3" w14:textId="77777777" w:rsidR="00F54226" w:rsidRPr="007D15F4" w:rsidRDefault="00F54226" w:rsidP="00C53B6C">
                            <w:pPr>
                              <w:rPr>
                                <w:sz w:val="24"/>
                                <w:szCs w:val="24"/>
                              </w:rPr>
                            </w:pPr>
                          </w:p>
                          <w:p w14:paraId="18443690" w14:textId="77777777" w:rsidR="00F54226" w:rsidRDefault="00F54226" w:rsidP="00C53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7798" id="Text Box 29" o:spid="_x0000_s1038" type="#_x0000_t202" alt="&quot;&quot;" style="position:absolute;left:0;text-align:left;margin-left:-12pt;margin-top:116.55pt;width:489.05pt;height:258.05pt;z-index:251657233;visibility:visible;mso-wrap-style:square;mso-width-percent:0;mso-height-percent:0;mso-wrap-distance-left:9pt;mso-wrap-distance-top:14.2pt;mso-wrap-distance-right:9pt;mso-wrap-distance-bottom:14.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" fillcolor="#f2f2f2" stroked="f" strokeweight=".5pt">
                <v:textbox>
                  <w:txbxContent>
                    <w:p w14:paraId="22437315" w14:textId="24EA3402" w:rsidR="00F54226" w:rsidRPr="00E860DF" w:rsidRDefault="00F54226" w:rsidP="00C53B6C">
                      <w:pPr>
                        <w:rPr>
                          <w:rFonts w:ascii="Arial Nova Cond" w:hAnsi="Arial Nova Cond"/>
                          <w:sz w:val="24"/>
                          <w:szCs w:val="24"/>
                        </w:rPr>
                      </w:pPr>
                      <w:r w:rsidRPr="00E860DF">
                        <w:rPr>
                          <w:rFonts w:ascii="Arial Nova Cond" w:hAnsi="Arial Nova Cond"/>
                          <w:b/>
                          <w:bCs/>
                          <w:sz w:val="24"/>
                          <w:szCs w:val="24"/>
                        </w:rPr>
                        <w:t>Australia’s Foodborne Illness Strategy 2018-2021+</w:t>
                      </w:r>
                      <w:r w:rsidRPr="00E860DF">
                        <w:rPr>
                          <w:rFonts w:ascii="Arial Nova Cond" w:hAnsi="Arial Nova Cond"/>
                          <w:sz w:val="24"/>
                          <w:szCs w:val="24"/>
                        </w:rPr>
                        <w:t xml:space="preserve"> was launched by Food Ministers in 2018. It aimed to reduce the number of cases per capita </w:t>
                      </w:r>
                      <w:r>
                        <w:rPr>
                          <w:rFonts w:ascii="Arial Nova Cond" w:hAnsi="Arial Nova Cond"/>
                          <w:sz w:val="24"/>
                          <w:szCs w:val="24"/>
                        </w:rPr>
                        <w:t xml:space="preserve">(rate) </w:t>
                      </w:r>
                      <w:r w:rsidRPr="00E860DF">
                        <w:rPr>
                          <w:rFonts w:ascii="Arial Nova Cond" w:hAnsi="Arial Nova Cond"/>
                          <w:sz w:val="24"/>
                          <w:szCs w:val="24"/>
                        </w:rPr>
                        <w:t xml:space="preserve">of salmonellosis </w:t>
                      </w:r>
                      <w:r>
                        <w:rPr>
                          <w:rFonts w:ascii="Arial Nova Cond" w:hAnsi="Arial Nova Cond"/>
                          <w:sz w:val="24"/>
                          <w:szCs w:val="24"/>
                        </w:rPr>
                        <w:t xml:space="preserve">and </w:t>
                      </w:r>
                      <w:r w:rsidRPr="00E860DF">
                        <w:rPr>
                          <w:rFonts w:ascii="Arial Nova Cond" w:hAnsi="Arial Nova Cond"/>
                          <w:sz w:val="24"/>
                          <w:szCs w:val="24"/>
                        </w:rPr>
                        <w:t>campylobacteriosis by 2021.</w:t>
                      </w:r>
                    </w:p>
                    <w:p w14:paraId="10A2A102" w14:textId="6C18DDCA" w:rsidR="00F54226" w:rsidRPr="00E860DF" w:rsidRDefault="00F54226" w:rsidP="00C53B6C">
                      <w:pPr>
                        <w:rPr>
                          <w:rFonts w:ascii="Arial Nova Cond" w:hAnsi="Arial Nova Cond"/>
                          <w:sz w:val="24"/>
                          <w:szCs w:val="24"/>
                        </w:rPr>
                      </w:pPr>
                      <w:r>
                        <w:rPr>
                          <w:rFonts w:ascii="Arial Nova Cond" w:hAnsi="Arial Nova Cond"/>
                          <w:sz w:val="24"/>
                          <w:szCs w:val="24"/>
                        </w:rPr>
                        <w:t>Trends</w:t>
                      </w:r>
                      <w:r w:rsidRPr="00E860DF">
                        <w:rPr>
                          <w:rFonts w:ascii="Arial Nova Cond" w:hAnsi="Arial Nova Cond"/>
                          <w:sz w:val="24"/>
                          <w:szCs w:val="24"/>
                        </w:rPr>
                        <w:t xml:space="preserve"> indicate some success in reducing </w:t>
                      </w:r>
                      <w:r>
                        <w:rPr>
                          <w:rFonts w:ascii="Arial Nova Cond" w:hAnsi="Arial Nova Cond"/>
                          <w:sz w:val="24"/>
                          <w:szCs w:val="24"/>
                        </w:rPr>
                        <w:t xml:space="preserve">foodborne </w:t>
                      </w:r>
                      <w:r w:rsidRPr="00E860DF">
                        <w:rPr>
                          <w:rFonts w:ascii="Arial Nova Cond" w:hAnsi="Arial Nova Cond"/>
                          <w:sz w:val="24"/>
                          <w:szCs w:val="24"/>
                        </w:rPr>
                        <w:t>salmonellosis</w:t>
                      </w:r>
                      <w:r>
                        <w:rPr>
                          <w:rFonts w:ascii="Arial Nova Cond" w:hAnsi="Arial Nova Cond"/>
                          <w:sz w:val="24"/>
                          <w:szCs w:val="24"/>
                        </w:rPr>
                        <w:t xml:space="preserve"> rates</w:t>
                      </w:r>
                      <w:r w:rsidRPr="00E860DF">
                        <w:rPr>
                          <w:rFonts w:ascii="Arial Nova Cond" w:hAnsi="Arial Nova Cond"/>
                          <w:sz w:val="24"/>
                          <w:szCs w:val="24"/>
                        </w:rPr>
                        <w:t>, despite some significant multi</w:t>
                      </w:r>
                      <w:r>
                        <w:rPr>
                          <w:rFonts w:ascii="Arial Nova Cond" w:hAnsi="Arial Nova Cond"/>
                          <w:sz w:val="24"/>
                          <w:szCs w:val="24"/>
                        </w:rPr>
                        <w:t>-</w:t>
                      </w:r>
                      <w:r w:rsidRPr="00E860DF">
                        <w:rPr>
                          <w:rFonts w:ascii="Arial Nova Cond" w:hAnsi="Arial Nova Cond"/>
                          <w:sz w:val="24"/>
                          <w:szCs w:val="24"/>
                        </w:rPr>
                        <w:t>jurisdictional outbreaks</w:t>
                      </w:r>
                      <w:r>
                        <w:rPr>
                          <w:rFonts w:ascii="Arial Nova Cond" w:hAnsi="Arial Nova Cond"/>
                          <w:sz w:val="24"/>
                          <w:szCs w:val="24"/>
                        </w:rPr>
                        <w:t xml:space="preserve"> during this period</w:t>
                      </w:r>
                      <w:r w:rsidRPr="00E860DF">
                        <w:rPr>
                          <w:rFonts w:ascii="Arial Nova Cond" w:hAnsi="Arial Nova Cond"/>
                          <w:sz w:val="24"/>
                          <w:szCs w:val="24"/>
                        </w:rPr>
                        <w:t>. In 202</w:t>
                      </w:r>
                      <w:r>
                        <w:rPr>
                          <w:rFonts w:ascii="Arial Nova Cond" w:hAnsi="Arial Nova Cond"/>
                          <w:sz w:val="24"/>
                          <w:szCs w:val="24"/>
                        </w:rPr>
                        <w:t>1</w:t>
                      </w:r>
                      <w:r w:rsidRPr="00E860DF">
                        <w:rPr>
                          <w:rFonts w:ascii="Arial Nova Cond" w:hAnsi="Arial Nova Cond"/>
                          <w:sz w:val="24"/>
                          <w:szCs w:val="24"/>
                        </w:rPr>
                        <w:t xml:space="preserve">, </w:t>
                      </w:r>
                      <w:r>
                        <w:rPr>
                          <w:rFonts w:ascii="Arial Nova Cond" w:hAnsi="Arial Nova Cond"/>
                          <w:sz w:val="24"/>
                          <w:szCs w:val="24"/>
                        </w:rPr>
                        <w:t xml:space="preserve">there </w:t>
                      </w:r>
                      <w:r w:rsidRPr="00E860DF">
                        <w:rPr>
                          <w:rFonts w:ascii="Arial Nova Cond" w:hAnsi="Arial Nova Cond"/>
                          <w:sz w:val="24"/>
                          <w:szCs w:val="24"/>
                        </w:rPr>
                        <w:t>were a</w:t>
                      </w:r>
                      <w:r>
                        <w:rPr>
                          <w:rFonts w:ascii="Arial Nova Cond" w:hAnsi="Arial Nova Cond"/>
                          <w:sz w:val="24"/>
                          <w:szCs w:val="24"/>
                        </w:rPr>
                        <w:t xml:space="preserve">pproximately </w:t>
                      </w:r>
                      <w:r w:rsidRPr="00E860DF">
                        <w:rPr>
                          <w:rFonts w:ascii="Arial Nova Cond" w:hAnsi="Arial Nova Cond"/>
                          <w:sz w:val="24"/>
                          <w:szCs w:val="24"/>
                        </w:rPr>
                        <w:t xml:space="preserve">20 percent fewer cases of salmonellosis when compared to the five-year average. The main </w:t>
                      </w:r>
                      <w:r>
                        <w:rPr>
                          <w:rFonts w:ascii="Arial Nova Cond" w:hAnsi="Arial Nova Cond"/>
                          <w:sz w:val="24"/>
                          <w:szCs w:val="24"/>
                        </w:rPr>
                        <w:t xml:space="preserve">food </w:t>
                      </w:r>
                      <w:r w:rsidRPr="00E860DF">
                        <w:rPr>
                          <w:rFonts w:ascii="Arial Nova Cond" w:hAnsi="Arial Nova Cond"/>
                          <w:sz w:val="24"/>
                          <w:szCs w:val="24"/>
                        </w:rPr>
                        <w:t xml:space="preserve">sources for salmonellosis remain </w:t>
                      </w:r>
                      <w:r>
                        <w:rPr>
                          <w:rFonts w:ascii="Arial Nova Cond" w:hAnsi="Arial Nova Cond"/>
                          <w:sz w:val="24"/>
                          <w:szCs w:val="24"/>
                        </w:rPr>
                        <w:t xml:space="preserve">eggs, </w:t>
                      </w:r>
                      <w:proofErr w:type="gramStart"/>
                      <w:r>
                        <w:rPr>
                          <w:rFonts w:ascii="Arial Nova Cond" w:hAnsi="Arial Nova Cond"/>
                          <w:sz w:val="24"/>
                          <w:szCs w:val="24"/>
                        </w:rPr>
                        <w:t>poultry</w:t>
                      </w:r>
                      <w:proofErr w:type="gramEnd"/>
                      <w:r>
                        <w:rPr>
                          <w:rFonts w:ascii="Arial Nova Cond" w:hAnsi="Arial Nova Cond"/>
                          <w:sz w:val="24"/>
                          <w:szCs w:val="24"/>
                        </w:rPr>
                        <w:t xml:space="preserve"> and </w:t>
                      </w:r>
                      <w:r w:rsidRPr="00E860DF">
                        <w:rPr>
                          <w:rFonts w:ascii="Arial Nova Cond" w:hAnsi="Arial Nova Cond"/>
                          <w:sz w:val="24"/>
                          <w:szCs w:val="24"/>
                        </w:rPr>
                        <w:t>leafy greens</w:t>
                      </w:r>
                      <w:r>
                        <w:rPr>
                          <w:rFonts w:ascii="Arial Nova Cond" w:hAnsi="Arial Nova Cond"/>
                          <w:sz w:val="24"/>
                          <w:szCs w:val="24"/>
                        </w:rPr>
                        <w:t>.</w:t>
                      </w:r>
                    </w:p>
                    <w:p w14:paraId="4A077BEE" w14:textId="4B7052BF" w:rsidR="00F54226" w:rsidRPr="00E860DF" w:rsidRDefault="00F54226" w:rsidP="00C53B6C">
                      <w:pPr>
                        <w:rPr>
                          <w:rFonts w:ascii="Arial Nova Cond" w:hAnsi="Arial Nova Cond"/>
                          <w:sz w:val="24"/>
                          <w:szCs w:val="24"/>
                        </w:rPr>
                      </w:pPr>
                      <w:r w:rsidRPr="00E860DF">
                        <w:rPr>
                          <w:rFonts w:ascii="Arial Nova Cond" w:hAnsi="Arial Nova Cond"/>
                          <w:sz w:val="24"/>
                          <w:szCs w:val="24"/>
                        </w:rPr>
                        <w:t xml:space="preserve">Changes in </w:t>
                      </w:r>
                      <w:r>
                        <w:rPr>
                          <w:rFonts w:ascii="Arial Nova Cond" w:hAnsi="Arial Nova Cond"/>
                          <w:sz w:val="24"/>
                          <w:szCs w:val="24"/>
                        </w:rPr>
                        <w:t xml:space="preserve">foodborne </w:t>
                      </w:r>
                      <w:r w:rsidRPr="00E860DF">
                        <w:rPr>
                          <w:rFonts w:ascii="Arial Nova Cond" w:hAnsi="Arial Nova Cond"/>
                          <w:sz w:val="24"/>
                          <w:szCs w:val="24"/>
                        </w:rPr>
                        <w:t xml:space="preserve">campylobacteriosis rates have not been as favourable despite concerted efforts to work directly with industry on introducing poultry process hygiene criteria. </w:t>
                      </w:r>
                      <w:r w:rsidRPr="00EE0A17">
                        <w:rPr>
                          <w:rFonts w:ascii="Arial Nova Cond" w:hAnsi="Arial Nova Cond"/>
                          <w:sz w:val="24"/>
                          <w:szCs w:val="24"/>
                        </w:rPr>
                        <w:t>Since 2018, numbers and rates of campylobacteriosis have been trending upwards, with an approximate increase of 10 percent (over the five-year average)</w:t>
                      </w:r>
                      <w:r>
                        <w:rPr>
                          <w:rFonts w:ascii="Arial Nova Cond" w:hAnsi="Arial Nova Cond"/>
                          <w:sz w:val="24"/>
                          <w:szCs w:val="24"/>
                        </w:rPr>
                        <w:t xml:space="preserve">. </w:t>
                      </w:r>
                      <w:r w:rsidRPr="00E860DF">
                        <w:rPr>
                          <w:rFonts w:ascii="Arial Nova Cond" w:hAnsi="Arial Nova Cond"/>
                          <w:sz w:val="24"/>
                          <w:szCs w:val="24"/>
                        </w:rPr>
                        <w:t xml:space="preserve">The reasons behind this apparent increase are multifactorial and may be </w:t>
                      </w:r>
                      <w:r>
                        <w:rPr>
                          <w:rFonts w:ascii="Arial Nova Cond" w:hAnsi="Arial Nova Cond"/>
                          <w:sz w:val="24"/>
                          <w:szCs w:val="24"/>
                        </w:rPr>
                        <w:t>influenced by changes in production/supply and</w:t>
                      </w:r>
                      <w:r w:rsidRPr="00E860DF">
                        <w:rPr>
                          <w:rFonts w:ascii="Arial Nova Cond" w:hAnsi="Arial Nova Cond"/>
                          <w:sz w:val="24"/>
                          <w:szCs w:val="24"/>
                        </w:rPr>
                        <w:t xml:space="preserve"> surveillance. The </w:t>
                      </w:r>
                      <w:r>
                        <w:rPr>
                          <w:rFonts w:ascii="Arial Nova Cond" w:hAnsi="Arial Nova Cond"/>
                          <w:sz w:val="24"/>
                          <w:szCs w:val="24"/>
                        </w:rPr>
                        <w:t xml:space="preserve">continuing </w:t>
                      </w:r>
                      <w:r w:rsidRPr="00E860DF">
                        <w:rPr>
                          <w:rFonts w:ascii="Arial Nova Cond" w:hAnsi="Arial Nova Cond"/>
                          <w:sz w:val="24"/>
                          <w:szCs w:val="24"/>
                        </w:rPr>
                        <w:t>high levels of campylobacteriosis indicate the need to pursue more sustained and nationally consistent uptake of the poultry process hygiene criteria</w:t>
                      </w:r>
                      <w:r>
                        <w:rPr>
                          <w:rFonts w:ascii="Arial Nova Cond" w:hAnsi="Arial Nova Cond"/>
                          <w:sz w:val="24"/>
                          <w:szCs w:val="24"/>
                        </w:rPr>
                        <w:t>, and more educational initiatives to improve food handler behaviour, particularly to address the risks of cross-contamination.</w:t>
                      </w:r>
                    </w:p>
                    <w:p w14:paraId="1C2A27C3" w14:textId="77777777" w:rsidR="00F54226" w:rsidRPr="007D15F4" w:rsidRDefault="00F54226" w:rsidP="00C53B6C">
                      <w:pPr>
                        <w:rPr>
                          <w:sz w:val="24"/>
                          <w:szCs w:val="24"/>
                        </w:rPr>
                      </w:pPr>
                    </w:p>
                    <w:p w14:paraId="18443690" w14:textId="77777777" w:rsidR="00F54226" w:rsidRDefault="00F54226" w:rsidP="00C53B6C"/>
                  </w:txbxContent>
                </v:textbox>
                <w10:wrap type="through" anchorx="margin"/>
              </v:shape>
            </w:pict>
          </mc:Fallback>
        </mc:AlternateContent>
      </w:r>
      <w:r w:rsidR="00855260" w:rsidRPr="00855260">
        <w:rPr>
          <w:rFonts w:ascii="Arial Nova Cond" w:hAnsi="Arial Nova Cond" w:cs="Tahoma"/>
          <w:color w:val="28283D"/>
          <w:sz w:val="24"/>
          <w:szCs w:val="24"/>
        </w:rPr>
        <w:t>Our growing populations</w:t>
      </w:r>
      <w:r w:rsidR="002A3836">
        <w:rPr>
          <w:rFonts w:ascii="Arial Nova Cond" w:hAnsi="Arial Nova Cond" w:cs="Tahoma"/>
          <w:color w:val="28283D"/>
          <w:sz w:val="24"/>
          <w:szCs w:val="24"/>
        </w:rPr>
        <w:t xml:space="preserve"> are </w:t>
      </w:r>
      <w:r w:rsidR="00855260" w:rsidRPr="00855260">
        <w:rPr>
          <w:rFonts w:ascii="Arial Nova Cond" w:hAnsi="Arial Nova Cond" w:cs="Tahoma"/>
          <w:color w:val="28283D"/>
          <w:sz w:val="24"/>
          <w:szCs w:val="24"/>
        </w:rPr>
        <w:t xml:space="preserve">living longer. </w:t>
      </w:r>
      <w:r w:rsidR="00DF6DBC" w:rsidRPr="00ED3E5B">
        <w:rPr>
          <w:rFonts w:ascii="Arial Nova Cond" w:hAnsi="Arial Nova Cond" w:cs="Tahoma"/>
          <w:color w:val="28283D"/>
          <w:sz w:val="24"/>
          <w:szCs w:val="24"/>
        </w:rPr>
        <w:t>Among the 24.7 million Australians in 2018, one in every six (15.9</w:t>
      </w:r>
      <w:r w:rsidR="00806A8F">
        <w:rPr>
          <w:rFonts w:ascii="Arial Nova Cond" w:hAnsi="Arial Nova Cond" w:cs="Tahoma"/>
          <w:color w:val="28283D"/>
          <w:sz w:val="24"/>
          <w:szCs w:val="24"/>
        </w:rPr>
        <w:t xml:space="preserve"> percent</w:t>
      </w:r>
      <w:r w:rsidR="00DF6DBC" w:rsidRPr="00ED3E5B">
        <w:rPr>
          <w:rFonts w:ascii="Arial Nova Cond" w:hAnsi="Arial Nova Cond" w:cs="Tahoma"/>
          <w:color w:val="28283D"/>
          <w:sz w:val="24"/>
          <w:szCs w:val="24"/>
        </w:rPr>
        <w:t xml:space="preserve"> or 3.9 million people) was aged 65 years and over, increasing from</w:t>
      </w:r>
      <w:r w:rsidR="00DF6DBC" w:rsidRPr="00DF6DBC">
        <w:rPr>
          <w:rFonts w:ascii="Arial Nova Cond" w:hAnsi="Arial Nova Cond" w:cs="Tahoma"/>
          <w:color w:val="28283D"/>
          <w:sz w:val="24"/>
          <w:szCs w:val="24"/>
        </w:rPr>
        <w:t xml:space="preserve"> 1</w:t>
      </w:r>
      <w:r w:rsidR="00DF6DBC" w:rsidRPr="00ED3E5B">
        <w:rPr>
          <w:rFonts w:ascii="Arial Nova Cond" w:hAnsi="Arial Nova Cond" w:cs="Tahoma"/>
          <w:color w:val="28283D"/>
          <w:sz w:val="24"/>
          <w:szCs w:val="24"/>
        </w:rPr>
        <w:t>5.1</w:t>
      </w:r>
      <w:r w:rsidR="00806A8F">
        <w:rPr>
          <w:rFonts w:ascii="Arial Nova Cond" w:hAnsi="Arial Nova Cond" w:cs="Tahoma"/>
          <w:color w:val="28283D"/>
          <w:sz w:val="24"/>
          <w:szCs w:val="24"/>
        </w:rPr>
        <w:t xml:space="preserve"> percent</w:t>
      </w:r>
      <w:r w:rsidR="00DF6DBC" w:rsidRPr="00ED3E5B">
        <w:rPr>
          <w:rFonts w:ascii="Arial Nova Cond" w:hAnsi="Arial Nova Cond" w:cs="Tahoma"/>
          <w:color w:val="28283D"/>
          <w:sz w:val="24"/>
          <w:szCs w:val="24"/>
        </w:rPr>
        <w:t xml:space="preserve"> in 2015</w:t>
      </w:r>
      <w:sdt>
        <w:sdtPr>
          <w:rPr>
            <w:rFonts w:ascii="Arial Nova Cond" w:hAnsi="Arial Nova Cond" w:cs="Tahoma"/>
            <w:color w:val="28283D"/>
            <w:sz w:val="24"/>
            <w:szCs w:val="24"/>
          </w:rPr>
          <w:id w:val="1769738875"/>
          <w:lock w:val="contentLocked"/>
          <w:placeholder>
            <w:docPart w:val="ED3C6C06AD1D4881A74486EB74E8ECF0"/>
          </w:placeholder>
          <w:citation/>
        </w:sdtPr>
        <w:sdtContent>
          <w:r w:rsidR="00833299">
            <w:rPr>
              <w:rFonts w:ascii="Arial Nova Cond" w:hAnsi="Arial Nova Cond" w:cs="Tahoma"/>
              <w:color w:val="28283D"/>
              <w:sz w:val="24"/>
              <w:szCs w:val="24"/>
            </w:rPr>
            <w:fldChar w:fldCharType="begin"/>
          </w:r>
          <w:r w:rsidR="00833299">
            <w:rPr>
              <w:rFonts w:ascii="Arial Nova Cond" w:hAnsi="Arial Nova Cond" w:cs="Tahoma"/>
              <w:color w:val="28283D"/>
              <w:sz w:val="24"/>
              <w:szCs w:val="24"/>
            </w:rPr>
            <w:instrText xml:space="preserve"> CITATION Dis19 \l 5129 </w:instrText>
          </w:r>
          <w:r w:rsidR="00833299">
            <w:rPr>
              <w:rFonts w:ascii="Arial Nova Cond" w:hAnsi="Arial Nova Cond" w:cs="Tahoma"/>
              <w:color w:val="28283D"/>
              <w:sz w:val="24"/>
              <w:szCs w:val="24"/>
            </w:rPr>
            <w:fldChar w:fldCharType="separate"/>
          </w:r>
          <w:r w:rsidR="008F3D55">
            <w:rPr>
              <w:rFonts w:ascii="Arial Nova Cond" w:hAnsi="Arial Nova Cond" w:cs="Tahoma"/>
              <w:noProof/>
              <w:color w:val="28283D"/>
              <w:sz w:val="24"/>
              <w:szCs w:val="24"/>
            </w:rPr>
            <w:t xml:space="preserve"> </w:t>
          </w:r>
          <w:r w:rsidR="008F3D55" w:rsidRPr="008F3D55">
            <w:rPr>
              <w:rFonts w:ascii="Arial Nova Cond" w:hAnsi="Arial Nova Cond" w:cs="Tahoma"/>
              <w:noProof/>
              <w:color w:val="28283D"/>
              <w:sz w:val="24"/>
              <w:szCs w:val="24"/>
            </w:rPr>
            <w:t>(11)</w:t>
          </w:r>
          <w:r w:rsidR="00833299">
            <w:rPr>
              <w:rFonts w:ascii="Arial Nova Cond" w:hAnsi="Arial Nova Cond" w:cs="Tahoma"/>
              <w:color w:val="28283D"/>
              <w:sz w:val="24"/>
              <w:szCs w:val="24"/>
            </w:rPr>
            <w:fldChar w:fldCharType="end"/>
          </w:r>
        </w:sdtContent>
      </w:sdt>
      <w:r w:rsidR="0058472A" w:rsidRPr="00DF6DBC">
        <w:rPr>
          <w:rFonts w:ascii="Arial Nova Cond" w:hAnsi="Arial Nova Cond" w:cs="Tahoma"/>
          <w:color w:val="28283D"/>
          <w:sz w:val="24"/>
          <w:szCs w:val="24"/>
        </w:rPr>
        <w:t>.</w:t>
      </w:r>
      <w:r w:rsidR="00CB2EE3" w:rsidRPr="00DF6DBC">
        <w:rPr>
          <w:rFonts w:ascii="Arial Nova Cond" w:hAnsi="Arial Nova Cond" w:cs="Tahoma"/>
          <w:color w:val="28283D"/>
          <w:sz w:val="24"/>
          <w:szCs w:val="24"/>
        </w:rPr>
        <w:t xml:space="preserve"> </w:t>
      </w:r>
      <w:r w:rsidR="00C52CF6" w:rsidRPr="00AE1E40">
        <w:rPr>
          <w:rFonts w:ascii="Arial Nova Cond" w:hAnsi="Arial Nova Cond" w:cs="Tahoma"/>
          <w:color w:val="28283D"/>
          <w:sz w:val="24"/>
          <w:szCs w:val="24"/>
        </w:rPr>
        <w:t>An ageing population</w:t>
      </w:r>
      <w:r w:rsidR="00C52CF6" w:rsidRPr="00413AFA">
        <w:rPr>
          <w:rFonts w:ascii="Arial Nova Cond" w:hAnsi="Arial Nova Cond" w:cs="Tahoma"/>
          <w:color w:val="28283D"/>
          <w:sz w:val="24"/>
          <w:szCs w:val="24"/>
        </w:rPr>
        <w:t xml:space="preserve"> </w:t>
      </w:r>
      <w:r w:rsidR="00CE022C">
        <w:rPr>
          <w:rFonts w:ascii="Arial Nova Cond" w:hAnsi="Arial Nova Cond" w:cs="Tahoma"/>
          <w:color w:val="28283D"/>
          <w:sz w:val="24"/>
          <w:szCs w:val="24"/>
        </w:rPr>
        <w:t>also</w:t>
      </w:r>
      <w:r w:rsidR="00C52CF6" w:rsidRPr="00AE1E40">
        <w:rPr>
          <w:rFonts w:ascii="Arial Nova Cond" w:hAnsi="Arial Nova Cond" w:cs="Tahoma"/>
          <w:color w:val="28283D"/>
          <w:sz w:val="24"/>
          <w:szCs w:val="24"/>
        </w:rPr>
        <w:t xml:space="preserve"> increases the </w:t>
      </w:r>
      <w:r w:rsidR="00004055">
        <w:rPr>
          <w:rFonts w:ascii="Arial Nova Cond" w:hAnsi="Arial Nova Cond" w:cs="Tahoma"/>
          <w:color w:val="28283D"/>
          <w:sz w:val="24"/>
          <w:szCs w:val="24"/>
        </w:rPr>
        <w:t xml:space="preserve">number </w:t>
      </w:r>
      <w:r w:rsidR="001F3C38">
        <w:rPr>
          <w:rFonts w:ascii="Arial Nova Cond" w:hAnsi="Arial Nova Cond" w:cs="Tahoma"/>
          <w:color w:val="28283D"/>
          <w:sz w:val="24"/>
          <w:szCs w:val="24"/>
        </w:rPr>
        <w:t>of</w:t>
      </w:r>
      <w:r w:rsidR="00C52CF6" w:rsidRPr="00AE1E40">
        <w:rPr>
          <w:rFonts w:ascii="Arial Nova Cond" w:hAnsi="Arial Nova Cond" w:cs="Tahoma"/>
          <w:color w:val="28283D"/>
          <w:sz w:val="24"/>
          <w:szCs w:val="24"/>
        </w:rPr>
        <w:t xml:space="preserve"> consumers that will be vulnerable to foodborne illness and </w:t>
      </w:r>
      <w:r w:rsidR="00CA4951">
        <w:rPr>
          <w:rFonts w:ascii="Arial Nova Cond" w:hAnsi="Arial Nova Cond" w:cs="Tahoma"/>
          <w:color w:val="28283D"/>
          <w:sz w:val="24"/>
          <w:szCs w:val="24"/>
        </w:rPr>
        <w:t xml:space="preserve">more </w:t>
      </w:r>
      <w:r w:rsidR="00C52CF6" w:rsidRPr="00AE1E40">
        <w:rPr>
          <w:rFonts w:ascii="Arial Nova Cond" w:hAnsi="Arial Nova Cond" w:cs="Tahoma"/>
          <w:color w:val="28283D"/>
          <w:sz w:val="24"/>
          <w:szCs w:val="24"/>
        </w:rPr>
        <w:t>prone to morbidity and mortality</w:t>
      </w:r>
      <w:r w:rsidR="00C52CF6" w:rsidRPr="00413AFA">
        <w:rPr>
          <w:rFonts w:ascii="Arial Nova Cond" w:hAnsi="Arial Nova Cond" w:cs="Tahoma"/>
          <w:color w:val="28283D"/>
          <w:sz w:val="24"/>
          <w:szCs w:val="24"/>
        </w:rPr>
        <w:t>.</w:t>
      </w:r>
    </w:p>
    <w:p w14:paraId="280AEE6C" w14:textId="026ECC6A" w:rsidR="00A9221F" w:rsidRDefault="0080261D" w:rsidP="00AE1E40">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T</w:t>
      </w:r>
      <w:r w:rsidRPr="0080261D">
        <w:rPr>
          <w:rFonts w:ascii="Arial Nova Cond" w:hAnsi="Arial Nova Cond" w:cs="Tahoma"/>
          <w:color w:val="28283D"/>
          <w:sz w:val="24"/>
          <w:szCs w:val="24"/>
        </w:rPr>
        <w:t xml:space="preserve">here </w:t>
      </w:r>
      <w:r w:rsidR="00AF49AF">
        <w:rPr>
          <w:rFonts w:ascii="Arial Nova Cond" w:hAnsi="Arial Nova Cond" w:cs="Tahoma"/>
          <w:color w:val="28283D"/>
          <w:sz w:val="24"/>
          <w:szCs w:val="24"/>
        </w:rPr>
        <w:t xml:space="preserve">are </w:t>
      </w:r>
      <w:r w:rsidRPr="0080261D">
        <w:rPr>
          <w:rFonts w:ascii="Arial Nova Cond" w:hAnsi="Arial Nova Cond" w:cs="Tahoma"/>
          <w:color w:val="28283D"/>
          <w:sz w:val="24"/>
          <w:szCs w:val="24"/>
        </w:rPr>
        <w:t>an estimated 4.1 million cases of foodborne gastroenteritis acquired in Australia</w:t>
      </w:r>
      <w:r w:rsidR="006B4641">
        <w:rPr>
          <w:rFonts w:ascii="Arial Nova Cond" w:hAnsi="Arial Nova Cond" w:cs="Tahoma"/>
          <w:color w:val="28283D"/>
          <w:sz w:val="24"/>
          <w:szCs w:val="24"/>
        </w:rPr>
        <w:t xml:space="preserve"> each year</w:t>
      </w:r>
      <w:r w:rsidR="000C29E9">
        <w:rPr>
          <w:rFonts w:ascii="Arial Nova Cond" w:hAnsi="Arial Nova Cond" w:cs="Tahoma"/>
          <w:color w:val="28283D"/>
          <w:sz w:val="24"/>
          <w:szCs w:val="24"/>
        </w:rPr>
        <w:t xml:space="preserve"> </w:t>
      </w:r>
      <w:sdt>
        <w:sdtPr>
          <w:rPr>
            <w:rFonts w:ascii="Arial Nova Cond" w:hAnsi="Arial Nova Cond" w:cs="Tahoma"/>
            <w:color w:val="28283D"/>
            <w:sz w:val="24"/>
            <w:szCs w:val="24"/>
          </w:rPr>
          <w:id w:val="933329681"/>
          <w:lock w:val="contentLocked"/>
          <w:placeholder>
            <w:docPart w:val="ED3C6C06AD1D4881A74486EB74E8ECF0"/>
          </w:placeholder>
          <w:citation/>
        </w:sdtPr>
        <w:sdtContent>
          <w:r w:rsidR="00B53501">
            <w:rPr>
              <w:rFonts w:ascii="Arial Nova Cond" w:hAnsi="Arial Nova Cond" w:cs="Tahoma"/>
              <w:color w:val="28283D"/>
              <w:sz w:val="24"/>
              <w:szCs w:val="24"/>
            </w:rPr>
            <w:fldChar w:fldCharType="begin"/>
          </w:r>
          <w:r w:rsidR="00B53501">
            <w:rPr>
              <w:rFonts w:ascii="Arial Nova Cond" w:hAnsi="Arial Nova Cond" w:cs="Tahoma"/>
              <w:color w:val="28283D"/>
              <w:sz w:val="24"/>
              <w:szCs w:val="24"/>
            </w:rPr>
            <w:instrText xml:space="preserve"> CITATION Kir14 \l 5129 </w:instrText>
          </w:r>
          <w:r w:rsidR="00B53501">
            <w:rPr>
              <w:rFonts w:ascii="Arial Nova Cond" w:hAnsi="Arial Nova Cond" w:cs="Tahoma"/>
              <w:color w:val="28283D"/>
              <w:sz w:val="24"/>
              <w:szCs w:val="24"/>
            </w:rPr>
            <w:fldChar w:fldCharType="separate"/>
          </w:r>
          <w:r w:rsidR="008F3D55" w:rsidRPr="008F3D55">
            <w:rPr>
              <w:rFonts w:ascii="Arial Nova Cond" w:hAnsi="Arial Nova Cond" w:cs="Tahoma"/>
              <w:noProof/>
              <w:color w:val="28283D"/>
              <w:sz w:val="24"/>
              <w:szCs w:val="24"/>
            </w:rPr>
            <w:t>(12)</w:t>
          </w:r>
          <w:r w:rsidR="00B53501">
            <w:rPr>
              <w:rFonts w:ascii="Arial Nova Cond" w:hAnsi="Arial Nova Cond" w:cs="Tahoma"/>
              <w:color w:val="28283D"/>
              <w:sz w:val="24"/>
              <w:szCs w:val="24"/>
            </w:rPr>
            <w:fldChar w:fldCharType="end"/>
          </w:r>
        </w:sdtContent>
      </w:sdt>
      <w:r w:rsidR="006B4641">
        <w:rPr>
          <w:rFonts w:ascii="Arial Nova Cond" w:hAnsi="Arial Nova Cond" w:cs="Tahoma"/>
          <w:color w:val="28283D"/>
          <w:sz w:val="24"/>
          <w:szCs w:val="24"/>
        </w:rPr>
        <w:t>.</w:t>
      </w:r>
      <w:r w:rsidR="007451D6" w:rsidRPr="007451D6">
        <w:rPr>
          <w:rFonts w:ascii="Cambria" w:hAnsi="Cambria"/>
          <w:color w:val="212121"/>
          <w:sz w:val="30"/>
          <w:szCs w:val="30"/>
          <w:shd w:val="clear" w:color="auto" w:fill="FFFFFF"/>
        </w:rPr>
        <w:t xml:space="preserve"> </w:t>
      </w:r>
      <w:r w:rsidR="00716647" w:rsidRPr="003D392B">
        <w:rPr>
          <w:rFonts w:ascii="Arial Nova Cond" w:hAnsi="Arial Nova Cond" w:cs="Tahoma"/>
          <w:color w:val="28283D"/>
          <w:sz w:val="24"/>
          <w:szCs w:val="24"/>
        </w:rPr>
        <w:t>F</w:t>
      </w:r>
      <w:r w:rsidR="007451D6" w:rsidRPr="007451D6">
        <w:rPr>
          <w:rFonts w:ascii="Arial Nova Cond" w:hAnsi="Arial Nova Cond" w:cs="Tahoma"/>
          <w:color w:val="28283D"/>
          <w:sz w:val="24"/>
          <w:szCs w:val="24"/>
        </w:rPr>
        <w:t xml:space="preserve">oodborne </w:t>
      </w:r>
      <w:r w:rsidR="00317562">
        <w:rPr>
          <w:rFonts w:ascii="Arial Nova Cond" w:hAnsi="Arial Nova Cond" w:cs="Tahoma"/>
          <w:color w:val="28283D"/>
          <w:sz w:val="24"/>
          <w:szCs w:val="24"/>
        </w:rPr>
        <w:t xml:space="preserve">illness </w:t>
      </w:r>
      <w:r w:rsidR="007451D6" w:rsidRPr="007451D6">
        <w:rPr>
          <w:rFonts w:ascii="Arial Nova Cond" w:hAnsi="Arial Nova Cond" w:cs="Tahoma"/>
          <w:color w:val="28283D"/>
          <w:sz w:val="24"/>
          <w:szCs w:val="24"/>
        </w:rPr>
        <w:t>incidence, hospitalizations, and deaths were estimated to cost 1.25 billion Australian dollars annually</w:t>
      </w:r>
      <w:r w:rsidR="0068360F">
        <w:rPr>
          <w:rFonts w:ascii="Arial Nova Cond" w:hAnsi="Arial Nova Cond" w:cs="Tahoma"/>
          <w:color w:val="28283D"/>
          <w:sz w:val="24"/>
          <w:szCs w:val="24"/>
        </w:rPr>
        <w:t xml:space="preserve"> </w:t>
      </w:r>
      <w:sdt>
        <w:sdtPr>
          <w:rPr>
            <w:rFonts w:ascii="Arial Nova Cond" w:hAnsi="Arial Nova Cond" w:cs="Tahoma"/>
            <w:color w:val="28283D"/>
            <w:sz w:val="24"/>
            <w:szCs w:val="24"/>
          </w:rPr>
          <w:id w:val="1049033288"/>
          <w:lock w:val="contentLocked"/>
          <w:placeholder>
            <w:docPart w:val="ED3C6C06AD1D4881A74486EB74E8ECF0"/>
          </w:placeholder>
          <w:citation/>
        </w:sdtPr>
        <w:sdtContent>
          <w:r w:rsidR="00A2635B">
            <w:rPr>
              <w:rFonts w:ascii="Arial Nova Cond" w:hAnsi="Arial Nova Cond" w:cs="Tahoma"/>
              <w:color w:val="28283D"/>
              <w:sz w:val="24"/>
              <w:szCs w:val="24"/>
            </w:rPr>
            <w:fldChar w:fldCharType="begin"/>
          </w:r>
          <w:r w:rsidR="00A2635B">
            <w:rPr>
              <w:rFonts w:ascii="Arial Nova Cond" w:hAnsi="Arial Nova Cond" w:cs="Tahoma"/>
              <w:color w:val="28283D"/>
              <w:sz w:val="24"/>
              <w:szCs w:val="24"/>
            </w:rPr>
            <w:instrText xml:space="preserve"> CITATION Kir141 \l 5129 </w:instrText>
          </w:r>
          <w:r w:rsidR="00A2635B">
            <w:rPr>
              <w:rFonts w:ascii="Arial Nova Cond" w:hAnsi="Arial Nova Cond" w:cs="Tahoma"/>
              <w:color w:val="28283D"/>
              <w:sz w:val="24"/>
              <w:szCs w:val="24"/>
            </w:rPr>
            <w:fldChar w:fldCharType="separate"/>
          </w:r>
          <w:r w:rsidR="008F3D55" w:rsidRPr="008F3D55">
            <w:rPr>
              <w:rFonts w:ascii="Arial Nova Cond" w:hAnsi="Arial Nova Cond" w:cs="Tahoma"/>
              <w:noProof/>
              <w:color w:val="28283D"/>
              <w:sz w:val="24"/>
              <w:szCs w:val="24"/>
            </w:rPr>
            <w:t>(13)</w:t>
          </w:r>
          <w:r w:rsidR="00A2635B">
            <w:rPr>
              <w:rFonts w:ascii="Arial Nova Cond" w:hAnsi="Arial Nova Cond" w:cs="Tahoma"/>
              <w:color w:val="28283D"/>
              <w:sz w:val="24"/>
              <w:szCs w:val="24"/>
            </w:rPr>
            <w:fldChar w:fldCharType="end"/>
          </w:r>
        </w:sdtContent>
      </w:sdt>
      <w:r w:rsidR="003D392B">
        <w:rPr>
          <w:rFonts w:ascii="Arial Nova Cond" w:hAnsi="Arial Nova Cond" w:cs="Tahoma"/>
          <w:color w:val="28283D"/>
          <w:sz w:val="24"/>
          <w:szCs w:val="24"/>
        </w:rPr>
        <w:t xml:space="preserve">. </w:t>
      </w:r>
    </w:p>
    <w:p w14:paraId="55DBF4F4" w14:textId="15E39AF6" w:rsidR="00D97415" w:rsidRDefault="00AF438A" w:rsidP="00CB5B87">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There has been some success in reducing</w:t>
      </w:r>
      <w:r w:rsidR="00CD3DF6">
        <w:rPr>
          <w:rFonts w:ascii="Arial Nova Cond" w:hAnsi="Arial Nova Cond" w:cs="Tahoma"/>
          <w:color w:val="28283D"/>
          <w:sz w:val="24"/>
          <w:szCs w:val="24"/>
        </w:rPr>
        <w:t xml:space="preserve"> foodborne illness </w:t>
      </w:r>
      <w:r w:rsidR="00202406">
        <w:rPr>
          <w:rFonts w:ascii="Arial Nova Cond" w:hAnsi="Arial Nova Cond" w:cs="Tahoma"/>
          <w:color w:val="28283D"/>
          <w:sz w:val="24"/>
          <w:szCs w:val="24"/>
        </w:rPr>
        <w:t xml:space="preserve">in Australia as part of the </w:t>
      </w:r>
      <w:r w:rsidR="00202406" w:rsidRPr="00202406">
        <w:rPr>
          <w:rFonts w:ascii="Arial Nova Cond" w:hAnsi="Arial Nova Cond" w:cs="Tahoma"/>
          <w:color w:val="28283D"/>
          <w:sz w:val="24"/>
          <w:szCs w:val="24"/>
        </w:rPr>
        <w:t>Australia’s Foodborne Illness Strategy 2018-2021+</w:t>
      </w:r>
      <w:r w:rsidR="00C040EE">
        <w:rPr>
          <w:rFonts w:ascii="Arial Nova Cond" w:hAnsi="Arial Nova Cond" w:cs="Tahoma"/>
          <w:color w:val="28283D"/>
          <w:sz w:val="24"/>
          <w:szCs w:val="24"/>
        </w:rPr>
        <w:t xml:space="preserve">. However, there is further work to </w:t>
      </w:r>
      <w:r w:rsidR="00F26329">
        <w:rPr>
          <w:rFonts w:ascii="Arial Nova Cond" w:hAnsi="Arial Nova Cond" w:cs="Tahoma"/>
          <w:color w:val="28283D"/>
          <w:sz w:val="24"/>
          <w:szCs w:val="24"/>
        </w:rPr>
        <w:t>be done</w:t>
      </w:r>
      <w:r w:rsidR="00C040EE">
        <w:rPr>
          <w:rFonts w:ascii="Arial Nova Cond" w:hAnsi="Arial Nova Cond" w:cs="Tahoma"/>
          <w:color w:val="28283D"/>
          <w:sz w:val="24"/>
          <w:szCs w:val="24"/>
        </w:rPr>
        <w:t>.</w:t>
      </w:r>
    </w:p>
    <w:p w14:paraId="57BC8610" w14:textId="77777777" w:rsidR="0017616E" w:rsidRPr="0017616E" w:rsidRDefault="0017616E" w:rsidP="0017616E">
      <w:pPr>
        <w:spacing w:before="120"/>
        <w:rPr>
          <w:rFonts w:ascii="Arial Nova Cond" w:hAnsi="Arial Nova Cond" w:cs="Tahoma"/>
          <w:color w:val="28283D"/>
          <w:sz w:val="24"/>
          <w:szCs w:val="24"/>
        </w:rPr>
      </w:pPr>
    </w:p>
    <w:p w14:paraId="6ABB7F2E" w14:textId="255CD397" w:rsidR="0048521F" w:rsidRPr="0048521F" w:rsidRDefault="00586411" w:rsidP="0048521F">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Foodborne illness is estimated to affect </w:t>
      </w:r>
      <w:r w:rsidR="0048521F" w:rsidRPr="0048521F">
        <w:rPr>
          <w:rFonts w:ascii="Arial Nova Cond" w:hAnsi="Arial Nova Cond" w:cs="Tahoma"/>
          <w:color w:val="28283D"/>
          <w:sz w:val="24"/>
          <w:szCs w:val="24"/>
        </w:rPr>
        <w:t>around 200,000 New Zealanders each year</w:t>
      </w:r>
      <w:r w:rsidR="008D4278">
        <w:rPr>
          <w:rFonts w:ascii="Arial Nova Cond" w:hAnsi="Arial Nova Cond" w:cs="Tahoma"/>
          <w:color w:val="28283D"/>
          <w:sz w:val="24"/>
          <w:szCs w:val="24"/>
        </w:rPr>
        <w:t xml:space="preserve">. </w:t>
      </w:r>
      <w:r w:rsidR="0015737B">
        <w:rPr>
          <w:rFonts w:ascii="Arial Nova Cond" w:hAnsi="Arial Nova Cond" w:cs="Tahoma"/>
          <w:color w:val="28283D"/>
          <w:sz w:val="24"/>
          <w:szCs w:val="24"/>
        </w:rPr>
        <w:t xml:space="preserve">This is in large part </w:t>
      </w:r>
      <w:r w:rsidR="00634A9D">
        <w:rPr>
          <w:rFonts w:ascii="Arial Nova Cond" w:hAnsi="Arial Nova Cond" w:cs="Tahoma"/>
          <w:color w:val="28283D"/>
          <w:sz w:val="24"/>
          <w:szCs w:val="24"/>
        </w:rPr>
        <w:t>attributable</w:t>
      </w:r>
      <w:r w:rsidR="0015737B">
        <w:rPr>
          <w:rFonts w:ascii="Arial Nova Cond" w:hAnsi="Arial Nova Cond" w:cs="Tahoma"/>
          <w:color w:val="28283D"/>
          <w:sz w:val="24"/>
          <w:szCs w:val="24"/>
        </w:rPr>
        <w:t xml:space="preserve"> to </w:t>
      </w:r>
      <w:r w:rsidR="00DC31B2">
        <w:rPr>
          <w:rFonts w:ascii="Arial Nova Cond" w:hAnsi="Arial Nova Cond" w:cs="Tahoma"/>
          <w:color w:val="28283D"/>
          <w:sz w:val="24"/>
          <w:szCs w:val="24"/>
        </w:rPr>
        <w:t>campylobacteriosis,</w:t>
      </w:r>
      <w:r w:rsidR="00815818">
        <w:rPr>
          <w:rFonts w:ascii="Arial Nova Cond" w:hAnsi="Arial Nova Cond" w:cs="Tahoma"/>
          <w:color w:val="28283D"/>
          <w:sz w:val="24"/>
          <w:szCs w:val="24"/>
        </w:rPr>
        <w:t xml:space="preserve"> and </w:t>
      </w:r>
      <w:r w:rsidR="008D4278" w:rsidRPr="008D4278">
        <w:rPr>
          <w:rFonts w:ascii="Arial Nova Cond" w:hAnsi="Arial Nova Cond" w:cs="Tahoma"/>
          <w:color w:val="28283D"/>
          <w:sz w:val="24"/>
          <w:szCs w:val="24"/>
        </w:rPr>
        <w:t>New Zealand has a Campylobacter Action Plan to reduce foodborne Campylobacter poisoning by 20</w:t>
      </w:r>
      <w:r w:rsidR="00806A8F">
        <w:rPr>
          <w:rFonts w:ascii="Arial Nova Cond" w:hAnsi="Arial Nova Cond" w:cs="Tahoma"/>
          <w:color w:val="28283D"/>
          <w:sz w:val="24"/>
          <w:szCs w:val="24"/>
        </w:rPr>
        <w:t xml:space="preserve"> percent</w:t>
      </w:r>
      <w:r w:rsidR="008D4278" w:rsidRPr="008D4278">
        <w:rPr>
          <w:rFonts w:ascii="Arial Nova Cond" w:hAnsi="Arial Nova Cond" w:cs="Tahoma"/>
          <w:color w:val="28283D"/>
          <w:sz w:val="24"/>
          <w:szCs w:val="24"/>
        </w:rPr>
        <w:t xml:space="preserve"> by 2025</w:t>
      </w:r>
      <w:r w:rsidR="0082459D">
        <w:rPr>
          <w:rFonts w:ascii="Arial Nova Cond" w:hAnsi="Arial Nova Cond" w:cs="Tahoma"/>
          <w:color w:val="28283D"/>
          <w:sz w:val="24"/>
          <w:szCs w:val="24"/>
        </w:rPr>
        <w:t xml:space="preserve"> </w:t>
      </w:r>
      <w:sdt>
        <w:sdtPr>
          <w:rPr>
            <w:rFonts w:ascii="Arial Nova Cond" w:hAnsi="Arial Nova Cond" w:cs="Tahoma"/>
            <w:color w:val="28283D"/>
            <w:sz w:val="24"/>
            <w:szCs w:val="24"/>
          </w:rPr>
          <w:id w:val="906801510"/>
          <w:lock w:val="contentLocked"/>
          <w:citation/>
        </w:sdtPr>
        <w:sdtContent>
          <w:r w:rsidR="0082459D">
            <w:rPr>
              <w:rFonts w:ascii="Arial Nova Cond" w:hAnsi="Arial Nova Cond" w:cs="Tahoma"/>
              <w:color w:val="28283D"/>
              <w:sz w:val="24"/>
              <w:szCs w:val="24"/>
            </w:rPr>
            <w:fldChar w:fldCharType="begin"/>
          </w:r>
          <w:r w:rsidR="0082459D">
            <w:rPr>
              <w:rFonts w:ascii="Arial Nova Cond" w:hAnsi="Arial Nova Cond" w:cs="Tahoma"/>
              <w:color w:val="28283D"/>
              <w:sz w:val="24"/>
              <w:szCs w:val="24"/>
            </w:rPr>
            <w:instrText xml:space="preserve"> CITATION New20 \l 5129 </w:instrText>
          </w:r>
          <w:r w:rsidR="0082459D">
            <w:rPr>
              <w:rFonts w:ascii="Arial Nova Cond" w:hAnsi="Arial Nova Cond" w:cs="Tahoma"/>
              <w:color w:val="28283D"/>
              <w:sz w:val="24"/>
              <w:szCs w:val="24"/>
            </w:rPr>
            <w:fldChar w:fldCharType="separate"/>
          </w:r>
          <w:r w:rsidR="008F002F" w:rsidRPr="008F002F">
            <w:rPr>
              <w:rFonts w:ascii="Arial Nova Cond" w:hAnsi="Arial Nova Cond" w:cs="Tahoma"/>
              <w:noProof/>
              <w:color w:val="28283D"/>
              <w:sz w:val="24"/>
              <w:szCs w:val="24"/>
            </w:rPr>
            <w:t>(14)</w:t>
          </w:r>
          <w:r w:rsidR="0082459D">
            <w:rPr>
              <w:rFonts w:ascii="Arial Nova Cond" w:hAnsi="Arial Nova Cond" w:cs="Tahoma"/>
              <w:color w:val="28283D"/>
              <w:sz w:val="24"/>
              <w:szCs w:val="24"/>
            </w:rPr>
            <w:fldChar w:fldCharType="end"/>
          </w:r>
        </w:sdtContent>
      </w:sdt>
      <w:r w:rsidR="006C6536" w:rsidRPr="00083AD8">
        <w:rPr>
          <w:rFonts w:ascii="Arial Nova Cond" w:hAnsi="Arial Nova Cond" w:cs="Tahoma"/>
          <w:color w:val="28283D"/>
          <w:sz w:val="24"/>
          <w:szCs w:val="24"/>
        </w:rPr>
        <w:t>.</w:t>
      </w:r>
    </w:p>
    <w:p w14:paraId="61960E8B" w14:textId="52C88823" w:rsidR="007F1447" w:rsidRPr="00B8280F" w:rsidRDefault="00356622" w:rsidP="00994E65">
      <w:pPr>
        <w:keepNext/>
        <w:pBdr>
          <w:left w:val="single" w:sz="18" w:space="4" w:color="1F4E79"/>
        </w:pBdr>
        <w:spacing w:after="0"/>
        <w:rPr>
          <w:rFonts w:ascii="Arial Nova Cond Light" w:hAnsi="Arial Nova Cond Light" w:cs="Tahoma"/>
          <w:b/>
          <w:bCs/>
          <w:color w:val="1F4E79"/>
          <w:sz w:val="24"/>
          <w:szCs w:val="24"/>
        </w:rPr>
      </w:pPr>
      <w:r>
        <w:rPr>
          <w:rFonts w:ascii="Arial Nova Cond Light" w:hAnsi="Arial Nova Cond Light" w:cs="Tahoma"/>
          <w:b/>
          <w:color w:val="1F4E79"/>
          <w:sz w:val="24"/>
          <w:szCs w:val="24"/>
        </w:rPr>
        <w:t>g</w:t>
      </w:r>
      <w:r w:rsidR="007F1447" w:rsidRPr="00B8280F">
        <w:rPr>
          <w:rFonts w:ascii="Arial Nova Cond Light" w:hAnsi="Arial Nova Cond Light" w:cs="Tahoma"/>
          <w:b/>
          <w:bCs/>
          <w:color w:val="1F4E79"/>
          <w:sz w:val="24"/>
          <w:szCs w:val="24"/>
        </w:rPr>
        <w:t xml:space="preserve">. Increasing antimicrobial </w:t>
      </w:r>
      <w:proofErr w:type="gramStart"/>
      <w:r w:rsidR="007F1447" w:rsidRPr="00B8280F">
        <w:rPr>
          <w:rFonts w:ascii="Arial Nova Cond Light" w:hAnsi="Arial Nova Cond Light" w:cs="Tahoma"/>
          <w:b/>
          <w:bCs/>
          <w:color w:val="1F4E79"/>
          <w:sz w:val="24"/>
          <w:szCs w:val="24"/>
        </w:rPr>
        <w:t>resistance</w:t>
      </w:r>
      <w:proofErr w:type="gramEnd"/>
      <w:r w:rsidR="007F1447" w:rsidRPr="00B8280F">
        <w:rPr>
          <w:rFonts w:ascii="Arial Nova Cond Light" w:hAnsi="Arial Nova Cond Light" w:cs="Tahoma"/>
          <w:b/>
          <w:bCs/>
          <w:color w:val="1F4E79"/>
          <w:sz w:val="24"/>
          <w:szCs w:val="24"/>
        </w:rPr>
        <w:t xml:space="preserve"> </w:t>
      </w:r>
    </w:p>
    <w:p w14:paraId="54B8CCA7" w14:textId="18B3357D" w:rsidR="007F1447" w:rsidRPr="00DA67E6" w:rsidRDefault="007F1447" w:rsidP="00994E65">
      <w:pPr>
        <w:pStyle w:val="ListParagraph"/>
        <w:numPr>
          <w:ilvl w:val="0"/>
          <w:numId w:val="1"/>
        </w:numPr>
        <w:spacing w:before="120"/>
        <w:ind w:left="357" w:hanging="357"/>
        <w:contextualSpacing w:val="0"/>
        <w:rPr>
          <w:rFonts w:ascii="Arial Nova Cond" w:hAnsi="Arial Nova Cond" w:cs="Tahoma"/>
          <w:color w:val="28283D"/>
          <w:sz w:val="24"/>
          <w:szCs w:val="24"/>
        </w:rPr>
      </w:pPr>
      <w:r w:rsidRPr="00FA794B">
        <w:rPr>
          <w:rFonts w:ascii="Arial Nova Cond" w:hAnsi="Arial Nova Cond" w:cs="Tahoma"/>
          <w:color w:val="28283D"/>
          <w:sz w:val="24"/>
          <w:szCs w:val="24"/>
        </w:rPr>
        <w:t>Antimicrobials are still heavily used not only to protect human and animal health, but also in the broader context of livestock and agricultural production.</w:t>
      </w:r>
    </w:p>
    <w:p w14:paraId="508FFA8F" w14:textId="7125CD3D" w:rsidR="007F1447" w:rsidRDefault="00235476" w:rsidP="007F1447">
      <w:pPr>
        <w:pStyle w:val="ListParagraph"/>
        <w:numPr>
          <w:ilvl w:val="0"/>
          <w:numId w:val="1"/>
        </w:numPr>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At</w:t>
      </w:r>
      <w:r w:rsidR="007F1447" w:rsidRPr="00116BED">
        <w:rPr>
          <w:rFonts w:ascii="Arial Nova Cond" w:hAnsi="Arial Nova Cond" w:cs="Tahoma"/>
          <w:color w:val="28283D"/>
          <w:sz w:val="24"/>
          <w:szCs w:val="24"/>
        </w:rPr>
        <w:t xml:space="preserve"> least 700,000 </w:t>
      </w:r>
      <w:r w:rsidR="00880B94">
        <w:rPr>
          <w:rFonts w:ascii="Arial Nova Cond" w:hAnsi="Arial Nova Cond" w:cs="Tahoma"/>
          <w:color w:val="28283D"/>
          <w:sz w:val="24"/>
          <w:szCs w:val="24"/>
        </w:rPr>
        <w:t xml:space="preserve">human </w:t>
      </w:r>
      <w:r w:rsidR="007F1447" w:rsidRPr="00116BED">
        <w:rPr>
          <w:rFonts w:ascii="Arial Nova Cond" w:hAnsi="Arial Nova Cond" w:cs="Tahoma"/>
          <w:color w:val="28283D"/>
          <w:sz w:val="24"/>
          <w:szCs w:val="24"/>
        </w:rPr>
        <w:t xml:space="preserve">deaths </w:t>
      </w:r>
      <w:r>
        <w:rPr>
          <w:rFonts w:ascii="Arial Nova Cond" w:hAnsi="Arial Nova Cond" w:cs="Tahoma"/>
          <w:color w:val="28283D"/>
          <w:sz w:val="24"/>
          <w:szCs w:val="24"/>
        </w:rPr>
        <w:t xml:space="preserve">occur </w:t>
      </w:r>
      <w:r w:rsidR="007F1447" w:rsidRPr="00116BED">
        <w:rPr>
          <w:rFonts w:ascii="Arial Nova Cond" w:hAnsi="Arial Nova Cond" w:cs="Tahoma"/>
          <w:color w:val="28283D"/>
          <w:sz w:val="24"/>
          <w:szCs w:val="24"/>
        </w:rPr>
        <w:t xml:space="preserve">each year globally from antimicrobial resistant infections. </w:t>
      </w:r>
      <w:r w:rsidR="00ED36C2">
        <w:rPr>
          <w:rFonts w:ascii="Arial Nova Cond" w:hAnsi="Arial Nova Cond" w:cs="Tahoma"/>
          <w:color w:val="28283D"/>
          <w:sz w:val="24"/>
          <w:szCs w:val="24"/>
        </w:rPr>
        <w:t>B</w:t>
      </w:r>
      <w:r w:rsidR="00ED36C2" w:rsidRPr="00116BED">
        <w:rPr>
          <w:rFonts w:ascii="Arial Nova Cond" w:hAnsi="Arial Nova Cond" w:cs="Tahoma"/>
          <w:color w:val="28283D"/>
          <w:sz w:val="24"/>
          <w:szCs w:val="24"/>
        </w:rPr>
        <w:t>y 2050</w:t>
      </w:r>
      <w:r w:rsidR="00ED36C2">
        <w:rPr>
          <w:rFonts w:ascii="Arial Nova Cond" w:hAnsi="Arial Nova Cond" w:cs="Tahoma"/>
          <w:color w:val="28283D"/>
          <w:sz w:val="24"/>
          <w:szCs w:val="24"/>
        </w:rPr>
        <w:t>, t</w:t>
      </w:r>
      <w:r w:rsidR="007F1447" w:rsidRPr="00116BED">
        <w:rPr>
          <w:rFonts w:ascii="Arial Nova Cond" w:hAnsi="Arial Nova Cond" w:cs="Tahoma"/>
          <w:color w:val="28283D"/>
          <w:sz w:val="24"/>
          <w:szCs w:val="24"/>
        </w:rPr>
        <w:t xml:space="preserve">his is projected to increase to 10 million </w:t>
      </w:r>
      <w:r w:rsidR="00ED36C2">
        <w:rPr>
          <w:rFonts w:ascii="Arial Nova Cond" w:hAnsi="Arial Nova Cond" w:cs="Tahoma"/>
          <w:color w:val="28283D"/>
          <w:sz w:val="24"/>
          <w:szCs w:val="24"/>
        </w:rPr>
        <w:t>per year</w:t>
      </w:r>
      <w:r w:rsidR="007F1447" w:rsidRPr="00116BED">
        <w:rPr>
          <w:rFonts w:ascii="Arial Nova Cond" w:hAnsi="Arial Nova Cond" w:cs="Tahoma"/>
          <w:color w:val="28283D"/>
          <w:sz w:val="24"/>
          <w:szCs w:val="24"/>
        </w:rPr>
        <w:t xml:space="preserve"> if no action is taken</w:t>
      </w:r>
      <w:r w:rsidR="007F1447">
        <w:rPr>
          <w:rFonts w:ascii="Arial Nova Cond" w:hAnsi="Arial Nova Cond" w:cs="Tahoma"/>
          <w:color w:val="28283D"/>
          <w:sz w:val="24"/>
          <w:szCs w:val="24"/>
        </w:rPr>
        <w:t xml:space="preserve"> </w:t>
      </w:r>
      <w:sdt>
        <w:sdtPr>
          <w:rPr>
            <w:rFonts w:ascii="Arial Nova Cond" w:hAnsi="Arial Nova Cond" w:cs="Tahoma"/>
            <w:color w:val="28283D"/>
            <w:sz w:val="24"/>
            <w:szCs w:val="24"/>
          </w:rPr>
          <w:id w:val="-749042154"/>
          <w:lock w:val="contentLocked"/>
          <w:placeholder>
            <w:docPart w:val="ED3C6C06AD1D4881A74486EB74E8ECF0"/>
          </w:placeholder>
          <w:citation/>
        </w:sdtPr>
        <w:sdtContent>
          <w:r w:rsidR="00AD2699">
            <w:rPr>
              <w:rFonts w:ascii="Arial Nova Cond" w:hAnsi="Arial Nova Cond" w:cs="Tahoma"/>
              <w:color w:val="28283D"/>
              <w:sz w:val="24"/>
              <w:szCs w:val="24"/>
            </w:rPr>
            <w:fldChar w:fldCharType="begin"/>
          </w:r>
          <w:r w:rsidR="00AD2699">
            <w:rPr>
              <w:rFonts w:ascii="Arial Nova Cond" w:hAnsi="Arial Nova Cond" w:cs="Tahoma"/>
              <w:color w:val="28283D"/>
              <w:sz w:val="24"/>
              <w:szCs w:val="24"/>
            </w:rPr>
            <w:instrText xml:space="preserve"> CITATION UNA19 \l 5129 </w:instrText>
          </w:r>
          <w:r w:rsidR="00AD2699">
            <w:rPr>
              <w:rFonts w:ascii="Arial Nova Cond" w:hAnsi="Arial Nova Cond" w:cs="Tahoma"/>
              <w:color w:val="28283D"/>
              <w:sz w:val="24"/>
              <w:szCs w:val="24"/>
            </w:rPr>
            <w:fldChar w:fldCharType="separate"/>
          </w:r>
          <w:r w:rsidR="00D86E5C" w:rsidRPr="00D86E5C">
            <w:rPr>
              <w:rFonts w:ascii="Arial Nova Cond" w:hAnsi="Arial Nova Cond" w:cs="Tahoma"/>
              <w:noProof/>
              <w:color w:val="28283D"/>
              <w:sz w:val="24"/>
              <w:szCs w:val="24"/>
            </w:rPr>
            <w:t>(15)</w:t>
          </w:r>
          <w:r w:rsidR="00AD2699">
            <w:rPr>
              <w:rFonts w:ascii="Arial Nova Cond" w:hAnsi="Arial Nova Cond" w:cs="Tahoma"/>
              <w:color w:val="28283D"/>
              <w:sz w:val="24"/>
              <w:szCs w:val="24"/>
            </w:rPr>
            <w:fldChar w:fldCharType="end"/>
          </w:r>
        </w:sdtContent>
      </w:sdt>
      <w:r w:rsidR="007F1447" w:rsidRPr="00116BED">
        <w:rPr>
          <w:rFonts w:ascii="Arial Nova Cond" w:hAnsi="Arial Nova Cond" w:cs="Tahoma"/>
          <w:color w:val="28283D"/>
          <w:sz w:val="24"/>
          <w:szCs w:val="24"/>
        </w:rPr>
        <w:t xml:space="preserve">. It is estimated that </w:t>
      </w:r>
      <w:r w:rsidR="007642E8" w:rsidRPr="00116BED">
        <w:rPr>
          <w:rFonts w:ascii="Arial Nova Cond" w:hAnsi="Arial Nova Cond" w:cs="Tahoma"/>
          <w:color w:val="28283D"/>
          <w:sz w:val="24"/>
          <w:szCs w:val="24"/>
        </w:rPr>
        <w:t xml:space="preserve">in Australia </w:t>
      </w:r>
      <w:r w:rsidR="007F1447" w:rsidRPr="00116BED">
        <w:rPr>
          <w:rFonts w:ascii="Arial Nova Cond" w:hAnsi="Arial Nova Cond" w:cs="Tahoma"/>
          <w:color w:val="28283D"/>
          <w:sz w:val="24"/>
          <w:szCs w:val="24"/>
        </w:rPr>
        <w:t xml:space="preserve">an average of 290 </w:t>
      </w:r>
      <w:r w:rsidR="000D7946">
        <w:rPr>
          <w:rFonts w:ascii="Arial Nova Cond" w:hAnsi="Arial Nova Cond" w:cs="Tahoma"/>
          <w:color w:val="28283D"/>
          <w:sz w:val="24"/>
          <w:szCs w:val="24"/>
        </w:rPr>
        <w:t xml:space="preserve">people </w:t>
      </w:r>
      <w:r w:rsidR="007F1447" w:rsidRPr="00116BED">
        <w:rPr>
          <w:rFonts w:ascii="Arial Nova Cond" w:hAnsi="Arial Nova Cond" w:cs="Tahoma"/>
          <w:color w:val="28283D"/>
          <w:sz w:val="24"/>
          <w:szCs w:val="24"/>
        </w:rPr>
        <w:t>die each year due to infections with resistant bacteria</w:t>
      </w:r>
      <w:sdt>
        <w:sdtPr>
          <w:rPr>
            <w:rFonts w:ascii="Arial Nova Cond" w:hAnsi="Arial Nova Cond" w:cs="Tahoma"/>
            <w:color w:val="28283D"/>
            <w:sz w:val="24"/>
            <w:szCs w:val="24"/>
          </w:rPr>
          <w:id w:val="2029993045"/>
          <w:lock w:val="contentLocked"/>
          <w:placeholder>
            <w:docPart w:val="ED3C6C06AD1D4881A74486EB74E8ECF0"/>
          </w:placeholder>
          <w:citation/>
        </w:sdtPr>
        <w:sdtContent>
          <w:r w:rsidR="008F6E66">
            <w:rPr>
              <w:rFonts w:ascii="Arial Nova Cond" w:hAnsi="Arial Nova Cond" w:cs="Tahoma"/>
              <w:color w:val="28283D"/>
              <w:sz w:val="24"/>
              <w:szCs w:val="24"/>
            </w:rPr>
            <w:fldChar w:fldCharType="begin"/>
          </w:r>
          <w:r w:rsidR="008F6E66">
            <w:rPr>
              <w:rFonts w:ascii="Arial Nova Cond" w:hAnsi="Arial Nova Cond" w:cs="Tahoma"/>
              <w:color w:val="28283D"/>
              <w:sz w:val="24"/>
              <w:szCs w:val="24"/>
            </w:rPr>
            <w:instrText xml:space="preserve"> CITATION OEC18 \l 5129 </w:instrText>
          </w:r>
          <w:r w:rsidR="008F6E66">
            <w:rPr>
              <w:rFonts w:ascii="Arial Nova Cond" w:hAnsi="Arial Nova Cond" w:cs="Tahoma"/>
              <w:color w:val="28283D"/>
              <w:sz w:val="24"/>
              <w:szCs w:val="24"/>
            </w:rPr>
            <w:fldChar w:fldCharType="separate"/>
          </w:r>
          <w:r w:rsidR="00D86E5C">
            <w:rPr>
              <w:rFonts w:ascii="Arial Nova Cond" w:hAnsi="Arial Nova Cond" w:cs="Tahoma"/>
              <w:noProof/>
              <w:color w:val="28283D"/>
              <w:sz w:val="24"/>
              <w:szCs w:val="24"/>
            </w:rPr>
            <w:t xml:space="preserve"> </w:t>
          </w:r>
          <w:r w:rsidR="00D86E5C" w:rsidRPr="00D86E5C">
            <w:rPr>
              <w:rFonts w:ascii="Arial Nova Cond" w:hAnsi="Arial Nova Cond" w:cs="Tahoma"/>
              <w:noProof/>
              <w:color w:val="28283D"/>
              <w:sz w:val="24"/>
              <w:szCs w:val="24"/>
            </w:rPr>
            <w:t>(16)</w:t>
          </w:r>
          <w:r w:rsidR="008F6E66">
            <w:rPr>
              <w:rFonts w:ascii="Arial Nova Cond" w:hAnsi="Arial Nova Cond" w:cs="Tahoma"/>
              <w:color w:val="28283D"/>
              <w:sz w:val="24"/>
              <w:szCs w:val="24"/>
            </w:rPr>
            <w:fldChar w:fldCharType="end"/>
          </w:r>
        </w:sdtContent>
      </w:sdt>
      <w:r w:rsidR="008F6E66">
        <w:rPr>
          <w:rFonts w:ascii="Arial Nova Cond" w:hAnsi="Arial Nova Cond" w:cs="Tahoma"/>
          <w:color w:val="28283D"/>
          <w:sz w:val="24"/>
          <w:szCs w:val="24"/>
        </w:rPr>
        <w:t>.</w:t>
      </w:r>
      <w:r w:rsidR="007F1447" w:rsidRPr="00116BED">
        <w:rPr>
          <w:rFonts w:ascii="Arial Nova Cond" w:hAnsi="Arial Nova Cond" w:cs="Tahoma"/>
          <w:color w:val="28283D"/>
          <w:sz w:val="24"/>
          <w:szCs w:val="24"/>
        </w:rPr>
        <w:t xml:space="preserve"> By 2050</w:t>
      </w:r>
      <w:r w:rsidR="007124A5">
        <w:rPr>
          <w:rFonts w:ascii="Arial Nova Cond" w:hAnsi="Arial Nova Cond" w:cs="Tahoma"/>
          <w:color w:val="28283D"/>
          <w:sz w:val="24"/>
          <w:szCs w:val="24"/>
        </w:rPr>
        <w:t>,</w:t>
      </w:r>
      <w:r w:rsidR="007F1447" w:rsidRPr="00116BED">
        <w:rPr>
          <w:rFonts w:ascii="Arial Nova Cond" w:hAnsi="Arial Nova Cond" w:cs="Tahoma"/>
          <w:color w:val="28283D"/>
          <w:sz w:val="24"/>
          <w:szCs w:val="24"/>
        </w:rPr>
        <w:t xml:space="preserve"> </w:t>
      </w:r>
      <w:r w:rsidR="007F1447">
        <w:rPr>
          <w:rFonts w:ascii="Arial Nova Cond" w:hAnsi="Arial Nova Cond" w:cs="Tahoma"/>
          <w:color w:val="28283D"/>
          <w:sz w:val="24"/>
          <w:szCs w:val="24"/>
        </w:rPr>
        <w:t>antimicrobial resistance could have</w:t>
      </w:r>
      <w:r w:rsidR="007F1447" w:rsidRPr="00116BED">
        <w:rPr>
          <w:rFonts w:ascii="Arial Nova Cond" w:hAnsi="Arial Nova Cond" w:cs="Tahoma"/>
          <w:color w:val="28283D"/>
          <w:sz w:val="24"/>
          <w:szCs w:val="24"/>
        </w:rPr>
        <w:t xml:space="preserve"> </w:t>
      </w:r>
      <w:r w:rsidR="00574B8D">
        <w:rPr>
          <w:rFonts w:ascii="Arial Nova Cond" w:hAnsi="Arial Nova Cond" w:cs="Tahoma"/>
          <w:color w:val="28283D"/>
          <w:sz w:val="24"/>
          <w:szCs w:val="24"/>
        </w:rPr>
        <w:t xml:space="preserve">an </w:t>
      </w:r>
      <w:r w:rsidR="007F1447" w:rsidRPr="00116BED">
        <w:rPr>
          <w:rFonts w:ascii="Arial Nova Cond" w:hAnsi="Arial Nova Cond" w:cs="Tahoma"/>
          <w:color w:val="28283D"/>
          <w:sz w:val="24"/>
          <w:szCs w:val="24"/>
        </w:rPr>
        <w:t xml:space="preserve">annual impact of </w:t>
      </w:r>
      <w:r w:rsidR="007F1447">
        <w:rPr>
          <w:rFonts w:ascii="Arial Nova Cond" w:hAnsi="Arial Nova Cond" w:cs="Tahoma"/>
          <w:color w:val="28283D"/>
          <w:sz w:val="24"/>
          <w:szCs w:val="24"/>
        </w:rPr>
        <w:t>5 to 10 percent</w:t>
      </w:r>
      <w:r w:rsidR="007F1447" w:rsidRPr="00116BED">
        <w:rPr>
          <w:rFonts w:ascii="Arial Nova Cond" w:hAnsi="Arial Nova Cond" w:cs="Tahoma"/>
          <w:color w:val="28283D"/>
          <w:sz w:val="24"/>
          <w:szCs w:val="24"/>
        </w:rPr>
        <w:t xml:space="preserve"> on the </w:t>
      </w:r>
      <w:r w:rsidR="00DC1413">
        <w:rPr>
          <w:rFonts w:ascii="Arial Nova Cond" w:hAnsi="Arial Nova Cond" w:cs="Tahoma"/>
          <w:color w:val="28283D"/>
          <w:sz w:val="24"/>
          <w:szCs w:val="24"/>
        </w:rPr>
        <w:t>Australian and New Zealand</w:t>
      </w:r>
      <w:r w:rsidR="007F1447" w:rsidRPr="00116BED">
        <w:rPr>
          <w:rFonts w:ascii="Arial Nova Cond" w:hAnsi="Arial Nova Cond" w:cs="Tahoma"/>
          <w:color w:val="28283D"/>
          <w:sz w:val="24"/>
          <w:szCs w:val="24"/>
        </w:rPr>
        <w:t xml:space="preserve"> </w:t>
      </w:r>
      <w:r w:rsidR="00AB4792" w:rsidRPr="00116BED">
        <w:rPr>
          <w:rFonts w:ascii="Arial Nova Cond" w:hAnsi="Arial Nova Cond" w:cs="Tahoma"/>
          <w:color w:val="28283D"/>
          <w:sz w:val="24"/>
          <w:szCs w:val="24"/>
        </w:rPr>
        <w:t>econom</w:t>
      </w:r>
      <w:r w:rsidR="00AB4792">
        <w:rPr>
          <w:rFonts w:ascii="Arial Nova Cond" w:hAnsi="Arial Nova Cond" w:cs="Tahoma"/>
          <w:color w:val="28283D"/>
          <w:sz w:val="24"/>
          <w:szCs w:val="24"/>
        </w:rPr>
        <w:t xml:space="preserve">ies </w:t>
      </w:r>
      <w:sdt>
        <w:sdtPr>
          <w:rPr>
            <w:rFonts w:ascii="Arial Nova Cond" w:hAnsi="Arial Nova Cond" w:cs="Tahoma"/>
            <w:color w:val="28283D"/>
            <w:sz w:val="24"/>
            <w:szCs w:val="24"/>
          </w:rPr>
          <w:id w:val="-1919172916"/>
          <w:lock w:val="contentLocked"/>
          <w:placeholder>
            <w:docPart w:val="ED3C6C06AD1D4881A74486EB74E8ECF0"/>
          </w:placeholder>
          <w:citation/>
        </w:sdtPr>
        <w:sdtContent>
          <w:r w:rsidR="00DC1413">
            <w:rPr>
              <w:rFonts w:ascii="Arial Nova Cond" w:hAnsi="Arial Nova Cond" w:cs="Tahoma"/>
              <w:color w:val="28283D"/>
              <w:sz w:val="24"/>
              <w:szCs w:val="24"/>
            </w:rPr>
            <w:fldChar w:fldCharType="begin"/>
          </w:r>
          <w:r w:rsidR="00DC1413">
            <w:rPr>
              <w:rFonts w:ascii="Arial Nova Cond" w:hAnsi="Arial Nova Cond" w:cs="Tahoma"/>
              <w:color w:val="28283D"/>
              <w:sz w:val="24"/>
              <w:szCs w:val="24"/>
            </w:rPr>
            <w:instrText xml:space="preserve"> CITATION KPM14 \l 5129 </w:instrText>
          </w:r>
          <w:r w:rsidR="00DC1413">
            <w:rPr>
              <w:rFonts w:ascii="Arial Nova Cond" w:hAnsi="Arial Nova Cond" w:cs="Tahoma"/>
              <w:color w:val="28283D"/>
              <w:sz w:val="24"/>
              <w:szCs w:val="24"/>
            </w:rPr>
            <w:fldChar w:fldCharType="separate"/>
          </w:r>
          <w:r w:rsidR="00D86E5C" w:rsidRPr="00D86E5C">
            <w:rPr>
              <w:rFonts w:ascii="Arial Nova Cond" w:hAnsi="Arial Nova Cond" w:cs="Tahoma"/>
              <w:noProof/>
              <w:color w:val="28283D"/>
              <w:sz w:val="24"/>
              <w:szCs w:val="24"/>
            </w:rPr>
            <w:t>(17)</w:t>
          </w:r>
          <w:r w:rsidR="00DC1413">
            <w:rPr>
              <w:rFonts w:ascii="Arial Nova Cond" w:hAnsi="Arial Nova Cond" w:cs="Tahoma"/>
              <w:color w:val="28283D"/>
              <w:sz w:val="24"/>
              <w:szCs w:val="24"/>
            </w:rPr>
            <w:fldChar w:fldCharType="end"/>
          </w:r>
        </w:sdtContent>
      </w:sdt>
      <w:r w:rsidR="0044401E">
        <w:rPr>
          <w:rFonts w:ascii="Arial Nova Cond" w:hAnsi="Arial Nova Cond" w:cs="Tahoma"/>
          <w:color w:val="28283D"/>
          <w:sz w:val="24"/>
          <w:szCs w:val="24"/>
        </w:rPr>
        <w:t>.</w:t>
      </w:r>
      <w:r w:rsidR="0029036A">
        <w:rPr>
          <w:rFonts w:ascii="Arial Nova Cond" w:hAnsi="Arial Nova Cond" w:cs="Tahoma"/>
          <w:color w:val="28283D"/>
          <w:sz w:val="24"/>
          <w:szCs w:val="24"/>
        </w:rPr>
        <w:t xml:space="preserve"> </w:t>
      </w:r>
    </w:p>
    <w:p w14:paraId="3BBE8AC7" w14:textId="77777777" w:rsidR="007F092E" w:rsidRPr="007F092E" w:rsidRDefault="007F092E" w:rsidP="007F092E">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ascii="Arial Nova Cond" w:hAnsi="Arial Nova Cond" w:cs="Tahoma"/>
          <w:b/>
          <w:bCs/>
          <w:color w:val="28283D"/>
          <w:sz w:val="24"/>
          <w:szCs w:val="24"/>
        </w:rPr>
      </w:pPr>
      <w:r w:rsidRPr="007F092E">
        <w:rPr>
          <w:rFonts w:ascii="Arial Nova Cond" w:hAnsi="Arial Nova Cond" w:cs="Tahoma"/>
          <w:b/>
          <w:bCs/>
          <w:color w:val="28283D"/>
          <w:sz w:val="24"/>
          <w:szCs w:val="24"/>
        </w:rPr>
        <w:lastRenderedPageBreak/>
        <w:t>Australia’s National Antimicrobial Resistance Strategy – 2020 and beyond</w:t>
      </w:r>
    </w:p>
    <w:p w14:paraId="17DEB87B" w14:textId="77777777" w:rsidR="007F092E" w:rsidRPr="007F092E" w:rsidRDefault="007F092E" w:rsidP="007F092E">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ascii="Arial Nova Cond" w:hAnsi="Arial Nova Cond" w:cs="Tahoma"/>
          <w:color w:val="28283D"/>
          <w:sz w:val="24"/>
          <w:szCs w:val="24"/>
        </w:rPr>
      </w:pPr>
      <w:r w:rsidRPr="007F092E">
        <w:rPr>
          <w:rFonts w:ascii="Arial Nova Cond" w:hAnsi="Arial Nova Cond" w:cs="Tahoma"/>
          <w:color w:val="28283D"/>
          <w:sz w:val="24"/>
          <w:szCs w:val="24"/>
        </w:rPr>
        <w:t xml:space="preserve">In March 2020, the Australian Government set a 20-year vision to protect the health of humans, </w:t>
      </w:r>
      <w:proofErr w:type="gramStart"/>
      <w:r w:rsidRPr="007F092E">
        <w:rPr>
          <w:rFonts w:ascii="Arial Nova Cond" w:hAnsi="Arial Nova Cond" w:cs="Tahoma"/>
          <w:color w:val="28283D"/>
          <w:sz w:val="24"/>
          <w:szCs w:val="24"/>
        </w:rPr>
        <w:t>animals</w:t>
      </w:r>
      <w:proofErr w:type="gramEnd"/>
      <w:r w:rsidRPr="007F092E">
        <w:rPr>
          <w:rFonts w:ascii="Arial Nova Cond" w:hAnsi="Arial Nova Cond" w:cs="Tahoma"/>
          <w:color w:val="28283D"/>
          <w:sz w:val="24"/>
          <w:szCs w:val="24"/>
        </w:rPr>
        <w:t xml:space="preserve"> and the environment through minimising the development and spread of antimicrobial resistance while continuing to have effective antimicrobials available.</w:t>
      </w:r>
    </w:p>
    <w:p w14:paraId="56580566" w14:textId="77777777" w:rsidR="007F092E" w:rsidRPr="007F092E" w:rsidRDefault="007F092E" w:rsidP="007F092E">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ascii="Arial Nova Cond" w:hAnsi="Arial Nova Cond" w:cs="Tahoma"/>
          <w:color w:val="28283D"/>
          <w:sz w:val="24"/>
          <w:szCs w:val="24"/>
        </w:rPr>
      </w:pPr>
      <w:r w:rsidRPr="007F092E">
        <w:rPr>
          <w:rFonts w:ascii="Arial Nova Cond" w:hAnsi="Arial Nova Cond" w:cs="Tahoma"/>
          <w:color w:val="28283D"/>
          <w:sz w:val="24"/>
          <w:szCs w:val="24"/>
        </w:rPr>
        <w:t xml:space="preserve">Achieving its vision will require collaboration, and so the strategy seeks to work by means of a </w:t>
      </w:r>
      <w:r w:rsidRPr="007F092E">
        <w:rPr>
          <w:rFonts w:ascii="Arial Nova Cond" w:hAnsi="Arial Nova Cond" w:cs="Tahoma"/>
          <w:i/>
          <w:iCs/>
          <w:color w:val="28283D"/>
          <w:sz w:val="24"/>
          <w:szCs w:val="24"/>
        </w:rPr>
        <w:t>One Health</w:t>
      </w:r>
      <w:r w:rsidRPr="007F092E">
        <w:rPr>
          <w:rFonts w:ascii="Arial Nova Cond" w:hAnsi="Arial Nova Cond" w:cs="Tahoma"/>
          <w:color w:val="28283D"/>
          <w:sz w:val="24"/>
          <w:szCs w:val="24"/>
        </w:rPr>
        <w:t xml:space="preserve"> approach to human health, animal health, agriculture, </w:t>
      </w:r>
      <w:proofErr w:type="gramStart"/>
      <w:r w:rsidRPr="007F092E">
        <w:rPr>
          <w:rFonts w:ascii="Arial Nova Cond" w:hAnsi="Arial Nova Cond" w:cs="Tahoma"/>
          <w:color w:val="28283D"/>
          <w:sz w:val="24"/>
          <w:szCs w:val="24"/>
        </w:rPr>
        <w:t>food</w:t>
      </w:r>
      <w:proofErr w:type="gramEnd"/>
      <w:r w:rsidRPr="007F092E">
        <w:rPr>
          <w:rFonts w:ascii="Arial Nova Cond" w:hAnsi="Arial Nova Cond" w:cs="Tahoma"/>
          <w:color w:val="28283D"/>
          <w:sz w:val="24"/>
          <w:szCs w:val="24"/>
        </w:rPr>
        <w:t xml:space="preserve"> and the environment.</w:t>
      </w:r>
    </w:p>
    <w:p w14:paraId="09D3F52C" w14:textId="77777777" w:rsidR="007F092E" w:rsidRPr="007F092E" w:rsidRDefault="007F092E" w:rsidP="007F092E">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360"/>
        <w:rPr>
          <w:rFonts w:ascii="Arial Nova Cond" w:hAnsi="Arial Nova Cond" w:cs="Tahoma"/>
          <w:color w:val="28283D"/>
          <w:sz w:val="24"/>
          <w:szCs w:val="24"/>
        </w:rPr>
      </w:pPr>
      <w:r w:rsidRPr="007F092E">
        <w:rPr>
          <w:rFonts w:ascii="Arial Nova Cond" w:hAnsi="Arial Nova Cond" w:cs="Tahoma"/>
          <w:color w:val="28283D"/>
          <w:sz w:val="24"/>
          <w:szCs w:val="24"/>
        </w:rPr>
        <w:t>Food Standards Australia New Zealand is commencing a two-year surveillance project</w:t>
      </w:r>
      <w:r w:rsidRPr="002A7D06">
        <w:t xml:space="preserve"> </w:t>
      </w:r>
      <w:r w:rsidRPr="007F092E">
        <w:rPr>
          <w:rFonts w:ascii="Arial Nova Cond" w:hAnsi="Arial Nova Cond" w:cs="Tahoma"/>
          <w:color w:val="28283D"/>
          <w:sz w:val="24"/>
          <w:szCs w:val="24"/>
        </w:rPr>
        <w:t>investigating antimicrobial resistant bacteria in the Australian food.</w:t>
      </w:r>
    </w:p>
    <w:p w14:paraId="77066688" w14:textId="4158DF18" w:rsidR="008717FE" w:rsidRPr="00B401E2" w:rsidRDefault="008717FE" w:rsidP="0017616E">
      <w:pPr>
        <w:spacing w:after="120"/>
        <w:rPr>
          <w:rFonts w:ascii="Arial Nova Cond" w:hAnsi="Arial Nova Cond" w:cs="Tahoma"/>
          <w:b/>
          <w:color w:val="28283D"/>
          <w:sz w:val="24"/>
          <w:szCs w:val="24"/>
        </w:rPr>
      </w:pPr>
    </w:p>
    <w:p w14:paraId="3F6DC998" w14:textId="147F752B" w:rsidR="00216C9D" w:rsidRPr="00B8280F" w:rsidRDefault="00B65B2C" w:rsidP="006F083A">
      <w:pPr>
        <w:keepNext/>
        <w:pBdr>
          <w:left w:val="single" w:sz="18" w:space="4" w:color="1F4E79"/>
        </w:pBdr>
        <w:spacing w:after="0"/>
        <w:rPr>
          <w:rFonts w:ascii="Arial Nova Cond Light" w:hAnsi="Arial Nova Cond Light" w:cs="Tahoma"/>
          <w:b/>
          <w:bCs/>
          <w:color w:val="1F4E79"/>
          <w:sz w:val="24"/>
          <w:szCs w:val="24"/>
        </w:rPr>
      </w:pPr>
      <w:r>
        <w:rPr>
          <w:rFonts w:ascii="Arial Nova Cond Light" w:hAnsi="Arial Nova Cond Light" w:cs="Tahoma"/>
          <w:b/>
          <w:color w:val="1F4E79"/>
          <w:sz w:val="24"/>
          <w:szCs w:val="24"/>
        </w:rPr>
        <w:t>h</w:t>
      </w:r>
      <w:r w:rsidR="002225D1" w:rsidRPr="00B8280F">
        <w:rPr>
          <w:rFonts w:ascii="Arial Nova Cond Light" w:hAnsi="Arial Nova Cond Light" w:cs="Tahoma"/>
          <w:b/>
          <w:color w:val="1F4E79"/>
          <w:sz w:val="24"/>
          <w:szCs w:val="24"/>
        </w:rPr>
        <w:t xml:space="preserve">. </w:t>
      </w:r>
      <w:r w:rsidR="00216C9D" w:rsidRPr="00B8280F">
        <w:rPr>
          <w:rFonts w:ascii="Arial Nova Cond Light" w:hAnsi="Arial Nova Cond Light" w:cs="Tahoma"/>
          <w:b/>
          <w:bCs/>
          <w:color w:val="1F4E79"/>
          <w:sz w:val="24"/>
          <w:szCs w:val="24"/>
        </w:rPr>
        <w:t>Rise of unhealthy food supply</w:t>
      </w:r>
    </w:p>
    <w:p w14:paraId="395E2612" w14:textId="4E9749C1" w:rsidR="009418CE" w:rsidRDefault="00384E76" w:rsidP="009418CE">
      <w:pPr>
        <w:pStyle w:val="ListParagraph"/>
        <w:numPr>
          <w:ilvl w:val="0"/>
          <w:numId w:val="1"/>
        </w:numPr>
        <w:spacing w:before="120"/>
        <w:ind w:left="357" w:hanging="357"/>
        <w:contextualSpacing w:val="0"/>
        <w:rPr>
          <w:rFonts w:ascii="Arial Nova Cond" w:hAnsi="Arial Nova Cond" w:cs="Tahoma"/>
          <w:color w:val="28283D"/>
          <w:sz w:val="24"/>
          <w:szCs w:val="24"/>
        </w:rPr>
      </w:pPr>
      <w:r w:rsidRPr="00BB0AA7">
        <w:rPr>
          <w:rFonts w:ascii="Arial Nova Cond" w:hAnsi="Arial Nova Cond" w:cs="Tahoma"/>
          <w:color w:val="28283D"/>
          <w:sz w:val="24"/>
          <w:szCs w:val="24"/>
        </w:rPr>
        <w:t>Our people are spending less years in good health in large part due to obesogenic food environments. This is straining our health systems and exacerbating inequity</w:t>
      </w:r>
      <w:r>
        <w:rPr>
          <w:rFonts w:ascii="Arial Nova Cond" w:hAnsi="Arial Nova Cond" w:cs="Tahoma"/>
          <w:color w:val="28283D"/>
          <w:sz w:val="24"/>
          <w:szCs w:val="24"/>
        </w:rPr>
        <w:t xml:space="preserve"> </w:t>
      </w:r>
      <w:sdt>
        <w:sdtPr>
          <w:rPr>
            <w:rFonts w:ascii="Arial Nova Cond" w:hAnsi="Arial Nova Cond" w:cs="Tahoma"/>
            <w:color w:val="28283D"/>
            <w:sz w:val="24"/>
            <w:szCs w:val="24"/>
          </w:rPr>
          <w:id w:val="693509399"/>
          <w:lock w:val="contentLocked"/>
          <w:placeholder>
            <w:docPart w:val="ED3C6C06AD1D4881A74486EB74E8ECF0"/>
          </w:placeholder>
          <w:citation/>
        </w:sdtPr>
        <w:sdtContent>
          <w:r w:rsidR="00A14592">
            <w:rPr>
              <w:rFonts w:ascii="Arial Nova Cond" w:hAnsi="Arial Nova Cond" w:cs="Tahoma"/>
              <w:color w:val="28283D"/>
              <w:sz w:val="24"/>
              <w:szCs w:val="24"/>
            </w:rPr>
            <w:fldChar w:fldCharType="begin"/>
          </w:r>
          <w:r w:rsidR="00A14592">
            <w:rPr>
              <w:rFonts w:ascii="Arial Nova Cond" w:hAnsi="Arial Nova Cond" w:cs="Tahoma"/>
              <w:color w:val="28283D"/>
              <w:sz w:val="24"/>
              <w:szCs w:val="24"/>
            </w:rPr>
            <w:instrText xml:space="preserve"> CITATION Aus201 \l 5129 </w:instrText>
          </w:r>
          <w:r w:rsidR="00A14592">
            <w:rPr>
              <w:rFonts w:ascii="Arial Nova Cond" w:hAnsi="Arial Nova Cond" w:cs="Tahoma"/>
              <w:color w:val="28283D"/>
              <w:sz w:val="24"/>
              <w:szCs w:val="24"/>
            </w:rPr>
            <w:fldChar w:fldCharType="separate"/>
          </w:r>
          <w:r w:rsidR="00D86E5C" w:rsidRPr="00D86E5C">
            <w:rPr>
              <w:rFonts w:ascii="Arial Nova Cond" w:hAnsi="Arial Nova Cond" w:cs="Tahoma"/>
              <w:noProof/>
              <w:color w:val="28283D"/>
              <w:sz w:val="24"/>
              <w:szCs w:val="24"/>
            </w:rPr>
            <w:t>(18)</w:t>
          </w:r>
          <w:r w:rsidR="00A14592">
            <w:rPr>
              <w:rFonts w:ascii="Arial Nova Cond" w:hAnsi="Arial Nova Cond" w:cs="Tahoma"/>
              <w:color w:val="28283D"/>
              <w:sz w:val="24"/>
              <w:szCs w:val="24"/>
            </w:rPr>
            <w:fldChar w:fldCharType="end"/>
          </w:r>
        </w:sdtContent>
      </w:sdt>
      <w:r w:rsidRPr="00BB0AA7">
        <w:rPr>
          <w:rFonts w:ascii="Arial Nova Cond" w:hAnsi="Arial Nova Cond" w:cs="Tahoma"/>
          <w:color w:val="28283D"/>
          <w:sz w:val="24"/>
          <w:szCs w:val="24"/>
        </w:rPr>
        <w:t>.</w:t>
      </w:r>
      <w:r w:rsidR="009418CE" w:rsidRPr="009418CE">
        <w:rPr>
          <w:rFonts w:ascii="Arial Nova Cond" w:hAnsi="Arial Nova Cond" w:cs="Tahoma"/>
          <w:color w:val="28283D"/>
          <w:sz w:val="24"/>
          <w:szCs w:val="24"/>
        </w:rPr>
        <w:t xml:space="preserve"> </w:t>
      </w:r>
    </w:p>
    <w:p w14:paraId="6805A1E2" w14:textId="4F5CA036" w:rsidR="00944064" w:rsidRPr="00944064" w:rsidRDefault="00DD0709" w:rsidP="009418CE">
      <w:pPr>
        <w:pStyle w:val="ListParagraph"/>
        <w:numPr>
          <w:ilvl w:val="0"/>
          <w:numId w:val="1"/>
        </w:numPr>
        <w:spacing w:before="120"/>
        <w:ind w:left="357" w:hanging="357"/>
        <w:contextualSpacing w:val="0"/>
        <w:rPr>
          <w:rFonts w:ascii="Arial Nova Cond" w:hAnsi="Arial Nova Cond" w:cs="Tahoma"/>
          <w:color w:val="28283D"/>
          <w:sz w:val="24"/>
          <w:szCs w:val="24"/>
        </w:rPr>
      </w:pPr>
      <w:r w:rsidRPr="00105EBE">
        <w:rPr>
          <w:rFonts w:ascii="Arial Nova Cond" w:hAnsi="Arial Nova Cond" w:cs="Tahoma"/>
          <w:color w:val="28283D"/>
          <w:sz w:val="24"/>
          <w:szCs w:val="24"/>
        </w:rPr>
        <w:t>Australia and New Zealand share the</w:t>
      </w:r>
      <w:r w:rsidRPr="00DD0709">
        <w:rPr>
          <w:rFonts w:ascii="Arial Nova Cond" w:hAnsi="Arial Nova Cond" w:cs="Tahoma"/>
          <w:color w:val="28283D"/>
          <w:sz w:val="24"/>
          <w:szCs w:val="24"/>
        </w:rPr>
        <w:t xml:space="preserve"> same top six risk factors for health loss</w:t>
      </w:r>
      <w:r w:rsidR="00492886">
        <w:rPr>
          <w:rFonts w:ascii="Arial Nova Cond" w:hAnsi="Arial Nova Cond" w:cs="Tahoma"/>
          <w:color w:val="28283D"/>
          <w:sz w:val="24"/>
          <w:szCs w:val="24"/>
        </w:rPr>
        <w:t xml:space="preserve">, </w:t>
      </w:r>
      <w:r w:rsidR="0081113A">
        <w:rPr>
          <w:rFonts w:ascii="Arial Nova Cond" w:hAnsi="Arial Nova Cond" w:cs="Tahoma"/>
          <w:color w:val="28283D"/>
          <w:sz w:val="24"/>
          <w:szCs w:val="24"/>
        </w:rPr>
        <w:t xml:space="preserve">and the </w:t>
      </w:r>
      <w:r w:rsidR="00F76519">
        <w:rPr>
          <w:rFonts w:ascii="Arial Nova Cond" w:hAnsi="Arial Nova Cond" w:cs="Tahoma"/>
          <w:color w:val="28283D"/>
          <w:sz w:val="24"/>
          <w:szCs w:val="24"/>
        </w:rPr>
        <w:t xml:space="preserve">food regulatory </w:t>
      </w:r>
      <w:r w:rsidR="0081113A">
        <w:rPr>
          <w:rFonts w:ascii="Arial Nova Cond" w:hAnsi="Arial Nova Cond" w:cs="Tahoma"/>
          <w:color w:val="28283D"/>
          <w:sz w:val="24"/>
          <w:szCs w:val="24"/>
        </w:rPr>
        <w:t xml:space="preserve">system has a role to play in relation to </w:t>
      </w:r>
      <w:r w:rsidRPr="00DD0709">
        <w:rPr>
          <w:rFonts w:ascii="Arial Nova Cond" w:hAnsi="Arial Nova Cond" w:cs="Tahoma"/>
          <w:color w:val="28283D"/>
          <w:sz w:val="24"/>
          <w:szCs w:val="24"/>
        </w:rPr>
        <w:t xml:space="preserve">five </w:t>
      </w:r>
      <w:r w:rsidR="0081113A">
        <w:rPr>
          <w:rFonts w:ascii="Arial Nova Cond" w:hAnsi="Arial Nova Cond" w:cs="Tahoma"/>
          <w:color w:val="28283D"/>
          <w:sz w:val="24"/>
          <w:szCs w:val="24"/>
        </w:rPr>
        <w:t>of these</w:t>
      </w:r>
      <w:r w:rsidR="00660B24">
        <w:rPr>
          <w:rFonts w:ascii="Arial Nova Cond" w:hAnsi="Arial Nova Cond" w:cs="Tahoma"/>
          <w:color w:val="28283D"/>
          <w:sz w:val="24"/>
          <w:szCs w:val="24"/>
        </w:rPr>
        <w:t>: E</w:t>
      </w:r>
      <w:r w:rsidR="006236FD" w:rsidRPr="00660B24">
        <w:rPr>
          <w:rFonts w:ascii="Arial Nova Cond" w:hAnsi="Arial Nova Cond" w:cs="Tahoma"/>
          <w:color w:val="28283D"/>
          <w:sz w:val="24"/>
          <w:szCs w:val="24"/>
        </w:rPr>
        <w:t>xcess weight, high blood pressure</w:t>
      </w:r>
      <w:r w:rsidR="002D260F" w:rsidRPr="00660B24">
        <w:rPr>
          <w:rFonts w:ascii="Arial Nova Cond" w:hAnsi="Arial Nova Cond" w:cs="Tahoma"/>
          <w:color w:val="28283D"/>
          <w:sz w:val="24"/>
          <w:szCs w:val="24"/>
        </w:rPr>
        <w:t>, dietary risks</w:t>
      </w:r>
      <w:r w:rsidR="0081113A" w:rsidRPr="00660B24">
        <w:rPr>
          <w:rFonts w:ascii="Arial Nova Cond" w:hAnsi="Arial Nova Cond" w:cs="Tahoma"/>
          <w:color w:val="28283D"/>
          <w:sz w:val="24"/>
          <w:szCs w:val="24"/>
        </w:rPr>
        <w:t>,</w:t>
      </w:r>
      <w:r w:rsidR="00660B24">
        <w:rPr>
          <w:rFonts w:ascii="Arial Nova Cond" w:hAnsi="Arial Nova Cond" w:cs="Tahoma"/>
          <w:color w:val="28283D"/>
          <w:sz w:val="24"/>
          <w:szCs w:val="24"/>
        </w:rPr>
        <w:t xml:space="preserve"> high blood sugar and alcohol use.</w:t>
      </w:r>
    </w:p>
    <w:p w14:paraId="011D7FCC" w14:textId="1EBA2E30" w:rsidR="00EF3E56" w:rsidRPr="005A1D15" w:rsidRDefault="00EF3E56" w:rsidP="00987130">
      <w:pPr>
        <w:pStyle w:val="ListParagraph"/>
        <w:numPr>
          <w:ilvl w:val="0"/>
          <w:numId w:val="1"/>
        </w:numPr>
        <w:spacing w:before="120"/>
        <w:ind w:left="357" w:hanging="357"/>
        <w:contextualSpacing w:val="0"/>
        <w:rPr>
          <w:rFonts w:ascii="Arial Nova Cond" w:hAnsi="Arial Nova Cond" w:cs="Tahoma"/>
          <w:color w:val="28283D"/>
          <w:sz w:val="24"/>
          <w:szCs w:val="24"/>
        </w:rPr>
      </w:pPr>
      <w:r w:rsidRPr="005A1D15">
        <w:rPr>
          <w:rFonts w:ascii="Arial Nova Cond" w:hAnsi="Arial Nova Cond" w:cs="Tahoma"/>
          <w:color w:val="28283D"/>
          <w:sz w:val="24"/>
          <w:szCs w:val="24"/>
        </w:rPr>
        <w:t xml:space="preserve">Australian supermarkets </w:t>
      </w:r>
      <w:hyperlink r:id="rId20" w:history="1">
        <w:r w:rsidRPr="005A1D15">
          <w:rPr>
            <w:rFonts w:ascii="Arial Nova Cond" w:hAnsi="Arial Nova Cond" w:cs="Tahoma"/>
            <w:color w:val="28283D"/>
            <w:sz w:val="24"/>
            <w:szCs w:val="24"/>
          </w:rPr>
          <w:t>stock about 30,000</w:t>
        </w:r>
      </w:hyperlink>
      <w:r w:rsidRPr="005A1D15">
        <w:rPr>
          <w:rFonts w:ascii="Arial Nova Cond" w:hAnsi="Arial Nova Cond" w:cs="Tahoma"/>
          <w:color w:val="28283D"/>
          <w:sz w:val="24"/>
          <w:szCs w:val="24"/>
        </w:rPr>
        <w:t xml:space="preserve"> packaged foods and drinks with many being highly processed and unhealthy. </w:t>
      </w:r>
      <w:hyperlink r:id="rId21" w:history="1">
        <w:r w:rsidRPr="005A1D15">
          <w:rPr>
            <w:rFonts w:ascii="Arial Nova Cond" w:hAnsi="Arial Nova Cond" w:cs="Tahoma"/>
            <w:color w:val="28283D"/>
            <w:sz w:val="24"/>
            <w:szCs w:val="24"/>
          </w:rPr>
          <w:t>Less than half of all packaged foods</w:t>
        </w:r>
      </w:hyperlink>
      <w:r w:rsidRPr="005A1D15">
        <w:rPr>
          <w:rFonts w:ascii="Arial Nova Cond" w:hAnsi="Arial Nova Cond" w:cs="Tahoma"/>
          <w:color w:val="28283D"/>
          <w:sz w:val="24"/>
          <w:szCs w:val="24"/>
        </w:rPr>
        <w:t xml:space="preserve"> available in Australia and New Zealand have been assessed as being healthy, based on nutritional criteria. </w:t>
      </w:r>
      <w:hyperlink r:id="rId22" w:history="1">
        <w:r w:rsidRPr="005A1D15">
          <w:rPr>
            <w:rFonts w:ascii="Arial Nova Cond" w:hAnsi="Arial Nova Cond" w:cs="Tahoma"/>
            <w:color w:val="28283D"/>
            <w:sz w:val="24"/>
            <w:szCs w:val="24"/>
          </w:rPr>
          <w:t>Research</w:t>
        </w:r>
      </w:hyperlink>
      <w:r w:rsidRPr="005A1D15">
        <w:rPr>
          <w:rFonts w:ascii="Arial Nova Cond" w:hAnsi="Arial Nova Cond" w:cs="Tahoma"/>
          <w:color w:val="28283D"/>
          <w:sz w:val="24"/>
          <w:szCs w:val="24"/>
        </w:rPr>
        <w:t xml:space="preserve"> has shown that </w:t>
      </w:r>
      <w:r w:rsidR="006C433C">
        <w:rPr>
          <w:rFonts w:ascii="Arial Nova Cond Light" w:hAnsi="Arial Nova Cond Light"/>
          <w:b/>
          <w:bCs/>
          <w:noProof/>
        </w:rPr>
        <w:drawing>
          <wp:inline distT="0" distB="0" distL="0" distR="0" wp14:anchorId="678AAAA5" wp14:editId="121E9360">
            <wp:extent cx="2362200" cy="2892742"/>
            <wp:effectExtent l="0" t="0" r="0" b="3175"/>
            <wp:docPr id="509" name="Picture 509" descr="How much our top six risk factors contribute to health loss across Australia and New Zealand&#10;&#10;Attribite health loss (%)&#10;Tobacco use AU-8.6, NZ-10.1&#10;Excess weight AU-8.4, NZ-8.2&#10;Blood pressure AU-6.5, NZ-7.8&#10;Dietary risks AU-6.3, NZ-7.4&#10;Blood sugar AU-6.1, NZ-5.9&#10;Alcohol use AU-5.1, NZ-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descr="How much our top six risk factors contribute to health loss across Australia and New Zealand&#10;&#10;Attribite health loss (%)&#10;Tobacco use AU-8.6, NZ-10.1&#10;Excess weight AU-8.4, NZ-8.2&#10;Blood pressure AU-6.5, NZ-7.8&#10;Dietary risks AU-6.3, NZ-7.4&#10;Blood sugar AU-6.1, NZ-5.9&#10;Alcohol use AU-5.1, NZ-4.9"/>
                    <pic:cNvPicPr/>
                  </pic:nvPicPr>
                  <pic:blipFill>
                    <a:blip r:embed="rId23">
                      <a:extLst>
                        <a:ext uri="{28A0092B-C50C-407E-A947-70E740481C1C}">
                          <a14:useLocalDpi xmlns:a14="http://schemas.microsoft.com/office/drawing/2010/main" val="0"/>
                        </a:ext>
                      </a:extLst>
                    </a:blip>
                    <a:stretch>
                      <a:fillRect/>
                    </a:stretch>
                  </pic:blipFill>
                  <pic:spPr>
                    <a:xfrm>
                      <a:off x="0" y="0"/>
                      <a:ext cx="2382669" cy="2917809"/>
                    </a:xfrm>
                    <a:prstGeom prst="rect">
                      <a:avLst/>
                    </a:prstGeom>
                  </pic:spPr>
                </pic:pic>
              </a:graphicData>
            </a:graphic>
          </wp:inline>
        </w:drawing>
      </w:r>
      <w:r w:rsidRPr="005A1D15">
        <w:rPr>
          <w:rFonts w:ascii="Arial Nova Cond" w:hAnsi="Arial Nova Cond" w:cs="Tahoma"/>
          <w:color w:val="28283D"/>
          <w:sz w:val="24"/>
          <w:szCs w:val="24"/>
        </w:rPr>
        <w:t>reducing harmful ingredients in processed and manufactured foods and drinks is one of the most effective nutrition policies to reduce obesity and diet-related diseases</w:t>
      </w:r>
      <w:r w:rsidR="00B42C98">
        <w:rPr>
          <w:rFonts w:ascii="Arial Nova Cond" w:hAnsi="Arial Nova Cond" w:cs="Tahoma"/>
          <w:color w:val="28283D"/>
          <w:sz w:val="24"/>
          <w:szCs w:val="24"/>
        </w:rPr>
        <w:t xml:space="preserve"> </w:t>
      </w:r>
      <w:sdt>
        <w:sdtPr>
          <w:rPr>
            <w:rFonts w:ascii="Arial Nova Cond" w:hAnsi="Arial Nova Cond" w:cs="Tahoma"/>
            <w:color w:val="28283D"/>
            <w:sz w:val="24"/>
            <w:szCs w:val="24"/>
          </w:rPr>
          <w:id w:val="-1412683965"/>
          <w:lock w:val="contentLocked"/>
          <w:placeholder>
            <w:docPart w:val="ED3C6C06AD1D4881A74486EB74E8ECF0"/>
          </w:placeholder>
          <w:citation/>
        </w:sdtPr>
        <w:sdtContent>
          <w:r w:rsidR="004E1590">
            <w:rPr>
              <w:rFonts w:ascii="Arial Nova Cond" w:hAnsi="Arial Nova Cond" w:cs="Tahoma"/>
              <w:color w:val="28283D"/>
              <w:sz w:val="24"/>
              <w:szCs w:val="24"/>
            </w:rPr>
            <w:fldChar w:fldCharType="begin"/>
          </w:r>
          <w:r w:rsidR="004E1590">
            <w:rPr>
              <w:rFonts w:ascii="Arial Nova Cond" w:hAnsi="Arial Nova Cond" w:cs="Tahoma"/>
              <w:color w:val="28283D"/>
              <w:sz w:val="24"/>
              <w:szCs w:val="24"/>
            </w:rPr>
            <w:instrText xml:space="preserve"> CITATION McK14 \l 5129 </w:instrText>
          </w:r>
          <w:r w:rsidR="004E1590">
            <w:rPr>
              <w:rFonts w:ascii="Arial Nova Cond" w:hAnsi="Arial Nova Cond" w:cs="Tahoma"/>
              <w:color w:val="28283D"/>
              <w:sz w:val="24"/>
              <w:szCs w:val="24"/>
            </w:rPr>
            <w:fldChar w:fldCharType="separate"/>
          </w:r>
          <w:r w:rsidR="00D86E5C" w:rsidRPr="00D86E5C">
            <w:rPr>
              <w:rFonts w:ascii="Arial Nova Cond" w:hAnsi="Arial Nova Cond" w:cs="Tahoma"/>
              <w:noProof/>
              <w:color w:val="28283D"/>
              <w:sz w:val="24"/>
              <w:szCs w:val="24"/>
            </w:rPr>
            <w:t>(19)</w:t>
          </w:r>
          <w:r w:rsidR="004E1590">
            <w:rPr>
              <w:rFonts w:ascii="Arial Nova Cond" w:hAnsi="Arial Nova Cond" w:cs="Tahoma"/>
              <w:color w:val="28283D"/>
              <w:sz w:val="24"/>
              <w:szCs w:val="24"/>
            </w:rPr>
            <w:fldChar w:fldCharType="end"/>
          </w:r>
        </w:sdtContent>
      </w:sdt>
      <w:r w:rsidRPr="005A1D15">
        <w:rPr>
          <w:rFonts w:ascii="Arial Nova Cond" w:hAnsi="Arial Nova Cond" w:cs="Tahoma"/>
          <w:color w:val="28283D"/>
          <w:sz w:val="24"/>
          <w:szCs w:val="24"/>
        </w:rPr>
        <w:t>.</w:t>
      </w:r>
    </w:p>
    <w:p w14:paraId="0C140913" w14:textId="2FBA7656" w:rsidR="007A0ACD" w:rsidRPr="004F4CCC" w:rsidRDefault="00DD0709" w:rsidP="00C96BE0">
      <w:pPr>
        <w:pStyle w:val="ListParagraph"/>
        <w:numPr>
          <w:ilvl w:val="0"/>
          <w:numId w:val="1"/>
        </w:numPr>
        <w:spacing w:before="120"/>
        <w:ind w:left="357" w:hanging="357"/>
        <w:contextualSpacing w:val="0"/>
        <w:rPr>
          <w:rFonts w:ascii="Arial Nova Cond" w:hAnsi="Arial Nova Cond" w:cs="Tahoma"/>
          <w:color w:val="28283D"/>
          <w:sz w:val="24"/>
          <w:szCs w:val="24"/>
        </w:rPr>
      </w:pPr>
      <w:r w:rsidRPr="004F4CCC">
        <w:rPr>
          <w:rFonts w:ascii="Arial Nova Cond" w:hAnsi="Arial Nova Cond" w:cs="Tahoma"/>
          <w:color w:val="28283D"/>
          <w:sz w:val="24"/>
          <w:szCs w:val="24"/>
        </w:rPr>
        <w:t xml:space="preserve">Although </w:t>
      </w:r>
      <w:r w:rsidR="00096A90">
        <w:rPr>
          <w:rFonts w:ascii="Arial Nova Cond" w:hAnsi="Arial Nova Cond" w:cs="Tahoma"/>
          <w:color w:val="28283D"/>
          <w:sz w:val="24"/>
          <w:szCs w:val="24"/>
        </w:rPr>
        <w:t>individual</w:t>
      </w:r>
      <w:r w:rsidRPr="004F4CCC">
        <w:rPr>
          <w:rFonts w:ascii="Arial Nova Cond" w:hAnsi="Arial Nova Cond" w:cs="Tahoma"/>
          <w:color w:val="28283D"/>
          <w:sz w:val="24"/>
          <w:szCs w:val="24"/>
        </w:rPr>
        <w:t xml:space="preserve"> choices </w:t>
      </w:r>
      <w:r w:rsidR="00BF3C2E" w:rsidRPr="004F4CCC">
        <w:rPr>
          <w:rFonts w:ascii="Arial Nova Cond" w:hAnsi="Arial Nova Cond" w:cs="Tahoma"/>
          <w:color w:val="28283D"/>
          <w:sz w:val="24"/>
          <w:szCs w:val="24"/>
        </w:rPr>
        <w:t>play a part,</w:t>
      </w:r>
      <w:r w:rsidRPr="004F4CCC">
        <w:rPr>
          <w:rFonts w:ascii="Arial Nova Cond" w:hAnsi="Arial Nova Cond" w:cs="Tahoma"/>
          <w:color w:val="28283D"/>
          <w:sz w:val="24"/>
          <w:szCs w:val="24"/>
        </w:rPr>
        <w:t xml:space="preserve"> </w:t>
      </w:r>
      <w:r w:rsidR="0076148C" w:rsidRPr="004F4CCC">
        <w:rPr>
          <w:rFonts w:ascii="Arial Nova Cond" w:hAnsi="Arial Nova Cond" w:cs="Tahoma"/>
          <w:color w:val="28283D"/>
          <w:sz w:val="24"/>
          <w:szCs w:val="24"/>
        </w:rPr>
        <w:t xml:space="preserve">it is </w:t>
      </w:r>
      <w:r w:rsidR="00676172" w:rsidRPr="004F4CCC">
        <w:rPr>
          <w:rFonts w:ascii="Arial Nova Cond" w:hAnsi="Arial Nova Cond" w:cs="Tahoma"/>
          <w:color w:val="28283D"/>
          <w:sz w:val="24"/>
          <w:szCs w:val="24"/>
        </w:rPr>
        <w:t>now accepted that s</w:t>
      </w:r>
      <w:r w:rsidRPr="004F4CCC">
        <w:rPr>
          <w:rFonts w:ascii="Arial Nova Cond" w:hAnsi="Arial Nova Cond" w:cs="Tahoma"/>
          <w:color w:val="28283D"/>
          <w:sz w:val="24"/>
          <w:szCs w:val="24"/>
        </w:rPr>
        <w:t xml:space="preserve">tructural </w:t>
      </w:r>
      <w:r w:rsidR="00676172" w:rsidRPr="004F4CCC">
        <w:rPr>
          <w:rFonts w:ascii="Arial Nova Cond" w:hAnsi="Arial Nova Cond" w:cs="Tahoma"/>
          <w:color w:val="28283D"/>
          <w:sz w:val="24"/>
          <w:szCs w:val="24"/>
        </w:rPr>
        <w:t xml:space="preserve">(food supply-based) </w:t>
      </w:r>
      <w:r w:rsidRPr="004F4CCC">
        <w:rPr>
          <w:rFonts w:ascii="Arial Nova Cond" w:hAnsi="Arial Nova Cond" w:cs="Tahoma"/>
          <w:color w:val="28283D"/>
          <w:sz w:val="24"/>
          <w:szCs w:val="24"/>
        </w:rPr>
        <w:t xml:space="preserve">solutions </w:t>
      </w:r>
      <w:r w:rsidR="00BF3C2E" w:rsidRPr="004F4CCC">
        <w:rPr>
          <w:rFonts w:ascii="Arial Nova Cond" w:hAnsi="Arial Nova Cond" w:cs="Tahoma"/>
          <w:color w:val="28283D"/>
          <w:sz w:val="24"/>
          <w:szCs w:val="24"/>
        </w:rPr>
        <w:t>are needed</w:t>
      </w:r>
      <w:r w:rsidRPr="004F4CCC">
        <w:rPr>
          <w:rFonts w:ascii="Arial Nova Cond" w:hAnsi="Arial Nova Cond" w:cs="Tahoma"/>
          <w:color w:val="28283D"/>
          <w:sz w:val="24"/>
          <w:szCs w:val="24"/>
        </w:rPr>
        <w:t xml:space="preserve"> to make the right choice the easy choice</w:t>
      </w:r>
      <w:r w:rsidR="00CE2133">
        <w:rPr>
          <w:rFonts w:ascii="Arial Nova Cond" w:hAnsi="Arial Nova Cond" w:cs="Tahoma"/>
          <w:color w:val="28283D"/>
          <w:sz w:val="24"/>
          <w:szCs w:val="24"/>
        </w:rPr>
        <w:t xml:space="preserve"> </w:t>
      </w:r>
      <w:sdt>
        <w:sdtPr>
          <w:rPr>
            <w:rFonts w:ascii="Arial Nova Cond" w:hAnsi="Arial Nova Cond" w:cs="Tahoma"/>
            <w:color w:val="28283D"/>
            <w:sz w:val="24"/>
            <w:szCs w:val="24"/>
          </w:rPr>
          <w:id w:val="1835338216"/>
          <w:lock w:val="contentLocked"/>
          <w:citation/>
        </w:sdtPr>
        <w:sdtContent>
          <w:r w:rsidR="00CE2133">
            <w:rPr>
              <w:rFonts w:ascii="Arial Nova Cond" w:hAnsi="Arial Nova Cond" w:cs="Tahoma"/>
              <w:color w:val="28283D"/>
              <w:sz w:val="24"/>
              <w:szCs w:val="24"/>
            </w:rPr>
            <w:fldChar w:fldCharType="begin"/>
          </w:r>
          <w:r w:rsidR="00CE2133">
            <w:rPr>
              <w:rFonts w:ascii="Arial Nova Cond" w:hAnsi="Arial Nova Cond" w:cs="Tahoma"/>
              <w:color w:val="28283D"/>
              <w:sz w:val="24"/>
              <w:szCs w:val="24"/>
            </w:rPr>
            <w:instrText xml:space="preserve"> CITATION Vic18 \l 5129 </w:instrText>
          </w:r>
          <w:r w:rsidR="00CE2133">
            <w:rPr>
              <w:rFonts w:ascii="Arial Nova Cond" w:hAnsi="Arial Nova Cond" w:cs="Tahoma"/>
              <w:color w:val="28283D"/>
              <w:sz w:val="24"/>
              <w:szCs w:val="24"/>
            </w:rPr>
            <w:fldChar w:fldCharType="separate"/>
          </w:r>
          <w:r w:rsidR="00083AD8" w:rsidRPr="00083AD8">
            <w:rPr>
              <w:rFonts w:ascii="Arial Nova Cond" w:hAnsi="Arial Nova Cond" w:cs="Tahoma"/>
              <w:noProof/>
              <w:color w:val="28283D"/>
              <w:sz w:val="24"/>
              <w:szCs w:val="24"/>
            </w:rPr>
            <w:t>(20)</w:t>
          </w:r>
          <w:r w:rsidR="00CE2133">
            <w:rPr>
              <w:rFonts w:ascii="Arial Nova Cond" w:hAnsi="Arial Nova Cond" w:cs="Tahoma"/>
              <w:color w:val="28283D"/>
              <w:sz w:val="24"/>
              <w:szCs w:val="24"/>
            </w:rPr>
            <w:fldChar w:fldCharType="end"/>
          </w:r>
        </w:sdtContent>
      </w:sdt>
      <w:r w:rsidR="00CE2133">
        <w:rPr>
          <w:rFonts w:ascii="Arial Nova Cond" w:hAnsi="Arial Nova Cond" w:cs="Tahoma"/>
          <w:color w:val="28283D"/>
          <w:sz w:val="24"/>
          <w:szCs w:val="24"/>
        </w:rPr>
        <w:t>.</w:t>
      </w:r>
    </w:p>
    <w:p w14:paraId="22510CAE" w14:textId="162662C6" w:rsidR="003F1944" w:rsidRDefault="007A0ACD" w:rsidP="00987130">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Across the food supply chain there are incentives to ensure food is safe. However, there is a lack of incentive to ensure food is healthy. The Health Star Rating System goes some way in addressing this lack of incentive, but</w:t>
      </w:r>
      <w:r w:rsidR="00B97F4C">
        <w:rPr>
          <w:rFonts w:ascii="Arial Nova Cond" w:hAnsi="Arial Nova Cond" w:cs="Tahoma"/>
          <w:color w:val="28283D"/>
          <w:sz w:val="24"/>
          <w:szCs w:val="24"/>
        </w:rPr>
        <w:t xml:space="preserve"> it is voluntary</w:t>
      </w:r>
      <w:r w:rsidR="00720713">
        <w:rPr>
          <w:rFonts w:ascii="Arial Nova Cond" w:hAnsi="Arial Nova Cond" w:cs="Tahoma"/>
          <w:color w:val="28283D"/>
          <w:sz w:val="24"/>
          <w:szCs w:val="24"/>
        </w:rPr>
        <w:t xml:space="preserve"> </w:t>
      </w:r>
      <w:r w:rsidR="00D43B38">
        <w:rPr>
          <w:rFonts w:ascii="Arial Nova Cond" w:hAnsi="Arial Nova Cond" w:cs="Tahoma"/>
          <w:color w:val="28283D"/>
          <w:sz w:val="24"/>
          <w:szCs w:val="24"/>
        </w:rPr>
        <w:t xml:space="preserve">and after five years of operation only </w:t>
      </w:r>
      <w:r w:rsidR="00D43B38" w:rsidRPr="00D43B38">
        <w:rPr>
          <w:rFonts w:ascii="Arial Nova Cond" w:hAnsi="Arial Nova Cond" w:cs="Tahoma"/>
          <w:color w:val="28283D"/>
          <w:sz w:val="24"/>
          <w:szCs w:val="24"/>
        </w:rPr>
        <w:t xml:space="preserve">38.6 percent </w:t>
      </w:r>
      <w:r w:rsidR="007344D5">
        <w:rPr>
          <w:rFonts w:ascii="Arial Nova Cond" w:hAnsi="Arial Nova Cond" w:cs="Tahoma"/>
          <w:color w:val="28283D"/>
          <w:sz w:val="24"/>
          <w:szCs w:val="24"/>
        </w:rPr>
        <w:t xml:space="preserve">of </w:t>
      </w:r>
      <w:r w:rsidR="00D43B38" w:rsidRPr="00D43B38">
        <w:rPr>
          <w:rFonts w:ascii="Arial Nova Cond" w:hAnsi="Arial Nova Cond" w:cs="Tahoma"/>
          <w:color w:val="28283D"/>
          <w:sz w:val="24"/>
          <w:szCs w:val="24"/>
        </w:rPr>
        <w:t>eligible</w:t>
      </w:r>
      <w:r w:rsidR="007344D5">
        <w:rPr>
          <w:rFonts w:ascii="Arial Nova Cond" w:hAnsi="Arial Nova Cond" w:cs="Tahoma"/>
          <w:color w:val="28283D"/>
          <w:sz w:val="24"/>
          <w:szCs w:val="24"/>
        </w:rPr>
        <w:t xml:space="preserve"> products</w:t>
      </w:r>
      <w:r w:rsidR="007C7203">
        <w:rPr>
          <w:rFonts w:ascii="Arial Nova Cond" w:hAnsi="Arial Nova Cond" w:cs="Tahoma"/>
          <w:color w:val="28283D"/>
          <w:sz w:val="24"/>
          <w:szCs w:val="24"/>
        </w:rPr>
        <w:t xml:space="preserve"> </w:t>
      </w:r>
      <w:r w:rsidR="007C7203" w:rsidRPr="00960109">
        <w:rPr>
          <w:rFonts w:ascii="Arial Nova Cond" w:hAnsi="Arial Nova Cond" w:cs="Tahoma"/>
          <w:color w:val="28283D"/>
          <w:sz w:val="24"/>
          <w:szCs w:val="24"/>
        </w:rPr>
        <w:t>in Australia</w:t>
      </w:r>
      <w:r w:rsidR="007344D5">
        <w:rPr>
          <w:rFonts w:ascii="Arial Nova Cond" w:hAnsi="Arial Nova Cond" w:cs="Tahoma"/>
          <w:color w:val="28283D"/>
          <w:sz w:val="24"/>
          <w:szCs w:val="24"/>
        </w:rPr>
        <w:t xml:space="preserve"> have adopted the scheme</w:t>
      </w:r>
      <w:sdt>
        <w:sdtPr>
          <w:rPr>
            <w:rFonts w:ascii="Arial Nova Cond" w:hAnsi="Arial Nova Cond" w:cs="Tahoma"/>
            <w:color w:val="28283D"/>
            <w:sz w:val="24"/>
            <w:szCs w:val="24"/>
          </w:rPr>
          <w:id w:val="1844966236"/>
          <w:lock w:val="contentLocked"/>
          <w:placeholder>
            <w:docPart w:val="ED3C6C06AD1D4881A74486EB74E8ECF0"/>
          </w:placeholder>
          <w:citation/>
        </w:sdtPr>
        <w:sdtContent>
          <w:r w:rsidR="00B516EE">
            <w:rPr>
              <w:rFonts w:ascii="Arial Nova Cond" w:hAnsi="Arial Nova Cond" w:cs="Tahoma"/>
              <w:color w:val="28283D"/>
              <w:sz w:val="24"/>
              <w:szCs w:val="24"/>
            </w:rPr>
            <w:fldChar w:fldCharType="begin"/>
          </w:r>
          <w:r w:rsidR="00B516EE">
            <w:rPr>
              <w:rFonts w:ascii="Arial Nova Cond" w:hAnsi="Arial Nova Cond" w:cs="Tahoma"/>
              <w:color w:val="28283D"/>
              <w:sz w:val="24"/>
              <w:szCs w:val="24"/>
            </w:rPr>
            <w:instrText xml:space="preserve"> CITATION Foo221 \l 5129 </w:instrText>
          </w:r>
          <w:r w:rsidR="00B516EE">
            <w:rPr>
              <w:rFonts w:ascii="Arial Nova Cond" w:hAnsi="Arial Nova Cond" w:cs="Tahoma"/>
              <w:color w:val="28283D"/>
              <w:sz w:val="24"/>
              <w:szCs w:val="24"/>
            </w:rPr>
            <w:fldChar w:fldCharType="separate"/>
          </w:r>
          <w:r w:rsidR="00D86E5C">
            <w:rPr>
              <w:rFonts w:ascii="Arial Nova Cond" w:hAnsi="Arial Nova Cond" w:cs="Tahoma"/>
              <w:noProof/>
              <w:color w:val="28283D"/>
              <w:sz w:val="24"/>
              <w:szCs w:val="24"/>
            </w:rPr>
            <w:t xml:space="preserve"> </w:t>
          </w:r>
          <w:r w:rsidR="00D86E5C" w:rsidRPr="00D86E5C">
            <w:rPr>
              <w:rFonts w:ascii="Arial Nova Cond" w:hAnsi="Arial Nova Cond" w:cs="Tahoma"/>
              <w:noProof/>
              <w:color w:val="28283D"/>
              <w:sz w:val="24"/>
              <w:szCs w:val="24"/>
            </w:rPr>
            <w:t>(21)</w:t>
          </w:r>
          <w:r w:rsidR="00B516EE">
            <w:rPr>
              <w:rFonts w:ascii="Arial Nova Cond" w:hAnsi="Arial Nova Cond" w:cs="Tahoma"/>
              <w:color w:val="28283D"/>
              <w:sz w:val="24"/>
              <w:szCs w:val="24"/>
            </w:rPr>
            <w:fldChar w:fldCharType="end"/>
          </w:r>
        </w:sdtContent>
      </w:sdt>
      <w:r w:rsidR="007344D5">
        <w:rPr>
          <w:rFonts w:ascii="Arial Nova Cond" w:hAnsi="Arial Nova Cond" w:cs="Tahoma"/>
          <w:color w:val="28283D"/>
          <w:sz w:val="24"/>
          <w:szCs w:val="24"/>
        </w:rPr>
        <w:t>.</w:t>
      </w:r>
      <w:r w:rsidR="00FA3873">
        <w:rPr>
          <w:rFonts w:ascii="Arial Nova Cond" w:hAnsi="Arial Nova Cond" w:cs="Tahoma"/>
          <w:color w:val="28283D"/>
          <w:sz w:val="24"/>
          <w:szCs w:val="24"/>
        </w:rPr>
        <w:t xml:space="preserve"> </w:t>
      </w:r>
      <w:r w:rsidR="00E05C71">
        <w:rPr>
          <w:rFonts w:ascii="Arial Nova Cond" w:hAnsi="Arial Nova Cond" w:cs="Tahoma"/>
          <w:color w:val="28283D"/>
          <w:sz w:val="24"/>
          <w:szCs w:val="24"/>
        </w:rPr>
        <w:t xml:space="preserve">Healthier products </w:t>
      </w:r>
      <w:r w:rsidR="001102E5">
        <w:rPr>
          <w:rFonts w:ascii="Arial Nova Cond" w:hAnsi="Arial Nova Cond" w:cs="Tahoma"/>
          <w:color w:val="28283D"/>
          <w:sz w:val="24"/>
          <w:szCs w:val="24"/>
        </w:rPr>
        <w:t xml:space="preserve">(3 ½ plus stars) </w:t>
      </w:r>
      <w:r w:rsidR="00B05072">
        <w:rPr>
          <w:rFonts w:ascii="Arial Nova Cond" w:hAnsi="Arial Nova Cond" w:cs="Tahoma"/>
          <w:color w:val="28283D"/>
          <w:sz w:val="24"/>
          <w:szCs w:val="24"/>
        </w:rPr>
        <w:t>have a higher uptake</w:t>
      </w:r>
      <w:r w:rsidR="00720BF6">
        <w:rPr>
          <w:rFonts w:ascii="Arial Nova Cond" w:hAnsi="Arial Nova Cond" w:cs="Tahoma"/>
          <w:color w:val="28283D"/>
          <w:sz w:val="24"/>
          <w:szCs w:val="24"/>
        </w:rPr>
        <w:t xml:space="preserve"> </w:t>
      </w:r>
      <w:sdt>
        <w:sdtPr>
          <w:rPr>
            <w:rFonts w:ascii="Arial Nova Cond" w:hAnsi="Arial Nova Cond" w:cs="Tahoma"/>
            <w:color w:val="28283D"/>
            <w:sz w:val="24"/>
            <w:szCs w:val="24"/>
          </w:rPr>
          <w:id w:val="-1270001119"/>
          <w:lock w:val="contentLocked"/>
          <w:placeholder>
            <w:docPart w:val="ED3C6C06AD1D4881A74486EB74E8ECF0"/>
          </w:placeholder>
          <w:citation/>
        </w:sdtPr>
        <w:sdtContent>
          <w:r w:rsidR="00B72C19">
            <w:rPr>
              <w:rFonts w:ascii="Arial Nova Cond" w:hAnsi="Arial Nova Cond" w:cs="Tahoma"/>
              <w:color w:val="28283D"/>
              <w:sz w:val="24"/>
              <w:szCs w:val="24"/>
            </w:rPr>
            <w:fldChar w:fldCharType="begin"/>
          </w:r>
          <w:r w:rsidR="00B72C19">
            <w:rPr>
              <w:rFonts w:ascii="Arial Nova Cond" w:hAnsi="Arial Nova Cond" w:cs="Tahoma"/>
              <w:color w:val="28283D"/>
              <w:sz w:val="24"/>
              <w:szCs w:val="24"/>
            </w:rPr>
            <w:instrText xml:space="preserve"> CITATION Nat20 \l 5129 </w:instrText>
          </w:r>
          <w:r w:rsidR="00B72C19">
            <w:rPr>
              <w:rFonts w:ascii="Arial Nova Cond" w:hAnsi="Arial Nova Cond" w:cs="Tahoma"/>
              <w:color w:val="28283D"/>
              <w:sz w:val="24"/>
              <w:szCs w:val="24"/>
            </w:rPr>
            <w:fldChar w:fldCharType="separate"/>
          </w:r>
          <w:r w:rsidR="00D86E5C" w:rsidRPr="00D86E5C">
            <w:rPr>
              <w:rFonts w:ascii="Arial Nova Cond" w:hAnsi="Arial Nova Cond" w:cs="Tahoma"/>
              <w:noProof/>
              <w:color w:val="28283D"/>
              <w:sz w:val="24"/>
              <w:szCs w:val="24"/>
            </w:rPr>
            <w:t>(22)</w:t>
          </w:r>
          <w:r w:rsidR="00B72C19">
            <w:rPr>
              <w:rFonts w:ascii="Arial Nova Cond" w:hAnsi="Arial Nova Cond" w:cs="Tahoma"/>
              <w:color w:val="28283D"/>
              <w:sz w:val="24"/>
              <w:szCs w:val="24"/>
            </w:rPr>
            <w:fldChar w:fldCharType="end"/>
          </w:r>
        </w:sdtContent>
      </w:sdt>
      <w:r w:rsidR="00772701">
        <w:rPr>
          <w:rFonts w:ascii="Arial Nova Cond" w:hAnsi="Arial Nova Cond" w:cs="Tahoma"/>
          <w:color w:val="28283D"/>
          <w:sz w:val="24"/>
          <w:szCs w:val="24"/>
        </w:rPr>
        <w:t>.</w:t>
      </w:r>
      <w:r w:rsidR="00B05072">
        <w:rPr>
          <w:rFonts w:ascii="Arial Nova Cond" w:hAnsi="Arial Nova Cond" w:cs="Tahoma"/>
          <w:color w:val="28283D"/>
          <w:sz w:val="24"/>
          <w:szCs w:val="24"/>
        </w:rPr>
        <w:t xml:space="preserve"> </w:t>
      </w:r>
    </w:p>
    <w:p w14:paraId="011CD5DC" w14:textId="652BCEB0" w:rsidR="00EB148C" w:rsidRDefault="00EB148C">
      <w:pPr>
        <w:rPr>
          <w:rFonts w:ascii="Arial Nova Cond" w:hAnsi="Arial Nova Cond" w:cs="Tahoma"/>
          <w:color w:val="28283D"/>
          <w:sz w:val="24"/>
          <w:szCs w:val="24"/>
        </w:rPr>
      </w:pPr>
      <w:r>
        <w:rPr>
          <w:rFonts w:ascii="Arial Nova Cond" w:hAnsi="Arial Nova Cond" w:cs="Tahoma"/>
          <w:color w:val="28283D"/>
          <w:sz w:val="24"/>
          <w:szCs w:val="24"/>
        </w:rPr>
        <w:br w:type="page"/>
      </w:r>
    </w:p>
    <w:p w14:paraId="3B337303" w14:textId="77777777" w:rsidR="00027D3B" w:rsidRDefault="00027D3B" w:rsidP="007E245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Nova Cond" w:hAnsi="Arial Nova Cond" w:cs="Tahoma"/>
          <w:b/>
          <w:bCs/>
          <w:color w:val="28283D"/>
          <w:sz w:val="24"/>
          <w:szCs w:val="24"/>
        </w:rPr>
      </w:pPr>
      <w:r>
        <w:rPr>
          <w:rFonts w:ascii="Arial Nova Cond" w:hAnsi="Arial Nova Cond" w:cs="Tahoma"/>
          <w:b/>
          <w:bCs/>
          <w:color w:val="28283D"/>
          <w:sz w:val="24"/>
          <w:szCs w:val="24"/>
        </w:rPr>
        <w:lastRenderedPageBreak/>
        <w:t xml:space="preserve">Recent Australian Health Strategies </w:t>
      </w:r>
    </w:p>
    <w:p w14:paraId="3FCFFD73" w14:textId="77777777" w:rsidR="00027D3B" w:rsidRDefault="00027D3B" w:rsidP="007E245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Nova Cond" w:hAnsi="Arial Nova Cond" w:cs="Tahoma"/>
          <w:color w:val="28283D"/>
          <w:sz w:val="24"/>
          <w:szCs w:val="24"/>
        </w:rPr>
      </w:pPr>
      <w:r>
        <w:rPr>
          <w:rFonts w:ascii="Arial Nova Cond" w:hAnsi="Arial Nova Cond" w:cs="Tahoma"/>
          <w:color w:val="28283D"/>
          <w:sz w:val="24"/>
          <w:szCs w:val="24"/>
        </w:rPr>
        <w:t xml:space="preserve">The </w:t>
      </w:r>
      <w:r>
        <w:rPr>
          <w:rFonts w:ascii="Arial Nova Cond" w:hAnsi="Arial Nova Cond" w:cs="Tahoma"/>
          <w:i/>
          <w:iCs/>
          <w:color w:val="28283D"/>
          <w:sz w:val="24"/>
          <w:szCs w:val="24"/>
        </w:rPr>
        <w:t xml:space="preserve">Australian </w:t>
      </w:r>
      <w:hyperlink r:id="rId24" w:history="1">
        <w:r w:rsidRPr="00C30A11">
          <w:rPr>
            <w:rStyle w:val="Hyperlink"/>
            <w:rFonts w:ascii="Arial Nova Cond" w:hAnsi="Arial Nova Cond"/>
            <w:i/>
            <w:color w:val="28283D"/>
            <w:sz w:val="24"/>
            <w:szCs w:val="24"/>
            <w:u w:val="none"/>
          </w:rPr>
          <w:t>National Preventive Health Strategy 2021-2030</w:t>
        </w:r>
      </w:hyperlink>
      <w:r>
        <w:rPr>
          <w:rFonts w:ascii="Arial Nova Cond" w:hAnsi="Arial Nova Cond"/>
          <w:color w:val="28283D"/>
          <w:sz w:val="24"/>
          <w:szCs w:val="24"/>
        </w:rPr>
        <w:t>, published in December 2021</w:t>
      </w:r>
      <w:r>
        <w:rPr>
          <w:rFonts w:ascii="Arial Nova Cond" w:hAnsi="Arial Nova Cond" w:cs="Tahoma"/>
          <w:color w:val="28283D"/>
          <w:sz w:val="24"/>
          <w:szCs w:val="24"/>
        </w:rPr>
        <w:t xml:space="preserve">, outlines actions to protect against the avoidable burden of diet-related illness and premature death. It covers improving access to and the consumption of a healthy diet, meaning the food system must play its part. </w:t>
      </w:r>
    </w:p>
    <w:p w14:paraId="293B09EF" w14:textId="77777777" w:rsidR="00027D3B" w:rsidRDefault="00027D3B" w:rsidP="007E245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Nova Cond" w:hAnsi="Arial Nova Cond" w:cs="Tahoma"/>
          <w:color w:val="28283D"/>
          <w:sz w:val="24"/>
          <w:szCs w:val="24"/>
        </w:rPr>
      </w:pPr>
      <w:r>
        <w:rPr>
          <w:rFonts w:ascii="Arial Nova Cond" w:hAnsi="Arial Nova Cond" w:cs="Tahoma"/>
          <w:color w:val="28283D"/>
          <w:sz w:val="24"/>
          <w:szCs w:val="24"/>
        </w:rPr>
        <w:t xml:space="preserve">The </w:t>
      </w:r>
      <w:r>
        <w:rPr>
          <w:rFonts w:ascii="Arial Nova Cond" w:hAnsi="Arial Nova Cond" w:cs="Tahoma"/>
          <w:i/>
          <w:iCs/>
          <w:color w:val="28283D"/>
          <w:sz w:val="24"/>
          <w:szCs w:val="24"/>
        </w:rPr>
        <w:t>Australian National Obesity Strategy 2022-2032</w:t>
      </w:r>
      <w:r>
        <w:rPr>
          <w:rFonts w:ascii="Arial Nova Cond" w:hAnsi="Arial Nova Cond" w:cs="Tahoma"/>
          <w:color w:val="28283D"/>
          <w:sz w:val="24"/>
          <w:szCs w:val="24"/>
        </w:rPr>
        <w:t>, launched in March 2022, aims to:</w:t>
      </w:r>
    </w:p>
    <w:p w14:paraId="58F8D18A" w14:textId="77777777" w:rsidR="00027D3B" w:rsidRDefault="00027D3B" w:rsidP="007E245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56" w:lineRule="auto"/>
        <w:rPr>
          <w:rFonts w:ascii="Arial Nova Cond" w:hAnsi="Arial Nova Cond" w:cs="Tahoma"/>
          <w:color w:val="28283D"/>
          <w:sz w:val="24"/>
          <w:szCs w:val="24"/>
        </w:rPr>
      </w:pPr>
      <w:r>
        <w:rPr>
          <w:rFonts w:ascii="Arial Nova Cond" w:hAnsi="Arial Nova Cond" w:cs="Tahoma"/>
          <w:color w:val="28283D"/>
          <w:sz w:val="24"/>
          <w:szCs w:val="24"/>
        </w:rPr>
        <w:t>Halt the rise and reverse the trend in the prevalence of obesity in adults by 2030.</w:t>
      </w:r>
    </w:p>
    <w:p w14:paraId="5C8B926B" w14:textId="77777777" w:rsidR="00027D3B" w:rsidRDefault="00027D3B" w:rsidP="007E245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pacing w:line="256" w:lineRule="auto"/>
        <w:rPr>
          <w:rFonts w:ascii="Arial Nova Cond" w:hAnsi="Arial Nova Cond" w:cs="Tahoma"/>
          <w:color w:val="28283D"/>
          <w:sz w:val="24"/>
          <w:szCs w:val="24"/>
        </w:rPr>
      </w:pPr>
      <w:r>
        <w:rPr>
          <w:rFonts w:ascii="Arial Nova Cond" w:hAnsi="Arial Nova Cond" w:cs="Tahoma"/>
          <w:color w:val="28283D"/>
          <w:sz w:val="24"/>
          <w:szCs w:val="24"/>
        </w:rPr>
        <w:t>Reduce overweight and obesity in children and adolescents aged 2-17 years by at least 5 percent by 2030.</w:t>
      </w:r>
    </w:p>
    <w:p w14:paraId="717CF34D" w14:textId="77777777" w:rsidR="00027D3B" w:rsidRDefault="00027D3B" w:rsidP="007E245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Nova Cond" w:hAnsi="Arial Nova Cond" w:cs="Tahoma"/>
          <w:color w:val="28283D"/>
          <w:sz w:val="24"/>
          <w:szCs w:val="24"/>
        </w:rPr>
      </w:pPr>
      <w:proofErr w:type="gramStart"/>
      <w:r>
        <w:rPr>
          <w:rFonts w:ascii="Arial Nova Cond" w:hAnsi="Arial Nova Cond" w:cs="Tahoma"/>
          <w:color w:val="28283D"/>
          <w:sz w:val="24"/>
          <w:szCs w:val="24"/>
        </w:rPr>
        <w:t>A number of</w:t>
      </w:r>
      <w:proofErr w:type="gramEnd"/>
      <w:r>
        <w:rPr>
          <w:rFonts w:ascii="Arial Nova Cond" w:hAnsi="Arial Nova Cond" w:cs="Tahoma"/>
          <w:color w:val="28283D"/>
          <w:sz w:val="24"/>
          <w:szCs w:val="24"/>
        </w:rPr>
        <w:t xml:space="preserve"> actions to achieve these targets focus on food, including building a healthier and more sustainable food system and making processed food healthier.</w:t>
      </w:r>
    </w:p>
    <w:p w14:paraId="737255E3" w14:textId="7E2C9371" w:rsidR="006A0373" w:rsidRPr="00B8280F" w:rsidRDefault="00567FF0" w:rsidP="006A0373">
      <w:pPr>
        <w:keepNext/>
        <w:pBdr>
          <w:left w:val="single" w:sz="18" w:space="4" w:color="1F4E79"/>
        </w:pBdr>
        <w:spacing w:after="0"/>
        <w:rPr>
          <w:rFonts w:ascii="Arial Nova Cond Light" w:hAnsi="Arial Nova Cond Light" w:cs="Tahoma"/>
          <w:b/>
          <w:color w:val="1F4E79"/>
          <w:sz w:val="24"/>
          <w:szCs w:val="24"/>
        </w:rPr>
      </w:pPr>
      <w:proofErr w:type="spellStart"/>
      <w:r>
        <w:rPr>
          <w:rFonts w:ascii="Arial Nova Cond Light" w:hAnsi="Arial Nova Cond Light" w:cs="Tahoma"/>
          <w:b/>
          <w:color w:val="1F4E79"/>
          <w:sz w:val="24"/>
          <w:szCs w:val="24"/>
        </w:rPr>
        <w:t>i</w:t>
      </w:r>
      <w:proofErr w:type="spellEnd"/>
      <w:r>
        <w:rPr>
          <w:rFonts w:ascii="Arial Nova Cond Light" w:hAnsi="Arial Nova Cond Light" w:cs="Tahoma"/>
          <w:b/>
          <w:color w:val="1F4E79"/>
          <w:sz w:val="24"/>
          <w:szCs w:val="24"/>
        </w:rPr>
        <w:t xml:space="preserve">. </w:t>
      </w:r>
      <w:r w:rsidR="0025553C">
        <w:rPr>
          <w:rFonts w:ascii="Arial Nova Cond Light" w:hAnsi="Arial Nova Cond Light" w:cs="Tahoma"/>
          <w:b/>
          <w:color w:val="1F4E79"/>
          <w:sz w:val="24"/>
          <w:szCs w:val="24"/>
        </w:rPr>
        <w:t>P</w:t>
      </w:r>
      <w:r w:rsidR="006A0373">
        <w:rPr>
          <w:rFonts w:ascii="Arial Nova Cond Light" w:hAnsi="Arial Nova Cond Light" w:cs="Tahoma"/>
          <w:b/>
          <w:color w:val="1F4E79"/>
          <w:sz w:val="24"/>
          <w:szCs w:val="24"/>
        </w:rPr>
        <w:t xml:space="preserve">ersistent inequity </w:t>
      </w:r>
      <w:r w:rsidR="0025553C">
        <w:rPr>
          <w:rFonts w:ascii="Arial Nova Cond Light" w:hAnsi="Arial Nova Cond Light" w:cs="Tahoma"/>
          <w:b/>
          <w:color w:val="1F4E79"/>
          <w:sz w:val="24"/>
          <w:szCs w:val="24"/>
        </w:rPr>
        <w:t>and food insecurity</w:t>
      </w:r>
    </w:p>
    <w:p w14:paraId="797B2B7A" w14:textId="03CF33BD" w:rsidR="005E7BD9" w:rsidRDefault="006A0373" w:rsidP="006A0373">
      <w:pPr>
        <w:pStyle w:val="ListParagraph"/>
        <w:numPr>
          <w:ilvl w:val="0"/>
          <w:numId w:val="1"/>
        </w:numPr>
        <w:spacing w:before="120"/>
        <w:contextualSpacing w:val="0"/>
        <w:rPr>
          <w:rFonts w:ascii="Arial Nova Cond" w:hAnsi="Arial Nova Cond" w:cs="Tahoma"/>
          <w:color w:val="28283D"/>
          <w:sz w:val="24"/>
          <w:szCs w:val="24"/>
        </w:rPr>
      </w:pPr>
      <w:r w:rsidRPr="008C5359">
        <w:rPr>
          <w:rFonts w:ascii="Arial Nova Cond" w:hAnsi="Arial Nova Cond" w:cs="Tahoma"/>
          <w:color w:val="28283D"/>
          <w:sz w:val="24"/>
          <w:szCs w:val="24"/>
        </w:rPr>
        <w:t>There is</w:t>
      </w:r>
      <w:r w:rsidR="00F55E2B">
        <w:rPr>
          <w:rFonts w:ascii="Arial Nova Cond" w:hAnsi="Arial Nova Cond" w:cs="Tahoma"/>
          <w:color w:val="28283D"/>
          <w:sz w:val="24"/>
          <w:szCs w:val="24"/>
        </w:rPr>
        <w:t xml:space="preserve"> longstanding</w:t>
      </w:r>
      <w:r w:rsidRPr="008C5359">
        <w:rPr>
          <w:rFonts w:ascii="Arial Nova Cond" w:hAnsi="Arial Nova Cond" w:cs="Tahoma"/>
          <w:color w:val="28283D"/>
          <w:sz w:val="24"/>
          <w:szCs w:val="24"/>
        </w:rPr>
        <w:t xml:space="preserve"> </w:t>
      </w:r>
      <w:r w:rsidR="000A6961">
        <w:rPr>
          <w:rFonts w:ascii="Arial Nova Cond" w:hAnsi="Arial Nova Cond" w:cs="Tahoma"/>
          <w:color w:val="28283D"/>
          <w:sz w:val="24"/>
          <w:szCs w:val="24"/>
        </w:rPr>
        <w:t>unequal</w:t>
      </w:r>
      <w:r w:rsidRPr="008C5359">
        <w:rPr>
          <w:rFonts w:ascii="Arial Nova Cond" w:hAnsi="Arial Nova Cond" w:cs="Tahoma"/>
          <w:color w:val="28283D"/>
          <w:sz w:val="24"/>
          <w:szCs w:val="24"/>
        </w:rPr>
        <w:t xml:space="preserve"> access to healthy food</w:t>
      </w:r>
      <w:r w:rsidR="00835957">
        <w:rPr>
          <w:rFonts w:ascii="Arial Nova Cond" w:hAnsi="Arial Nova Cond" w:cs="Tahoma"/>
          <w:color w:val="28283D"/>
          <w:sz w:val="24"/>
          <w:szCs w:val="24"/>
        </w:rPr>
        <w:t>,</w:t>
      </w:r>
      <w:r w:rsidR="00275FD7">
        <w:rPr>
          <w:rFonts w:ascii="Arial Nova Cond" w:hAnsi="Arial Nova Cond" w:cs="Tahoma"/>
          <w:color w:val="28283D"/>
          <w:sz w:val="24"/>
          <w:szCs w:val="24"/>
        </w:rPr>
        <w:t xml:space="preserve"> with </w:t>
      </w:r>
      <w:r w:rsidR="00DA41EF">
        <w:rPr>
          <w:rFonts w:ascii="Arial Nova Cond" w:hAnsi="Arial Nova Cond" w:cs="Tahoma"/>
          <w:color w:val="28283D"/>
          <w:sz w:val="24"/>
          <w:szCs w:val="24"/>
        </w:rPr>
        <w:t xml:space="preserve">many </w:t>
      </w:r>
      <w:r w:rsidR="00275FD7">
        <w:rPr>
          <w:rFonts w:ascii="Arial Nova Cond" w:hAnsi="Arial Nova Cond" w:cs="Tahoma"/>
          <w:color w:val="28283D"/>
          <w:sz w:val="24"/>
          <w:szCs w:val="24"/>
        </w:rPr>
        <w:t>societal and c</w:t>
      </w:r>
      <w:r w:rsidR="00DA41EF">
        <w:rPr>
          <w:rFonts w:ascii="Arial Nova Cond" w:hAnsi="Arial Nova Cond" w:cs="Tahoma"/>
          <w:color w:val="28283D"/>
          <w:sz w:val="24"/>
          <w:szCs w:val="24"/>
        </w:rPr>
        <w:t>ultural variables</w:t>
      </w:r>
      <w:r w:rsidR="00D3401E">
        <w:rPr>
          <w:rFonts w:ascii="Arial Nova Cond" w:hAnsi="Arial Nova Cond" w:cs="Tahoma"/>
          <w:color w:val="28283D"/>
          <w:sz w:val="24"/>
          <w:szCs w:val="24"/>
        </w:rPr>
        <w:t xml:space="preserve"> </w:t>
      </w:r>
      <w:r w:rsidR="00132A42">
        <w:rPr>
          <w:rFonts w:ascii="Arial Nova Cond" w:hAnsi="Arial Nova Cond" w:cs="Tahoma"/>
          <w:color w:val="28283D"/>
          <w:sz w:val="24"/>
          <w:szCs w:val="24"/>
        </w:rPr>
        <w:t>at play</w:t>
      </w:r>
      <w:r w:rsidR="00DA41EF">
        <w:rPr>
          <w:rFonts w:ascii="Arial Nova Cond" w:hAnsi="Arial Nova Cond" w:cs="Tahoma"/>
          <w:color w:val="28283D"/>
          <w:sz w:val="24"/>
          <w:szCs w:val="24"/>
        </w:rPr>
        <w:t>.</w:t>
      </w:r>
      <w:r w:rsidR="00835957">
        <w:rPr>
          <w:rFonts w:ascii="Arial Nova Cond" w:hAnsi="Arial Nova Cond" w:cs="Tahoma"/>
          <w:color w:val="28283D"/>
          <w:sz w:val="24"/>
          <w:szCs w:val="24"/>
        </w:rPr>
        <w:t xml:space="preserve"> </w:t>
      </w:r>
      <w:r w:rsidR="00DA41EF">
        <w:rPr>
          <w:rFonts w:ascii="Arial Nova Cond" w:hAnsi="Arial Nova Cond" w:cs="Tahoma"/>
          <w:color w:val="28283D"/>
          <w:sz w:val="24"/>
          <w:szCs w:val="24"/>
        </w:rPr>
        <w:t>R</w:t>
      </w:r>
      <w:r w:rsidR="0085005B">
        <w:rPr>
          <w:rFonts w:ascii="Arial Nova Cond" w:hAnsi="Arial Nova Cond" w:cs="Tahoma"/>
          <w:color w:val="28283D"/>
          <w:sz w:val="24"/>
          <w:szCs w:val="24"/>
        </w:rPr>
        <w:t xml:space="preserve">ecent </w:t>
      </w:r>
      <w:r w:rsidR="00DA41EF">
        <w:rPr>
          <w:rFonts w:ascii="Arial Nova Cond" w:hAnsi="Arial Nova Cond" w:cs="Tahoma"/>
          <w:color w:val="28283D"/>
          <w:sz w:val="24"/>
          <w:szCs w:val="24"/>
        </w:rPr>
        <w:t xml:space="preserve">food price </w:t>
      </w:r>
      <w:r w:rsidR="0085005B">
        <w:rPr>
          <w:rFonts w:ascii="Arial Nova Cond" w:hAnsi="Arial Nova Cond" w:cs="Tahoma"/>
          <w:color w:val="28283D"/>
          <w:sz w:val="24"/>
          <w:szCs w:val="24"/>
        </w:rPr>
        <w:t>inflatio</w:t>
      </w:r>
      <w:r w:rsidR="00DA41EF">
        <w:rPr>
          <w:rFonts w:ascii="Arial Nova Cond" w:hAnsi="Arial Nova Cond" w:cs="Tahoma"/>
          <w:color w:val="28283D"/>
          <w:sz w:val="24"/>
          <w:szCs w:val="24"/>
        </w:rPr>
        <w:t xml:space="preserve">n is </w:t>
      </w:r>
      <w:r w:rsidR="00835957">
        <w:rPr>
          <w:rFonts w:ascii="Arial Nova Cond" w:hAnsi="Arial Nova Cond" w:cs="Tahoma"/>
          <w:color w:val="28283D"/>
          <w:sz w:val="24"/>
          <w:szCs w:val="24"/>
        </w:rPr>
        <w:t xml:space="preserve">likely to be </w:t>
      </w:r>
      <w:r w:rsidR="0085005B">
        <w:rPr>
          <w:rFonts w:ascii="Arial Nova Cond" w:hAnsi="Arial Nova Cond" w:cs="Tahoma"/>
          <w:color w:val="28283D"/>
          <w:sz w:val="24"/>
          <w:szCs w:val="24"/>
        </w:rPr>
        <w:t>exacerbating</w:t>
      </w:r>
      <w:r w:rsidR="00B53961">
        <w:rPr>
          <w:rFonts w:ascii="Arial Nova Cond" w:hAnsi="Arial Nova Cond" w:cs="Tahoma"/>
          <w:color w:val="28283D"/>
          <w:sz w:val="24"/>
          <w:szCs w:val="24"/>
        </w:rPr>
        <w:t xml:space="preserve"> </w:t>
      </w:r>
      <w:r w:rsidR="00BB0AC2">
        <w:rPr>
          <w:rFonts w:ascii="Arial Nova Cond" w:hAnsi="Arial Nova Cond" w:cs="Tahoma"/>
          <w:color w:val="28283D"/>
          <w:sz w:val="24"/>
          <w:szCs w:val="24"/>
        </w:rPr>
        <w:t>and further entrenching</w:t>
      </w:r>
      <w:r w:rsidR="00B53961">
        <w:rPr>
          <w:rFonts w:ascii="Arial Nova Cond" w:hAnsi="Arial Nova Cond" w:cs="Tahoma"/>
          <w:color w:val="28283D"/>
          <w:sz w:val="24"/>
          <w:szCs w:val="24"/>
        </w:rPr>
        <w:t xml:space="preserve"> </w:t>
      </w:r>
      <w:r w:rsidR="005522C4">
        <w:rPr>
          <w:rFonts w:ascii="Arial Nova Cond" w:hAnsi="Arial Nova Cond" w:cs="Tahoma"/>
          <w:color w:val="28283D"/>
          <w:sz w:val="24"/>
          <w:szCs w:val="24"/>
        </w:rPr>
        <w:t xml:space="preserve">food </w:t>
      </w:r>
      <w:r w:rsidR="003932F9">
        <w:rPr>
          <w:rFonts w:ascii="Arial Nova Cond" w:hAnsi="Arial Nova Cond" w:cs="Tahoma"/>
          <w:color w:val="28283D"/>
          <w:sz w:val="24"/>
          <w:szCs w:val="24"/>
        </w:rPr>
        <w:t>in</w:t>
      </w:r>
      <w:r w:rsidR="0098101C">
        <w:rPr>
          <w:rFonts w:ascii="Arial Nova Cond" w:hAnsi="Arial Nova Cond" w:cs="Tahoma"/>
          <w:color w:val="28283D"/>
          <w:sz w:val="24"/>
          <w:szCs w:val="24"/>
        </w:rPr>
        <w:t xml:space="preserve">security and health </w:t>
      </w:r>
      <w:r w:rsidR="00B53961">
        <w:rPr>
          <w:rFonts w:ascii="Arial Nova Cond" w:hAnsi="Arial Nova Cond" w:cs="Tahoma"/>
          <w:color w:val="28283D"/>
          <w:sz w:val="24"/>
          <w:szCs w:val="24"/>
        </w:rPr>
        <w:t>inequity</w:t>
      </w:r>
      <w:r w:rsidR="0098101C">
        <w:rPr>
          <w:rFonts w:ascii="Arial Nova Cond" w:hAnsi="Arial Nova Cond" w:cs="Tahoma"/>
          <w:color w:val="28283D"/>
          <w:sz w:val="24"/>
          <w:szCs w:val="24"/>
        </w:rPr>
        <w:t xml:space="preserve">, making these </w:t>
      </w:r>
      <w:r w:rsidR="00AB5A7B">
        <w:rPr>
          <w:rFonts w:ascii="Arial Nova Cond" w:hAnsi="Arial Nova Cond" w:cs="Tahoma"/>
          <w:color w:val="28283D"/>
          <w:sz w:val="24"/>
          <w:szCs w:val="24"/>
        </w:rPr>
        <w:t xml:space="preserve">immediately </w:t>
      </w:r>
      <w:r w:rsidR="00A145A9">
        <w:rPr>
          <w:rFonts w:ascii="Arial Nova Cond" w:hAnsi="Arial Nova Cond" w:cs="Tahoma"/>
          <w:color w:val="28283D"/>
          <w:sz w:val="24"/>
          <w:szCs w:val="24"/>
        </w:rPr>
        <w:t>pressing issues.</w:t>
      </w:r>
    </w:p>
    <w:p w14:paraId="6C12F5AE" w14:textId="31C0C0F9" w:rsidR="0090216E" w:rsidRPr="00725B1E" w:rsidRDefault="00DD7542" w:rsidP="00B573F0">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From </w:t>
      </w:r>
      <w:r w:rsidR="00D2023B">
        <w:rPr>
          <w:rFonts w:ascii="Arial Nova Cond" w:hAnsi="Arial Nova Cond" w:cs="Tahoma"/>
          <w:color w:val="28283D"/>
          <w:sz w:val="24"/>
          <w:szCs w:val="24"/>
        </w:rPr>
        <w:t xml:space="preserve">a </w:t>
      </w:r>
      <w:r w:rsidR="00D2023B" w:rsidRPr="00D2023B">
        <w:rPr>
          <w:rFonts w:ascii="Arial Nova Cond" w:hAnsi="Arial Nova Cond" w:cs="Tahoma"/>
          <w:color w:val="28283D"/>
          <w:sz w:val="24"/>
          <w:szCs w:val="24"/>
        </w:rPr>
        <w:t xml:space="preserve">2015/16 </w:t>
      </w:r>
      <w:r w:rsidR="00D2023B">
        <w:rPr>
          <w:rFonts w:ascii="Arial Nova Cond" w:hAnsi="Arial Nova Cond" w:cs="Tahoma"/>
          <w:color w:val="28283D"/>
          <w:sz w:val="24"/>
          <w:szCs w:val="24"/>
        </w:rPr>
        <w:t xml:space="preserve">survey in </w:t>
      </w:r>
      <w:r w:rsidR="005E7BD9">
        <w:rPr>
          <w:rFonts w:ascii="Arial Nova Cond" w:hAnsi="Arial Nova Cond" w:cs="Tahoma"/>
          <w:color w:val="28283D"/>
          <w:sz w:val="24"/>
          <w:szCs w:val="24"/>
        </w:rPr>
        <w:t>New Zealand,</w:t>
      </w:r>
      <w:r>
        <w:rPr>
          <w:rFonts w:ascii="Arial Nova Cond" w:hAnsi="Arial Nova Cond" w:cs="Tahoma"/>
          <w:color w:val="28283D"/>
          <w:sz w:val="24"/>
          <w:szCs w:val="24"/>
        </w:rPr>
        <w:t xml:space="preserve"> </w:t>
      </w:r>
      <w:r w:rsidR="00D2023B">
        <w:rPr>
          <w:rFonts w:ascii="Arial Nova Cond" w:hAnsi="Arial Nova Cond" w:cs="Tahoma"/>
          <w:color w:val="28283D"/>
          <w:sz w:val="24"/>
          <w:szCs w:val="24"/>
        </w:rPr>
        <w:t>1</w:t>
      </w:r>
      <w:r w:rsidR="00D2023B" w:rsidRPr="00D2023B">
        <w:rPr>
          <w:rFonts w:ascii="Arial Nova Cond" w:hAnsi="Arial Nova Cond" w:cs="Tahoma"/>
          <w:color w:val="28283D"/>
          <w:sz w:val="24"/>
          <w:szCs w:val="24"/>
        </w:rPr>
        <w:t>9</w:t>
      </w:r>
      <w:r w:rsidR="00D2023B">
        <w:rPr>
          <w:rFonts w:ascii="Arial Nova Cond" w:hAnsi="Arial Nova Cond" w:cs="Tahoma"/>
          <w:color w:val="28283D"/>
          <w:sz w:val="24"/>
          <w:szCs w:val="24"/>
        </w:rPr>
        <w:t xml:space="preserve"> percent</w:t>
      </w:r>
      <w:r w:rsidR="00D2023B" w:rsidRPr="00D2023B">
        <w:rPr>
          <w:rFonts w:ascii="Arial Nova Cond" w:hAnsi="Arial Nova Cond" w:cs="Tahoma"/>
          <w:color w:val="28283D"/>
          <w:sz w:val="24"/>
          <w:szCs w:val="24"/>
        </w:rPr>
        <w:t xml:space="preserve"> </w:t>
      </w:r>
      <w:r w:rsidR="00D2023B">
        <w:rPr>
          <w:rFonts w:ascii="Arial Nova Cond" w:hAnsi="Arial Nova Cond" w:cs="Tahoma"/>
          <w:color w:val="28283D"/>
          <w:sz w:val="24"/>
          <w:szCs w:val="24"/>
        </w:rPr>
        <w:t xml:space="preserve">of </w:t>
      </w:r>
      <w:r>
        <w:rPr>
          <w:rFonts w:ascii="Arial Nova Cond" w:hAnsi="Arial Nova Cond" w:cs="Tahoma"/>
          <w:color w:val="28283D"/>
          <w:sz w:val="24"/>
          <w:szCs w:val="24"/>
        </w:rPr>
        <w:t xml:space="preserve">New Zealand </w:t>
      </w:r>
      <w:r w:rsidR="00D2023B">
        <w:rPr>
          <w:rFonts w:ascii="Arial Nova Cond" w:hAnsi="Arial Nova Cond" w:cs="Tahoma"/>
          <w:color w:val="28283D"/>
          <w:sz w:val="24"/>
          <w:szCs w:val="24"/>
        </w:rPr>
        <w:t xml:space="preserve">children </w:t>
      </w:r>
      <w:r>
        <w:rPr>
          <w:rFonts w:ascii="Arial Nova Cond" w:hAnsi="Arial Nova Cond" w:cs="Tahoma"/>
          <w:color w:val="28283D"/>
          <w:sz w:val="24"/>
          <w:szCs w:val="24"/>
        </w:rPr>
        <w:t>are estimated to live</w:t>
      </w:r>
      <w:r w:rsidR="00D2023B" w:rsidRPr="00D2023B">
        <w:rPr>
          <w:rFonts w:ascii="Arial Nova Cond" w:hAnsi="Arial Nova Cond" w:cs="Tahoma"/>
          <w:color w:val="28283D"/>
          <w:sz w:val="24"/>
          <w:szCs w:val="24"/>
        </w:rPr>
        <w:t xml:space="preserve"> in households experiencing severe-to</w:t>
      </w:r>
      <w:r w:rsidR="00D2023B">
        <w:rPr>
          <w:rFonts w:ascii="Arial Nova Cond" w:hAnsi="Arial Nova Cond" w:cs="Tahoma"/>
          <w:color w:val="28283D"/>
          <w:sz w:val="24"/>
          <w:szCs w:val="24"/>
        </w:rPr>
        <w:t>-</w:t>
      </w:r>
      <w:r w:rsidR="00D2023B" w:rsidRPr="00D2023B">
        <w:rPr>
          <w:rFonts w:ascii="Arial Nova Cond" w:hAnsi="Arial Nova Cond" w:cs="Tahoma"/>
          <w:color w:val="28283D"/>
          <w:sz w:val="24"/>
          <w:szCs w:val="24"/>
        </w:rPr>
        <w:t>moderate food insecurity</w:t>
      </w:r>
      <w:r w:rsidR="004F233F">
        <w:rPr>
          <w:rFonts w:ascii="Arial Nova Cond" w:hAnsi="Arial Nova Cond" w:cs="Tahoma"/>
          <w:color w:val="28283D"/>
          <w:sz w:val="24"/>
          <w:szCs w:val="24"/>
        </w:rPr>
        <w:t>.</w:t>
      </w:r>
      <w:r w:rsidR="00D2023B" w:rsidRPr="00D2023B">
        <w:rPr>
          <w:rFonts w:ascii="Arial Nova Cond" w:hAnsi="Arial Nova Cond" w:cs="Tahoma"/>
          <w:color w:val="28283D"/>
          <w:sz w:val="24"/>
          <w:szCs w:val="24"/>
        </w:rPr>
        <w:t xml:space="preserve"> </w:t>
      </w:r>
      <w:r w:rsidR="00FD6BC1">
        <w:rPr>
          <w:rFonts w:ascii="Arial Nova Cond" w:hAnsi="Arial Nova Cond" w:cs="Tahoma"/>
          <w:color w:val="28283D"/>
          <w:sz w:val="24"/>
          <w:szCs w:val="24"/>
        </w:rPr>
        <w:t xml:space="preserve">Food </w:t>
      </w:r>
      <w:r w:rsidR="000528E7">
        <w:rPr>
          <w:rFonts w:ascii="Arial Nova Cond" w:hAnsi="Arial Nova Cond" w:cs="Tahoma"/>
          <w:color w:val="28283D"/>
          <w:sz w:val="24"/>
          <w:szCs w:val="24"/>
        </w:rPr>
        <w:t>insecurity more greatly affects</w:t>
      </w:r>
      <w:r w:rsidR="00D04485" w:rsidRPr="00D04485">
        <w:rPr>
          <w:rFonts w:ascii="Arial Nova Cond" w:hAnsi="Arial Nova Cond" w:cs="Tahoma"/>
          <w:color w:val="28283D"/>
          <w:sz w:val="24"/>
          <w:szCs w:val="24"/>
        </w:rPr>
        <w:t xml:space="preserve"> Pacific and Māori</w:t>
      </w:r>
      <w:r w:rsidR="008F6360">
        <w:rPr>
          <w:rFonts w:ascii="Arial Nova Cond" w:hAnsi="Arial Nova Cond" w:cs="Tahoma"/>
          <w:color w:val="28283D"/>
          <w:sz w:val="24"/>
          <w:szCs w:val="24"/>
        </w:rPr>
        <w:t xml:space="preserve">, with </w:t>
      </w:r>
      <w:r w:rsidR="00685615" w:rsidRPr="00725B1E">
        <w:rPr>
          <w:rFonts w:ascii="Arial Nova Cond" w:hAnsi="Arial Nova Cond" w:cs="Tahoma"/>
          <w:color w:val="28283D"/>
          <w:sz w:val="24"/>
          <w:szCs w:val="24"/>
        </w:rPr>
        <w:t xml:space="preserve">37 percent </w:t>
      </w:r>
      <w:r w:rsidR="00685615">
        <w:rPr>
          <w:rFonts w:ascii="Arial Nova Cond" w:hAnsi="Arial Nova Cond" w:cs="Tahoma"/>
          <w:color w:val="28283D"/>
          <w:sz w:val="24"/>
          <w:szCs w:val="24"/>
        </w:rPr>
        <w:t>o</w:t>
      </w:r>
      <w:r w:rsidR="00D2023B">
        <w:rPr>
          <w:rFonts w:ascii="Arial Nova Cond" w:hAnsi="Arial Nova Cond" w:cs="Tahoma"/>
          <w:color w:val="28283D"/>
          <w:sz w:val="24"/>
          <w:szCs w:val="24"/>
        </w:rPr>
        <w:t>f Pacific children</w:t>
      </w:r>
      <w:r w:rsidR="003455AB">
        <w:rPr>
          <w:rFonts w:ascii="Arial Nova Cond" w:hAnsi="Arial Nova Cond" w:cs="Tahoma"/>
          <w:color w:val="28283D"/>
          <w:sz w:val="24"/>
          <w:szCs w:val="24"/>
        </w:rPr>
        <w:t xml:space="preserve"> and</w:t>
      </w:r>
      <w:r w:rsidR="00FA4864">
        <w:rPr>
          <w:rFonts w:ascii="Arial Nova Cond" w:hAnsi="Arial Nova Cond" w:cs="Tahoma"/>
          <w:color w:val="28283D"/>
          <w:sz w:val="24"/>
          <w:szCs w:val="24"/>
        </w:rPr>
        <w:t xml:space="preserve"> </w:t>
      </w:r>
      <w:r w:rsidR="0090216E" w:rsidRPr="00725B1E">
        <w:rPr>
          <w:rFonts w:ascii="Arial Nova Cond" w:hAnsi="Arial Nova Cond" w:cs="Tahoma"/>
          <w:color w:val="28283D"/>
          <w:sz w:val="24"/>
          <w:szCs w:val="24"/>
        </w:rPr>
        <w:t xml:space="preserve">29 percent </w:t>
      </w:r>
      <w:r w:rsidR="00725B1E">
        <w:rPr>
          <w:rFonts w:ascii="Arial Nova Cond" w:hAnsi="Arial Nova Cond" w:cs="Tahoma"/>
          <w:color w:val="28283D"/>
          <w:sz w:val="24"/>
          <w:szCs w:val="24"/>
        </w:rPr>
        <w:t xml:space="preserve">of </w:t>
      </w:r>
      <w:r w:rsidR="00725B1E" w:rsidRPr="00725B1E">
        <w:rPr>
          <w:rFonts w:ascii="Arial Nova Cond" w:hAnsi="Arial Nova Cond" w:cs="Tahoma"/>
          <w:color w:val="28283D"/>
          <w:sz w:val="24"/>
          <w:szCs w:val="24"/>
        </w:rPr>
        <w:t>Māori children</w:t>
      </w:r>
      <w:r w:rsidR="00FA4864">
        <w:rPr>
          <w:rFonts w:ascii="Arial Nova Cond" w:hAnsi="Arial Nova Cond" w:cs="Tahoma"/>
          <w:color w:val="28283D"/>
          <w:sz w:val="24"/>
          <w:szCs w:val="24"/>
        </w:rPr>
        <w:t xml:space="preserve"> </w:t>
      </w:r>
      <w:r w:rsidR="00FD6BC1">
        <w:rPr>
          <w:rFonts w:ascii="Arial Nova Cond" w:hAnsi="Arial Nova Cond" w:cs="Tahoma"/>
          <w:color w:val="28283D"/>
          <w:sz w:val="24"/>
          <w:szCs w:val="24"/>
        </w:rPr>
        <w:t>growing up in food insecure households</w:t>
      </w:r>
      <w:sdt>
        <w:sdtPr>
          <w:rPr>
            <w:rFonts w:ascii="Arial Nova Cond" w:hAnsi="Arial Nova Cond" w:cs="Tahoma"/>
            <w:color w:val="28283D"/>
            <w:sz w:val="24"/>
            <w:szCs w:val="24"/>
          </w:rPr>
          <w:id w:val="1382446810"/>
          <w:lock w:val="contentLocked"/>
          <w:citation/>
        </w:sdtPr>
        <w:sdtContent>
          <w:r w:rsidR="00C26A64">
            <w:rPr>
              <w:rFonts w:ascii="Arial Nova Cond" w:hAnsi="Arial Nova Cond" w:cs="Tahoma"/>
              <w:color w:val="28283D"/>
              <w:sz w:val="24"/>
              <w:szCs w:val="24"/>
            </w:rPr>
            <w:fldChar w:fldCharType="begin"/>
          </w:r>
          <w:r w:rsidR="00C26A64">
            <w:rPr>
              <w:rFonts w:ascii="Arial Nova Cond" w:hAnsi="Arial Nova Cond" w:cs="Tahoma"/>
              <w:color w:val="28283D"/>
              <w:sz w:val="24"/>
              <w:szCs w:val="24"/>
            </w:rPr>
            <w:instrText xml:space="preserve"> CITATION New19 \l 5129 </w:instrText>
          </w:r>
          <w:r w:rsidR="00C26A64">
            <w:rPr>
              <w:rFonts w:ascii="Arial Nova Cond" w:hAnsi="Arial Nova Cond" w:cs="Tahoma"/>
              <w:color w:val="28283D"/>
              <w:sz w:val="24"/>
              <w:szCs w:val="24"/>
            </w:rPr>
            <w:fldChar w:fldCharType="separate"/>
          </w:r>
          <w:r w:rsidR="00D86E5C">
            <w:rPr>
              <w:rFonts w:ascii="Arial Nova Cond" w:hAnsi="Arial Nova Cond" w:cs="Tahoma"/>
              <w:noProof/>
              <w:color w:val="28283D"/>
              <w:sz w:val="24"/>
              <w:szCs w:val="24"/>
            </w:rPr>
            <w:t xml:space="preserve"> </w:t>
          </w:r>
          <w:r w:rsidR="00D86E5C" w:rsidRPr="00D86E5C">
            <w:rPr>
              <w:rFonts w:ascii="Arial Nova Cond" w:hAnsi="Arial Nova Cond" w:cs="Tahoma"/>
              <w:noProof/>
              <w:color w:val="28283D"/>
              <w:sz w:val="24"/>
              <w:szCs w:val="24"/>
            </w:rPr>
            <w:t>(23)</w:t>
          </w:r>
          <w:r w:rsidR="00C26A64">
            <w:rPr>
              <w:rFonts w:ascii="Arial Nova Cond" w:hAnsi="Arial Nova Cond" w:cs="Tahoma"/>
              <w:color w:val="28283D"/>
              <w:sz w:val="24"/>
              <w:szCs w:val="24"/>
            </w:rPr>
            <w:fldChar w:fldCharType="end"/>
          </w:r>
        </w:sdtContent>
      </w:sdt>
      <w:r w:rsidR="00FD6BC1">
        <w:rPr>
          <w:rFonts w:ascii="Arial Nova Cond" w:hAnsi="Arial Nova Cond" w:cs="Tahoma"/>
          <w:color w:val="28283D"/>
          <w:sz w:val="24"/>
          <w:szCs w:val="24"/>
        </w:rPr>
        <w:t>.</w:t>
      </w:r>
    </w:p>
    <w:p w14:paraId="0455CE5E" w14:textId="730025C6" w:rsidR="006A0373" w:rsidRDefault="006A0373" w:rsidP="006A0373">
      <w:pPr>
        <w:pStyle w:val="ListParagraph"/>
        <w:numPr>
          <w:ilvl w:val="0"/>
          <w:numId w:val="1"/>
        </w:numPr>
        <w:spacing w:before="120"/>
        <w:contextualSpacing w:val="0"/>
        <w:rPr>
          <w:rFonts w:ascii="Arial Nova Cond" w:hAnsi="Arial Nova Cond" w:cs="Tahoma"/>
          <w:color w:val="28283D"/>
          <w:sz w:val="24"/>
          <w:szCs w:val="24"/>
        </w:rPr>
      </w:pPr>
      <w:r w:rsidRPr="001D1307">
        <w:rPr>
          <w:rFonts w:ascii="Arial Nova Cond" w:hAnsi="Arial Nova Cond" w:cs="Tahoma"/>
          <w:color w:val="28283D"/>
          <w:sz w:val="24"/>
          <w:szCs w:val="24"/>
        </w:rPr>
        <w:t>In</w:t>
      </w:r>
      <w:r>
        <w:rPr>
          <w:rFonts w:ascii="Arial Nova Cond" w:hAnsi="Arial Nova Cond" w:cs="Tahoma"/>
          <w:color w:val="28283D"/>
          <w:sz w:val="24"/>
          <w:szCs w:val="24"/>
        </w:rPr>
        <w:t xml:space="preserve"> </w:t>
      </w:r>
      <w:r w:rsidRPr="001D1307">
        <w:rPr>
          <w:rFonts w:ascii="Arial Nova Cond" w:hAnsi="Arial Nova Cond" w:cs="Tahoma"/>
          <w:color w:val="28283D"/>
          <w:sz w:val="24"/>
          <w:szCs w:val="24"/>
        </w:rPr>
        <w:t>Australia, food security is not measured at a population level regularly or consistently. However</w:t>
      </w:r>
      <w:r w:rsidRPr="00981493">
        <w:rPr>
          <w:rFonts w:ascii="Tahoma" w:hAnsi="Tahoma" w:cs="Tahoma"/>
        </w:rPr>
        <w:t>,</w:t>
      </w:r>
      <w:r>
        <w:rPr>
          <w:rFonts w:ascii="Tahoma" w:hAnsi="Tahoma" w:cs="Tahoma"/>
        </w:rPr>
        <w:t xml:space="preserve"> </w:t>
      </w:r>
      <w:r w:rsidRPr="003F56B2">
        <w:rPr>
          <w:rFonts w:ascii="Arial Nova Cond" w:hAnsi="Arial Nova Cond" w:cs="Tahoma"/>
          <w:color w:val="28283D"/>
          <w:sz w:val="24"/>
          <w:szCs w:val="24"/>
        </w:rPr>
        <w:t xml:space="preserve">estimates suggest </w:t>
      </w:r>
      <w:r w:rsidRPr="001D1307">
        <w:rPr>
          <w:rFonts w:ascii="Arial Nova Cond" w:hAnsi="Arial Nova Cond" w:cs="Tahoma"/>
          <w:color w:val="28283D"/>
          <w:sz w:val="24"/>
          <w:szCs w:val="24"/>
        </w:rPr>
        <w:t>that between 4</w:t>
      </w:r>
      <w:r>
        <w:rPr>
          <w:rFonts w:ascii="Arial Nova Cond" w:hAnsi="Arial Nova Cond" w:cs="Tahoma"/>
          <w:color w:val="28283D"/>
          <w:sz w:val="24"/>
          <w:szCs w:val="24"/>
        </w:rPr>
        <w:t xml:space="preserve"> percent</w:t>
      </w:r>
      <w:r w:rsidRPr="001D1307">
        <w:rPr>
          <w:rFonts w:ascii="Arial Nova Cond" w:hAnsi="Arial Nova Cond" w:cs="Tahoma"/>
          <w:color w:val="28283D"/>
          <w:sz w:val="24"/>
          <w:szCs w:val="24"/>
        </w:rPr>
        <w:t xml:space="preserve"> and 13</w:t>
      </w:r>
      <w:r>
        <w:rPr>
          <w:rFonts w:ascii="Arial Nova Cond" w:hAnsi="Arial Nova Cond" w:cs="Tahoma"/>
          <w:color w:val="28283D"/>
          <w:sz w:val="24"/>
          <w:szCs w:val="24"/>
        </w:rPr>
        <w:t xml:space="preserve"> percent</w:t>
      </w:r>
      <w:r w:rsidRPr="001D1307">
        <w:rPr>
          <w:rFonts w:ascii="Arial Nova Cond" w:hAnsi="Arial Nova Cond" w:cs="Tahoma"/>
          <w:color w:val="28283D"/>
          <w:sz w:val="24"/>
          <w:szCs w:val="24"/>
        </w:rPr>
        <w:t xml:space="preserve"> of the general population are food insecure; and 22</w:t>
      </w:r>
      <w:r>
        <w:rPr>
          <w:rFonts w:ascii="Arial Nova Cond" w:hAnsi="Arial Nova Cond" w:cs="Tahoma"/>
          <w:color w:val="28283D"/>
          <w:sz w:val="24"/>
          <w:szCs w:val="24"/>
        </w:rPr>
        <w:t xml:space="preserve"> percent</w:t>
      </w:r>
      <w:r w:rsidRPr="001D1307">
        <w:rPr>
          <w:rFonts w:ascii="Arial Nova Cond" w:hAnsi="Arial Nova Cond" w:cs="Tahoma"/>
          <w:color w:val="28283D"/>
          <w:sz w:val="24"/>
          <w:szCs w:val="24"/>
        </w:rPr>
        <w:t xml:space="preserve"> to 32</w:t>
      </w:r>
      <w:r>
        <w:rPr>
          <w:rFonts w:ascii="Arial Nova Cond" w:hAnsi="Arial Nova Cond" w:cs="Tahoma"/>
          <w:color w:val="28283D"/>
          <w:sz w:val="24"/>
          <w:szCs w:val="24"/>
        </w:rPr>
        <w:t xml:space="preserve"> percent</w:t>
      </w:r>
      <w:r w:rsidRPr="001D1307">
        <w:rPr>
          <w:rFonts w:ascii="Arial Nova Cond" w:hAnsi="Arial Nova Cond" w:cs="Tahoma"/>
          <w:color w:val="28283D"/>
          <w:sz w:val="24"/>
          <w:szCs w:val="24"/>
        </w:rPr>
        <w:t xml:space="preserve"> of the Indigenous population, depending on location</w:t>
      </w:r>
      <w:r>
        <w:rPr>
          <w:rFonts w:ascii="Arial Nova Cond" w:hAnsi="Arial Nova Cond" w:cs="Tahoma"/>
          <w:color w:val="28283D"/>
          <w:sz w:val="24"/>
          <w:szCs w:val="24"/>
        </w:rPr>
        <w:t xml:space="preserve"> </w:t>
      </w:r>
      <w:sdt>
        <w:sdtPr>
          <w:rPr>
            <w:rFonts w:ascii="Arial Nova Cond" w:hAnsi="Arial Nova Cond" w:cs="Tahoma"/>
            <w:color w:val="28283D"/>
            <w:sz w:val="24"/>
            <w:szCs w:val="24"/>
          </w:rPr>
          <w:id w:val="-641116493"/>
          <w:lock w:val="contentLocked"/>
          <w:placeholder>
            <w:docPart w:val="ED3C6C06AD1D4881A74486EB74E8ECF0"/>
          </w:placeholder>
          <w:citation/>
        </w:sdtPr>
        <w:sdtContent>
          <w:r>
            <w:rPr>
              <w:rFonts w:ascii="Arial Nova Cond" w:hAnsi="Arial Nova Cond" w:cs="Tahoma"/>
              <w:color w:val="28283D"/>
              <w:sz w:val="24"/>
              <w:szCs w:val="24"/>
            </w:rPr>
            <w:fldChar w:fldCharType="begin"/>
          </w:r>
          <w:r>
            <w:rPr>
              <w:rFonts w:ascii="Arial Nova Cond" w:hAnsi="Arial Nova Cond" w:cs="Tahoma"/>
              <w:color w:val="28283D"/>
              <w:sz w:val="24"/>
              <w:szCs w:val="24"/>
            </w:rPr>
            <w:instrText xml:space="preserve"> CITATION Bow20 \l 5129 </w:instrText>
          </w:r>
          <w:r>
            <w:rPr>
              <w:rFonts w:ascii="Arial Nova Cond" w:hAnsi="Arial Nova Cond" w:cs="Tahoma"/>
              <w:color w:val="28283D"/>
              <w:sz w:val="24"/>
              <w:szCs w:val="24"/>
            </w:rPr>
            <w:fldChar w:fldCharType="separate"/>
          </w:r>
          <w:r w:rsidR="00D86E5C" w:rsidRPr="00D86E5C">
            <w:rPr>
              <w:rFonts w:ascii="Arial Nova Cond" w:hAnsi="Arial Nova Cond" w:cs="Tahoma"/>
              <w:noProof/>
              <w:color w:val="28283D"/>
              <w:sz w:val="24"/>
              <w:szCs w:val="24"/>
            </w:rPr>
            <w:t>(24)</w:t>
          </w:r>
          <w:r>
            <w:rPr>
              <w:rFonts w:ascii="Arial Nova Cond" w:hAnsi="Arial Nova Cond" w:cs="Tahoma"/>
              <w:color w:val="28283D"/>
              <w:sz w:val="24"/>
              <w:szCs w:val="24"/>
            </w:rPr>
            <w:fldChar w:fldCharType="end"/>
          </w:r>
        </w:sdtContent>
      </w:sdt>
      <w:r w:rsidRPr="001D1307">
        <w:rPr>
          <w:rFonts w:ascii="Arial Nova Cond" w:hAnsi="Arial Nova Cond" w:cs="Tahoma"/>
          <w:color w:val="28283D"/>
          <w:sz w:val="24"/>
          <w:szCs w:val="24"/>
        </w:rPr>
        <w:t>.</w:t>
      </w:r>
      <w:r>
        <w:rPr>
          <w:rFonts w:ascii="Arial Nova Cond" w:hAnsi="Arial Nova Cond" w:cs="Tahoma"/>
          <w:color w:val="28283D"/>
          <w:sz w:val="24"/>
          <w:szCs w:val="24"/>
        </w:rPr>
        <w:t xml:space="preserve"> Some groups are </w:t>
      </w:r>
      <w:r w:rsidRPr="00224409">
        <w:rPr>
          <w:rFonts w:ascii="Arial Nova Cond" w:hAnsi="Arial Nova Cond" w:cs="Tahoma"/>
          <w:color w:val="28283D"/>
          <w:sz w:val="24"/>
          <w:szCs w:val="24"/>
        </w:rPr>
        <w:t xml:space="preserve">more vulnerable to food insecurity, </w:t>
      </w:r>
      <w:r w:rsidR="00106E53" w:rsidRPr="00224409">
        <w:rPr>
          <w:rFonts w:ascii="Arial Nova Cond" w:hAnsi="Arial Nova Cond" w:cs="Tahoma"/>
          <w:color w:val="28283D"/>
          <w:sz w:val="24"/>
          <w:szCs w:val="24"/>
        </w:rPr>
        <w:t>including</w:t>
      </w:r>
      <w:r w:rsidRPr="00224409">
        <w:rPr>
          <w:rFonts w:ascii="Arial Nova Cond" w:hAnsi="Arial Nova Cond" w:cs="Tahoma"/>
          <w:color w:val="28283D"/>
          <w:sz w:val="24"/>
          <w:szCs w:val="24"/>
        </w:rPr>
        <w:t xml:space="preserve"> low-income earners, people who are socially or geographically isolated, Aboriginal and Torres Strait Islander peoples, culturally and linguistically diverse groups, single-parent households, older </w:t>
      </w:r>
      <w:proofErr w:type="gramStart"/>
      <w:r w:rsidRPr="00224409">
        <w:rPr>
          <w:rFonts w:ascii="Arial Nova Cond" w:hAnsi="Arial Nova Cond" w:cs="Tahoma"/>
          <w:color w:val="28283D"/>
          <w:sz w:val="24"/>
          <w:szCs w:val="24"/>
        </w:rPr>
        <w:t>people</w:t>
      </w:r>
      <w:proofErr w:type="gramEnd"/>
      <w:r w:rsidRPr="00224409">
        <w:rPr>
          <w:rFonts w:ascii="Arial Nova Cond" w:hAnsi="Arial Nova Cond" w:cs="Tahoma"/>
          <w:color w:val="28283D"/>
          <w:sz w:val="24"/>
          <w:szCs w:val="24"/>
        </w:rPr>
        <w:t xml:space="preserve"> and people experiencing homelessness.</w:t>
      </w:r>
    </w:p>
    <w:p w14:paraId="6ADAAB03" w14:textId="54F7BD25" w:rsidR="006A0373" w:rsidRPr="00402F99" w:rsidRDefault="006A0373" w:rsidP="006A0373">
      <w:pPr>
        <w:pStyle w:val="ListParagraph"/>
        <w:numPr>
          <w:ilvl w:val="0"/>
          <w:numId w:val="1"/>
        </w:numPr>
        <w:spacing w:before="120"/>
        <w:ind w:left="357" w:hanging="357"/>
        <w:contextualSpacing w:val="0"/>
        <w:rPr>
          <w:rFonts w:ascii="Arial Nova Cond" w:hAnsi="Arial Nova Cond" w:cs="Tahoma"/>
          <w:color w:val="28283D"/>
          <w:sz w:val="24"/>
          <w:szCs w:val="24"/>
        </w:rPr>
      </w:pPr>
      <w:r w:rsidRPr="00402F99">
        <w:rPr>
          <w:rFonts w:ascii="Arial Nova Cond" w:hAnsi="Arial Nova Cond" w:cs="Tahoma"/>
          <w:color w:val="28283D"/>
          <w:sz w:val="24"/>
          <w:szCs w:val="24"/>
        </w:rPr>
        <w:t>Nutritional insufficiency is a concern i</w:t>
      </w:r>
      <w:r w:rsidR="005921B1">
        <w:rPr>
          <w:rFonts w:ascii="Arial Nova Cond" w:hAnsi="Arial Nova Cond" w:cs="Tahoma"/>
          <w:color w:val="28283D"/>
          <w:sz w:val="24"/>
          <w:szCs w:val="24"/>
        </w:rPr>
        <w:t>n</w:t>
      </w:r>
      <w:r w:rsidRPr="00402F99">
        <w:rPr>
          <w:rFonts w:ascii="Arial Nova Cond" w:hAnsi="Arial Nova Cond" w:cs="Tahoma"/>
          <w:color w:val="28283D"/>
          <w:sz w:val="24"/>
          <w:szCs w:val="24"/>
        </w:rPr>
        <w:t xml:space="preserve"> older adults. One in two aged care residents in Australia </w:t>
      </w:r>
      <w:r w:rsidR="00AD33DF">
        <w:rPr>
          <w:rFonts w:ascii="Arial Nova Cond" w:hAnsi="Arial Nova Cond" w:cs="Tahoma"/>
          <w:color w:val="28283D"/>
          <w:sz w:val="24"/>
          <w:szCs w:val="24"/>
        </w:rPr>
        <w:t>is</w:t>
      </w:r>
      <w:r w:rsidRPr="00402F99">
        <w:rPr>
          <w:rFonts w:ascii="Arial Nova Cond" w:hAnsi="Arial Nova Cond" w:cs="Tahoma"/>
          <w:color w:val="28283D"/>
          <w:sz w:val="24"/>
          <w:szCs w:val="24"/>
        </w:rPr>
        <w:t xml:space="preserve"> malnourished and incidence is rising</w:t>
      </w:r>
      <w:sdt>
        <w:sdtPr>
          <w:rPr>
            <w:rFonts w:ascii="Arial Nova Cond" w:hAnsi="Arial Nova Cond" w:cs="Tahoma"/>
            <w:color w:val="28283D"/>
            <w:sz w:val="24"/>
            <w:szCs w:val="24"/>
          </w:rPr>
          <w:id w:val="783928391"/>
          <w:citation/>
        </w:sdtPr>
        <w:sdtContent>
          <w:r w:rsidR="001350C9">
            <w:rPr>
              <w:rFonts w:ascii="Arial Nova Cond" w:hAnsi="Arial Nova Cond" w:cs="Tahoma"/>
              <w:color w:val="28283D"/>
              <w:sz w:val="24"/>
              <w:szCs w:val="24"/>
            </w:rPr>
            <w:fldChar w:fldCharType="begin"/>
          </w:r>
          <w:r w:rsidR="001350C9">
            <w:rPr>
              <w:rFonts w:ascii="Arial Nova Cond" w:hAnsi="Arial Nova Cond" w:cs="Tahoma"/>
              <w:color w:val="28283D"/>
              <w:sz w:val="24"/>
              <w:szCs w:val="24"/>
            </w:rPr>
            <w:instrText xml:space="preserve"> CITATION Roy22 \l 5129 </w:instrText>
          </w:r>
          <w:r w:rsidR="001350C9">
            <w:rPr>
              <w:rFonts w:ascii="Arial Nova Cond" w:hAnsi="Arial Nova Cond" w:cs="Tahoma"/>
              <w:color w:val="28283D"/>
              <w:sz w:val="24"/>
              <w:szCs w:val="24"/>
            </w:rPr>
            <w:fldChar w:fldCharType="separate"/>
          </w:r>
          <w:r w:rsidR="00C56F6A">
            <w:rPr>
              <w:rFonts w:ascii="Arial Nova Cond" w:hAnsi="Arial Nova Cond" w:cs="Tahoma"/>
              <w:noProof/>
              <w:color w:val="28283D"/>
              <w:sz w:val="24"/>
              <w:szCs w:val="24"/>
            </w:rPr>
            <w:t xml:space="preserve"> </w:t>
          </w:r>
          <w:r w:rsidR="00C56F6A" w:rsidRPr="00C56F6A">
            <w:rPr>
              <w:rFonts w:ascii="Arial Nova Cond" w:hAnsi="Arial Nova Cond" w:cs="Tahoma"/>
              <w:noProof/>
              <w:color w:val="28283D"/>
              <w:sz w:val="24"/>
              <w:szCs w:val="24"/>
            </w:rPr>
            <w:t>(26)</w:t>
          </w:r>
          <w:r w:rsidR="001350C9">
            <w:rPr>
              <w:rFonts w:ascii="Arial Nova Cond" w:hAnsi="Arial Nova Cond" w:cs="Tahoma"/>
              <w:color w:val="28283D"/>
              <w:sz w:val="24"/>
              <w:szCs w:val="24"/>
            </w:rPr>
            <w:fldChar w:fldCharType="end"/>
          </w:r>
        </w:sdtContent>
      </w:sdt>
      <w:r w:rsidRPr="00402F99">
        <w:rPr>
          <w:rFonts w:ascii="Arial Nova Cond" w:hAnsi="Arial Nova Cond" w:cs="Tahoma"/>
          <w:color w:val="28283D"/>
          <w:sz w:val="24"/>
          <w:szCs w:val="24"/>
        </w:rPr>
        <w:t xml:space="preserve">. </w:t>
      </w:r>
    </w:p>
    <w:p w14:paraId="4E60A564" w14:textId="37E9F427" w:rsidR="008E68CB" w:rsidRPr="00B8280F" w:rsidRDefault="0075358C" w:rsidP="00CD737B">
      <w:pPr>
        <w:keepNext/>
        <w:pBdr>
          <w:left w:val="single" w:sz="18" w:space="4" w:color="C00000"/>
        </w:pBdr>
        <w:rPr>
          <w:rFonts w:ascii="Arial Nova Cond Light" w:hAnsi="Arial Nova Cond Light" w:cs="Tahoma"/>
          <w:b/>
          <w:bCs/>
          <w:color w:val="C00000"/>
          <w:sz w:val="24"/>
          <w:szCs w:val="24"/>
        </w:rPr>
      </w:pPr>
      <w:r w:rsidRPr="00B8280F">
        <w:rPr>
          <w:rFonts w:ascii="Arial Nova Cond Light" w:hAnsi="Arial Nova Cond Light" w:cs="Tahoma"/>
          <w:b/>
          <w:bCs/>
          <w:color w:val="C00000"/>
          <w:sz w:val="24"/>
          <w:szCs w:val="24"/>
        </w:rPr>
        <w:t>j</w:t>
      </w:r>
      <w:r w:rsidR="000B2C35" w:rsidRPr="00B8280F">
        <w:rPr>
          <w:rFonts w:ascii="Arial Nova Cond Light" w:hAnsi="Arial Nova Cond Light" w:cs="Tahoma"/>
          <w:b/>
          <w:bCs/>
          <w:color w:val="C00000"/>
          <w:sz w:val="24"/>
          <w:szCs w:val="24"/>
        </w:rPr>
        <w:t xml:space="preserve">. </w:t>
      </w:r>
      <w:r w:rsidR="008E68CB" w:rsidRPr="00B8280F">
        <w:rPr>
          <w:rFonts w:ascii="Arial Nova Cond Light" w:hAnsi="Arial Nova Cond Light" w:cs="Tahoma"/>
          <w:b/>
          <w:bCs/>
          <w:color w:val="C00000"/>
          <w:sz w:val="24"/>
          <w:szCs w:val="24"/>
        </w:rPr>
        <w:t>E-commerce of food</w:t>
      </w:r>
      <w:r w:rsidR="00CD737B">
        <w:rPr>
          <w:rFonts w:ascii="Arial Nova Cond Light" w:hAnsi="Arial Nova Cond Light" w:cs="Tahoma"/>
          <w:b/>
          <w:color w:val="C00000"/>
          <w:sz w:val="24"/>
          <w:szCs w:val="24"/>
        </w:rPr>
        <w:t xml:space="preserve"> </w:t>
      </w:r>
    </w:p>
    <w:p w14:paraId="682DD188" w14:textId="10599980" w:rsidR="00C96BE0" w:rsidRDefault="00EB1695" w:rsidP="00C96BE0">
      <w:pPr>
        <w:pStyle w:val="ListParagraph"/>
        <w:numPr>
          <w:ilvl w:val="0"/>
          <w:numId w:val="1"/>
        </w:numPr>
        <w:spacing w:before="120" w:after="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T</w:t>
      </w:r>
      <w:r w:rsidR="008856CA">
        <w:rPr>
          <w:rFonts w:ascii="Arial Nova Cond" w:hAnsi="Arial Nova Cond" w:cs="Tahoma"/>
          <w:color w:val="28283D"/>
          <w:sz w:val="24"/>
          <w:szCs w:val="24"/>
        </w:rPr>
        <w:t xml:space="preserve">he way we purchase and </w:t>
      </w:r>
      <w:r w:rsidR="002A7BF6">
        <w:rPr>
          <w:rFonts w:ascii="Arial Nova Cond" w:hAnsi="Arial Nova Cond" w:cs="Tahoma"/>
          <w:color w:val="28283D"/>
          <w:sz w:val="24"/>
          <w:szCs w:val="24"/>
        </w:rPr>
        <w:t>consume food is changing</w:t>
      </w:r>
      <w:r>
        <w:rPr>
          <w:rFonts w:ascii="Arial Nova Cond" w:hAnsi="Arial Nova Cond" w:cs="Tahoma"/>
          <w:color w:val="28283D"/>
          <w:sz w:val="24"/>
          <w:szCs w:val="24"/>
        </w:rPr>
        <w:t xml:space="preserve">, </w:t>
      </w:r>
      <w:r w:rsidR="002D754F">
        <w:rPr>
          <w:rFonts w:ascii="Arial Nova Cond" w:hAnsi="Arial Nova Cond" w:cs="Tahoma"/>
          <w:color w:val="28283D"/>
          <w:sz w:val="24"/>
          <w:szCs w:val="24"/>
        </w:rPr>
        <w:t>even more so</w:t>
      </w:r>
      <w:r w:rsidR="00577D45">
        <w:rPr>
          <w:rFonts w:ascii="Arial Nova Cond" w:hAnsi="Arial Nova Cond" w:cs="Tahoma"/>
          <w:color w:val="28283D"/>
          <w:sz w:val="24"/>
          <w:szCs w:val="24"/>
        </w:rPr>
        <w:t xml:space="preserve"> since </w:t>
      </w:r>
      <w:r w:rsidR="000E7521">
        <w:rPr>
          <w:rFonts w:ascii="Arial Nova Cond" w:hAnsi="Arial Nova Cond" w:cs="Tahoma"/>
          <w:color w:val="28283D"/>
          <w:sz w:val="24"/>
          <w:szCs w:val="24"/>
        </w:rPr>
        <w:t>the C</w:t>
      </w:r>
      <w:r w:rsidR="009E1357">
        <w:rPr>
          <w:rFonts w:ascii="Arial Nova Cond" w:hAnsi="Arial Nova Cond" w:cs="Tahoma"/>
          <w:color w:val="28283D"/>
          <w:sz w:val="24"/>
          <w:szCs w:val="24"/>
        </w:rPr>
        <w:t>OVID</w:t>
      </w:r>
      <w:r w:rsidR="000E7521">
        <w:rPr>
          <w:rFonts w:ascii="Arial Nova Cond" w:hAnsi="Arial Nova Cond" w:cs="Tahoma"/>
          <w:color w:val="28283D"/>
          <w:sz w:val="24"/>
          <w:szCs w:val="24"/>
        </w:rPr>
        <w:t>-19 pandemic</w:t>
      </w:r>
      <w:r w:rsidR="002A7BF6">
        <w:rPr>
          <w:rFonts w:ascii="Arial Nova Cond" w:hAnsi="Arial Nova Cond" w:cs="Tahoma"/>
          <w:color w:val="28283D"/>
          <w:sz w:val="24"/>
          <w:szCs w:val="24"/>
        </w:rPr>
        <w:t xml:space="preserve">. Contact-free delivery </w:t>
      </w:r>
      <w:r w:rsidR="00F43509">
        <w:rPr>
          <w:rFonts w:ascii="Arial Nova Cond" w:hAnsi="Arial Nova Cond" w:cs="Tahoma"/>
          <w:color w:val="28283D"/>
          <w:sz w:val="24"/>
          <w:szCs w:val="24"/>
        </w:rPr>
        <w:t xml:space="preserve">has surged in popularity. </w:t>
      </w:r>
      <w:r w:rsidR="008000BA" w:rsidRPr="00A70136">
        <w:rPr>
          <w:rFonts w:ascii="Arial Nova Cond" w:hAnsi="Arial Nova Cond" w:cs="Tahoma"/>
          <w:color w:val="28283D"/>
          <w:sz w:val="24"/>
          <w:szCs w:val="24"/>
        </w:rPr>
        <w:t>H</w:t>
      </w:r>
      <w:r w:rsidR="00E0007C" w:rsidRPr="00A70136">
        <w:rPr>
          <w:rFonts w:ascii="Arial Nova Cond" w:hAnsi="Arial Nova Cond" w:cs="Tahoma"/>
          <w:color w:val="28283D"/>
          <w:sz w:val="24"/>
          <w:szCs w:val="24"/>
        </w:rPr>
        <w:t>ealth and safety mechanisms built into food regulation over time</w:t>
      </w:r>
      <w:r w:rsidR="008000BA" w:rsidRPr="00A70136">
        <w:rPr>
          <w:rFonts w:ascii="Arial Nova Cond" w:hAnsi="Arial Nova Cond" w:cs="Tahoma"/>
          <w:color w:val="28283D"/>
          <w:sz w:val="24"/>
          <w:szCs w:val="24"/>
        </w:rPr>
        <w:t xml:space="preserve"> are largely based on the traditional retail environment</w:t>
      </w:r>
      <w:r w:rsidR="00A70136">
        <w:rPr>
          <w:rFonts w:ascii="Arial Nova Cond" w:hAnsi="Arial Nova Cond" w:cs="Tahoma"/>
          <w:color w:val="28283D"/>
          <w:sz w:val="24"/>
          <w:szCs w:val="24"/>
        </w:rPr>
        <w:t xml:space="preserve">. </w:t>
      </w:r>
    </w:p>
    <w:p w14:paraId="78A8AB93" w14:textId="160469E8" w:rsidR="00C96BE0" w:rsidRDefault="00A70136" w:rsidP="00C96BE0">
      <w:pPr>
        <w:pStyle w:val="ListParagraph"/>
        <w:numPr>
          <w:ilvl w:val="0"/>
          <w:numId w:val="1"/>
        </w:numPr>
        <w:spacing w:before="120" w:after="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A </w:t>
      </w:r>
      <w:r w:rsidRPr="00B12F13">
        <w:rPr>
          <w:rFonts w:ascii="Arial Nova Cond" w:hAnsi="Arial Nova Cond" w:cs="Tahoma"/>
          <w:color w:val="28283D"/>
          <w:sz w:val="24"/>
          <w:szCs w:val="24"/>
        </w:rPr>
        <w:t xml:space="preserve">growing shift to obtain </w:t>
      </w:r>
      <w:r w:rsidR="002D754F" w:rsidRPr="00B12F13">
        <w:rPr>
          <w:rFonts w:ascii="Arial Nova Cond" w:hAnsi="Arial Nova Cond" w:cs="Tahoma"/>
          <w:color w:val="28283D"/>
          <w:sz w:val="24"/>
          <w:szCs w:val="24"/>
        </w:rPr>
        <w:t>food offerings</w:t>
      </w:r>
      <w:r w:rsidRPr="00B12F13">
        <w:rPr>
          <w:rFonts w:ascii="Arial Nova Cond" w:hAnsi="Arial Nova Cond" w:cs="Tahoma"/>
          <w:color w:val="28283D"/>
          <w:sz w:val="24"/>
          <w:szCs w:val="24"/>
        </w:rPr>
        <w:t xml:space="preserve"> </w:t>
      </w:r>
      <w:r w:rsidR="009530BB" w:rsidRPr="00B12F13">
        <w:rPr>
          <w:rFonts w:ascii="Arial Nova Cond" w:hAnsi="Arial Nova Cond" w:cs="Tahoma"/>
          <w:color w:val="28283D"/>
          <w:sz w:val="24"/>
          <w:szCs w:val="24"/>
        </w:rPr>
        <w:t>online will require a re-think of the approach</w:t>
      </w:r>
      <w:r w:rsidR="00AB78C7" w:rsidRPr="00B12F13">
        <w:rPr>
          <w:rFonts w:ascii="Arial Nova Cond" w:hAnsi="Arial Nova Cond" w:cs="Tahoma"/>
          <w:color w:val="28283D"/>
          <w:sz w:val="24"/>
          <w:szCs w:val="24"/>
        </w:rPr>
        <w:t xml:space="preserve"> to regulation</w:t>
      </w:r>
      <w:r w:rsidR="009530BB" w:rsidRPr="00B12F13">
        <w:rPr>
          <w:rFonts w:ascii="Arial Nova Cond" w:hAnsi="Arial Nova Cond" w:cs="Tahoma"/>
          <w:color w:val="28283D"/>
          <w:sz w:val="24"/>
          <w:szCs w:val="24"/>
        </w:rPr>
        <w:t xml:space="preserve">, both in </w:t>
      </w:r>
      <w:r w:rsidR="00532382" w:rsidRPr="00B12F13">
        <w:rPr>
          <w:rFonts w:ascii="Arial Nova Cond" w:hAnsi="Arial Nova Cond" w:cs="Tahoma"/>
          <w:color w:val="28283D"/>
          <w:sz w:val="24"/>
          <w:szCs w:val="24"/>
        </w:rPr>
        <w:t xml:space="preserve">terms of </w:t>
      </w:r>
      <w:r w:rsidR="005C2031" w:rsidRPr="00B12F13">
        <w:rPr>
          <w:rFonts w:ascii="Arial Nova Cond" w:hAnsi="Arial Nova Cond" w:cs="Tahoma"/>
          <w:color w:val="28283D"/>
          <w:sz w:val="24"/>
          <w:szCs w:val="24"/>
        </w:rPr>
        <w:t>maintaining</w:t>
      </w:r>
      <w:r w:rsidR="00CA48BB" w:rsidRPr="00B12F13">
        <w:rPr>
          <w:rFonts w:ascii="Arial Nova Cond" w:hAnsi="Arial Nova Cond" w:cs="Tahoma"/>
          <w:color w:val="28283D"/>
          <w:sz w:val="24"/>
          <w:szCs w:val="24"/>
        </w:rPr>
        <w:t xml:space="preserve"> consumer</w:t>
      </w:r>
      <w:r w:rsidR="005C2031" w:rsidRPr="00B12F13">
        <w:rPr>
          <w:rFonts w:ascii="Arial Nova Cond" w:hAnsi="Arial Nova Cond" w:cs="Tahoma"/>
          <w:color w:val="28283D"/>
          <w:sz w:val="24"/>
          <w:szCs w:val="24"/>
        </w:rPr>
        <w:t xml:space="preserve"> </w:t>
      </w:r>
      <w:r w:rsidR="00532382" w:rsidRPr="00B12F13">
        <w:rPr>
          <w:rFonts w:ascii="Arial Nova Cond" w:hAnsi="Arial Nova Cond" w:cs="Tahoma"/>
          <w:color w:val="28283D"/>
          <w:sz w:val="24"/>
          <w:szCs w:val="24"/>
        </w:rPr>
        <w:t>confidence in</w:t>
      </w:r>
      <w:r w:rsidR="0027293D" w:rsidRPr="00B12F13">
        <w:rPr>
          <w:rFonts w:ascii="Arial Nova Cond" w:hAnsi="Arial Nova Cond" w:cs="Tahoma"/>
          <w:color w:val="28283D"/>
          <w:sz w:val="24"/>
          <w:szCs w:val="24"/>
        </w:rPr>
        <w:t xml:space="preserve"> terms of </w:t>
      </w:r>
      <w:r w:rsidR="00A53104" w:rsidRPr="00B12F13">
        <w:rPr>
          <w:rFonts w:ascii="Arial Nova Cond" w:hAnsi="Arial Nova Cond" w:cs="Tahoma"/>
          <w:color w:val="28283D"/>
          <w:sz w:val="24"/>
          <w:szCs w:val="24"/>
        </w:rPr>
        <w:t>disclosure</w:t>
      </w:r>
      <w:r w:rsidR="00922AB4" w:rsidRPr="00B12F13">
        <w:rPr>
          <w:rFonts w:ascii="Arial Nova Cond" w:hAnsi="Arial Nova Cond" w:cs="Tahoma"/>
          <w:color w:val="28283D"/>
          <w:sz w:val="24"/>
          <w:szCs w:val="24"/>
        </w:rPr>
        <w:t xml:space="preserve"> of</w:t>
      </w:r>
      <w:r w:rsidR="00A53104" w:rsidRPr="00B12F13">
        <w:rPr>
          <w:rFonts w:ascii="Arial Nova Cond" w:hAnsi="Arial Nova Cond" w:cs="Tahoma"/>
          <w:color w:val="28283D"/>
          <w:sz w:val="24"/>
          <w:szCs w:val="24"/>
        </w:rPr>
        <w:t xml:space="preserve"> </w:t>
      </w:r>
      <w:r w:rsidR="00517A5B" w:rsidRPr="00B12F13">
        <w:rPr>
          <w:rFonts w:ascii="Arial Nova Cond" w:hAnsi="Arial Nova Cond" w:cs="Tahoma"/>
          <w:color w:val="28283D"/>
          <w:sz w:val="24"/>
          <w:szCs w:val="24"/>
        </w:rPr>
        <w:t>food cont</w:t>
      </w:r>
      <w:r w:rsidR="00CA48BB" w:rsidRPr="00B12F13">
        <w:rPr>
          <w:rFonts w:ascii="Arial Nova Cond" w:hAnsi="Arial Nova Cond" w:cs="Tahoma"/>
          <w:color w:val="28283D"/>
          <w:sz w:val="24"/>
          <w:szCs w:val="24"/>
        </w:rPr>
        <w:t>ent</w:t>
      </w:r>
      <w:r w:rsidR="00A53104" w:rsidRPr="00B12F13">
        <w:rPr>
          <w:rFonts w:ascii="Arial Nova Cond" w:hAnsi="Arial Nova Cond" w:cs="Tahoma"/>
          <w:color w:val="28283D"/>
          <w:sz w:val="24"/>
          <w:szCs w:val="24"/>
        </w:rPr>
        <w:t>s</w:t>
      </w:r>
      <w:r w:rsidR="00517A5B" w:rsidRPr="00B12F13">
        <w:rPr>
          <w:rFonts w:ascii="Arial Nova Cond" w:hAnsi="Arial Nova Cond" w:cs="Tahoma"/>
          <w:color w:val="28283D"/>
          <w:sz w:val="24"/>
          <w:szCs w:val="24"/>
        </w:rPr>
        <w:t xml:space="preserve">, </w:t>
      </w:r>
      <w:r w:rsidR="00A91457" w:rsidRPr="00B12F13">
        <w:rPr>
          <w:rFonts w:ascii="Arial Nova Cond" w:hAnsi="Arial Nova Cond" w:cs="Tahoma"/>
          <w:color w:val="28283D"/>
          <w:sz w:val="24"/>
          <w:szCs w:val="24"/>
        </w:rPr>
        <w:t>claims</w:t>
      </w:r>
      <w:r w:rsidR="000316D6" w:rsidRPr="00B12F13">
        <w:rPr>
          <w:rFonts w:ascii="Arial Nova Cond" w:hAnsi="Arial Nova Cond" w:cs="Tahoma"/>
          <w:color w:val="28283D"/>
          <w:sz w:val="24"/>
          <w:szCs w:val="24"/>
        </w:rPr>
        <w:t xml:space="preserve"> about the food, </w:t>
      </w:r>
      <w:r w:rsidR="00517A5B" w:rsidRPr="00B12F13">
        <w:rPr>
          <w:rFonts w:ascii="Arial Nova Cond" w:hAnsi="Arial Nova Cond" w:cs="Tahoma"/>
          <w:color w:val="28283D"/>
          <w:sz w:val="24"/>
          <w:szCs w:val="24"/>
        </w:rPr>
        <w:t xml:space="preserve">and </w:t>
      </w:r>
      <w:r w:rsidR="0027293D" w:rsidRPr="00B12F13">
        <w:rPr>
          <w:rFonts w:ascii="Arial Nova Cond" w:hAnsi="Arial Nova Cond" w:cs="Tahoma"/>
          <w:color w:val="28283D"/>
          <w:sz w:val="24"/>
          <w:szCs w:val="24"/>
        </w:rPr>
        <w:t xml:space="preserve">the </w:t>
      </w:r>
      <w:r w:rsidR="00517A5B" w:rsidRPr="00B12F13">
        <w:rPr>
          <w:rFonts w:ascii="Arial Nova Cond" w:hAnsi="Arial Nova Cond" w:cs="Tahoma"/>
          <w:color w:val="28283D"/>
          <w:sz w:val="24"/>
          <w:szCs w:val="24"/>
        </w:rPr>
        <w:t>safety and suitability</w:t>
      </w:r>
      <w:r w:rsidR="0027293D" w:rsidRPr="00B12F13">
        <w:rPr>
          <w:rFonts w:ascii="Arial Nova Cond" w:hAnsi="Arial Nova Cond" w:cs="Tahoma"/>
          <w:color w:val="28283D"/>
          <w:sz w:val="24"/>
          <w:szCs w:val="24"/>
        </w:rPr>
        <w:t xml:space="preserve"> of food.</w:t>
      </w:r>
      <w:r w:rsidR="005C2031">
        <w:rPr>
          <w:rFonts w:ascii="Arial Nova Cond" w:hAnsi="Arial Nova Cond" w:cs="Tahoma"/>
          <w:color w:val="28283D"/>
          <w:sz w:val="24"/>
          <w:szCs w:val="24"/>
        </w:rPr>
        <w:t xml:space="preserve"> </w:t>
      </w:r>
    </w:p>
    <w:p w14:paraId="0FFCFB42" w14:textId="2F09119C" w:rsidR="007062AA" w:rsidRPr="00A70136" w:rsidRDefault="00DC31B2" w:rsidP="00C96BE0">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T</w:t>
      </w:r>
      <w:r w:rsidR="005C2031">
        <w:rPr>
          <w:rFonts w:ascii="Arial Nova Cond" w:hAnsi="Arial Nova Cond" w:cs="Tahoma"/>
          <w:color w:val="28283D"/>
          <w:sz w:val="24"/>
          <w:szCs w:val="24"/>
        </w:rPr>
        <w:t xml:space="preserve">he effects of </w:t>
      </w:r>
      <w:r w:rsidR="006259FF">
        <w:rPr>
          <w:rFonts w:ascii="Arial Nova Cond" w:hAnsi="Arial Nova Cond" w:cs="Tahoma"/>
          <w:color w:val="28283D"/>
          <w:sz w:val="24"/>
          <w:szCs w:val="24"/>
        </w:rPr>
        <w:t xml:space="preserve">greater consumption of </w:t>
      </w:r>
      <w:r w:rsidR="00773DDB">
        <w:rPr>
          <w:rFonts w:ascii="Arial Nova Cond" w:hAnsi="Arial Nova Cond" w:cs="Tahoma"/>
          <w:color w:val="28283D"/>
          <w:sz w:val="24"/>
          <w:szCs w:val="24"/>
        </w:rPr>
        <w:t xml:space="preserve">ready to eat, </w:t>
      </w:r>
      <w:r w:rsidR="006259FF">
        <w:rPr>
          <w:rFonts w:ascii="Arial Nova Cond" w:hAnsi="Arial Nova Cond" w:cs="Tahoma"/>
          <w:color w:val="28283D"/>
          <w:sz w:val="24"/>
          <w:szCs w:val="24"/>
        </w:rPr>
        <w:t>unhealthy</w:t>
      </w:r>
      <w:r w:rsidR="000C5397">
        <w:rPr>
          <w:rFonts w:ascii="Arial Nova Cond" w:hAnsi="Arial Nova Cond" w:cs="Tahoma"/>
          <w:color w:val="28283D"/>
          <w:sz w:val="24"/>
          <w:szCs w:val="24"/>
        </w:rPr>
        <w:t xml:space="preserve"> foods</w:t>
      </w:r>
      <w:r>
        <w:rPr>
          <w:rFonts w:ascii="Arial Nova Cond" w:hAnsi="Arial Nova Cond" w:cs="Tahoma"/>
          <w:color w:val="28283D"/>
          <w:sz w:val="24"/>
          <w:szCs w:val="24"/>
        </w:rPr>
        <w:t xml:space="preserve"> also need consideration</w:t>
      </w:r>
      <w:r w:rsidR="009321E7">
        <w:rPr>
          <w:rFonts w:ascii="Arial Nova Cond" w:hAnsi="Arial Nova Cond" w:cs="Tahoma"/>
          <w:color w:val="28283D"/>
          <w:sz w:val="24"/>
          <w:szCs w:val="24"/>
        </w:rPr>
        <w:t xml:space="preserve"> </w:t>
      </w:r>
      <w:sdt>
        <w:sdtPr>
          <w:rPr>
            <w:rFonts w:ascii="Arial Nova Cond" w:hAnsi="Arial Nova Cond" w:cs="Tahoma"/>
            <w:color w:val="28283D"/>
            <w:sz w:val="24"/>
            <w:szCs w:val="24"/>
          </w:rPr>
          <w:id w:val="104000002"/>
          <w:lock w:val="contentLocked"/>
          <w:placeholder>
            <w:docPart w:val="ED3C6C06AD1D4881A74486EB74E8ECF0"/>
          </w:placeholder>
          <w:citation/>
        </w:sdtPr>
        <w:sdtContent>
          <w:r w:rsidR="009321E7">
            <w:rPr>
              <w:rFonts w:ascii="Arial Nova Cond" w:hAnsi="Arial Nova Cond" w:cs="Tahoma"/>
              <w:color w:val="28283D"/>
              <w:sz w:val="24"/>
              <w:szCs w:val="24"/>
            </w:rPr>
            <w:fldChar w:fldCharType="begin"/>
          </w:r>
          <w:r w:rsidR="009321E7">
            <w:rPr>
              <w:rFonts w:ascii="Arial Nova Cond" w:hAnsi="Arial Nova Cond" w:cs="Tahoma"/>
              <w:color w:val="28283D"/>
              <w:sz w:val="24"/>
              <w:szCs w:val="24"/>
            </w:rPr>
            <w:instrText xml:space="preserve"> CITATION Wan21 \l 5129 </w:instrText>
          </w:r>
          <w:r w:rsidR="009321E7">
            <w:rPr>
              <w:rFonts w:ascii="Arial Nova Cond" w:hAnsi="Arial Nova Cond" w:cs="Tahoma"/>
              <w:color w:val="28283D"/>
              <w:sz w:val="24"/>
              <w:szCs w:val="24"/>
            </w:rPr>
            <w:fldChar w:fldCharType="separate"/>
          </w:r>
          <w:r w:rsidR="00D86E5C" w:rsidRPr="00D86E5C">
            <w:rPr>
              <w:rFonts w:ascii="Arial Nova Cond" w:hAnsi="Arial Nova Cond" w:cs="Tahoma"/>
              <w:noProof/>
              <w:color w:val="28283D"/>
              <w:sz w:val="24"/>
              <w:szCs w:val="24"/>
            </w:rPr>
            <w:t>(26)</w:t>
          </w:r>
          <w:r w:rsidR="009321E7">
            <w:rPr>
              <w:rFonts w:ascii="Arial Nova Cond" w:hAnsi="Arial Nova Cond" w:cs="Tahoma"/>
              <w:color w:val="28283D"/>
              <w:sz w:val="24"/>
              <w:szCs w:val="24"/>
            </w:rPr>
            <w:fldChar w:fldCharType="end"/>
          </w:r>
        </w:sdtContent>
      </w:sdt>
      <w:r w:rsidR="000C5397">
        <w:rPr>
          <w:rFonts w:ascii="Arial Nova Cond" w:hAnsi="Arial Nova Cond" w:cs="Tahoma"/>
          <w:color w:val="28283D"/>
          <w:sz w:val="24"/>
          <w:szCs w:val="24"/>
        </w:rPr>
        <w:t>.</w:t>
      </w:r>
    </w:p>
    <w:p w14:paraId="667CE609" w14:textId="762E7637" w:rsidR="000B2C35" w:rsidRPr="00B8280F" w:rsidRDefault="0075358C" w:rsidP="00727EC6">
      <w:pPr>
        <w:keepNext/>
        <w:pBdr>
          <w:left w:val="single" w:sz="18" w:space="4" w:color="C00000"/>
        </w:pBdr>
        <w:spacing w:after="0"/>
        <w:rPr>
          <w:rFonts w:ascii="Arial Nova Cond Light" w:hAnsi="Arial Nova Cond Light" w:cs="Tahoma"/>
          <w:b/>
          <w:bCs/>
          <w:color w:val="C00000"/>
          <w:sz w:val="24"/>
          <w:szCs w:val="24"/>
        </w:rPr>
      </w:pPr>
      <w:r w:rsidRPr="00B8280F">
        <w:rPr>
          <w:rFonts w:ascii="Arial Nova Cond Light" w:hAnsi="Arial Nova Cond Light" w:cs="Tahoma"/>
          <w:b/>
          <w:bCs/>
          <w:color w:val="C00000"/>
          <w:sz w:val="24"/>
          <w:szCs w:val="24"/>
        </w:rPr>
        <w:lastRenderedPageBreak/>
        <w:t>k</w:t>
      </w:r>
      <w:r w:rsidR="000B2C35" w:rsidRPr="00B8280F">
        <w:rPr>
          <w:rFonts w:ascii="Arial Nova Cond Light" w:hAnsi="Arial Nova Cond Light" w:cs="Tahoma"/>
          <w:b/>
          <w:bCs/>
          <w:color w:val="C00000"/>
          <w:sz w:val="24"/>
          <w:szCs w:val="24"/>
        </w:rPr>
        <w:t xml:space="preserve">. </w:t>
      </w:r>
      <w:r w:rsidR="003A1090" w:rsidRPr="00B8280F">
        <w:rPr>
          <w:rFonts w:ascii="Arial Nova Cond Light" w:hAnsi="Arial Nova Cond Light" w:cs="Tahoma"/>
          <w:b/>
          <w:bCs/>
          <w:color w:val="C00000"/>
          <w:sz w:val="24"/>
          <w:szCs w:val="24"/>
        </w:rPr>
        <w:t>C</w:t>
      </w:r>
      <w:r w:rsidR="000B2C35" w:rsidRPr="00B8280F">
        <w:rPr>
          <w:rFonts w:ascii="Arial Nova Cond Light" w:hAnsi="Arial Nova Cond Light" w:cs="Tahoma"/>
          <w:b/>
          <w:bCs/>
          <w:color w:val="C00000"/>
          <w:sz w:val="24"/>
          <w:szCs w:val="24"/>
        </w:rPr>
        <w:t>hanges to our information landscape</w:t>
      </w:r>
    </w:p>
    <w:p w14:paraId="516A9990" w14:textId="2D5D503D" w:rsidR="001121D8" w:rsidRDefault="005B7742" w:rsidP="00727EC6">
      <w:pPr>
        <w:pStyle w:val="ListParagraph"/>
        <w:numPr>
          <w:ilvl w:val="0"/>
          <w:numId w:val="1"/>
        </w:numPr>
        <w:spacing w:before="120" w:after="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Growth of the virtual world </w:t>
      </w:r>
      <w:r w:rsidR="00F157AA">
        <w:rPr>
          <w:rFonts w:ascii="Arial Nova Cond" w:hAnsi="Arial Nova Cond" w:cs="Tahoma"/>
          <w:color w:val="28283D"/>
          <w:sz w:val="24"/>
          <w:szCs w:val="24"/>
        </w:rPr>
        <w:t xml:space="preserve">and social media has meant </w:t>
      </w:r>
      <w:r w:rsidR="00F42096">
        <w:rPr>
          <w:rFonts w:ascii="Arial Nova Cond" w:hAnsi="Arial Nova Cond" w:cs="Tahoma"/>
          <w:color w:val="28283D"/>
          <w:sz w:val="24"/>
          <w:szCs w:val="24"/>
        </w:rPr>
        <w:t xml:space="preserve">people are subject to </w:t>
      </w:r>
      <w:r w:rsidR="00172994">
        <w:rPr>
          <w:rFonts w:ascii="Arial Nova Cond" w:hAnsi="Arial Nova Cond" w:cs="Tahoma"/>
          <w:color w:val="28283D"/>
          <w:sz w:val="24"/>
          <w:szCs w:val="24"/>
        </w:rPr>
        <w:t>a much more diverse range of</w:t>
      </w:r>
      <w:r w:rsidR="001121D8" w:rsidRPr="001121D8">
        <w:rPr>
          <w:rFonts w:ascii="Arial Nova Cond" w:hAnsi="Arial Nova Cond" w:cs="Tahoma"/>
          <w:color w:val="28283D"/>
          <w:sz w:val="24"/>
          <w:szCs w:val="24"/>
        </w:rPr>
        <w:t xml:space="preserve"> information sources</w:t>
      </w:r>
      <w:r w:rsidR="00172994">
        <w:rPr>
          <w:rFonts w:ascii="Arial Nova Cond" w:hAnsi="Arial Nova Cond" w:cs="Tahoma"/>
          <w:color w:val="28283D"/>
          <w:sz w:val="24"/>
          <w:szCs w:val="24"/>
        </w:rPr>
        <w:t xml:space="preserve">. </w:t>
      </w:r>
      <w:r w:rsidR="00F046C8">
        <w:rPr>
          <w:rFonts w:ascii="Arial Nova Cond" w:hAnsi="Arial Nova Cond" w:cs="Tahoma"/>
          <w:color w:val="28283D"/>
          <w:sz w:val="24"/>
          <w:szCs w:val="24"/>
        </w:rPr>
        <w:t>I</w:t>
      </w:r>
      <w:r w:rsidR="001121D8" w:rsidRPr="001121D8">
        <w:rPr>
          <w:rFonts w:ascii="Arial Nova Cond" w:hAnsi="Arial Nova Cond" w:cs="Tahoma"/>
          <w:color w:val="28283D"/>
          <w:sz w:val="24"/>
          <w:szCs w:val="24"/>
        </w:rPr>
        <w:t xml:space="preserve">nformation </w:t>
      </w:r>
      <w:r w:rsidR="00096B4C">
        <w:rPr>
          <w:rFonts w:ascii="Arial Nova Cond" w:hAnsi="Arial Nova Cond" w:cs="Tahoma"/>
          <w:color w:val="28283D"/>
          <w:sz w:val="24"/>
          <w:szCs w:val="24"/>
        </w:rPr>
        <w:t xml:space="preserve">(and misinformation) </w:t>
      </w:r>
      <w:r w:rsidR="001121D8" w:rsidRPr="001121D8">
        <w:rPr>
          <w:rFonts w:ascii="Arial Nova Cond" w:hAnsi="Arial Nova Cond" w:cs="Tahoma"/>
          <w:color w:val="28283D"/>
          <w:sz w:val="24"/>
          <w:szCs w:val="24"/>
        </w:rPr>
        <w:t xml:space="preserve">overload </w:t>
      </w:r>
      <w:r w:rsidR="003B5C86">
        <w:rPr>
          <w:rFonts w:ascii="Arial Nova Cond" w:hAnsi="Arial Nova Cond" w:cs="Tahoma"/>
          <w:color w:val="28283D"/>
          <w:sz w:val="24"/>
          <w:szCs w:val="24"/>
        </w:rPr>
        <w:t xml:space="preserve">makes it </w:t>
      </w:r>
      <w:r w:rsidR="00172994">
        <w:rPr>
          <w:rFonts w:ascii="Arial Nova Cond" w:hAnsi="Arial Nova Cond" w:cs="Tahoma"/>
          <w:color w:val="28283D"/>
          <w:sz w:val="24"/>
          <w:szCs w:val="24"/>
        </w:rPr>
        <w:t>chal</w:t>
      </w:r>
      <w:r w:rsidR="00311D31">
        <w:rPr>
          <w:rFonts w:ascii="Arial Nova Cond" w:hAnsi="Arial Nova Cond" w:cs="Tahoma"/>
          <w:color w:val="28283D"/>
          <w:sz w:val="24"/>
          <w:szCs w:val="24"/>
        </w:rPr>
        <w:t>leng</w:t>
      </w:r>
      <w:r w:rsidR="007940FA">
        <w:rPr>
          <w:rFonts w:ascii="Arial Nova Cond" w:hAnsi="Arial Nova Cond" w:cs="Tahoma"/>
          <w:color w:val="28283D"/>
          <w:sz w:val="24"/>
          <w:szCs w:val="24"/>
        </w:rPr>
        <w:t>ing</w:t>
      </w:r>
      <w:r w:rsidR="001121D8" w:rsidRPr="001121D8">
        <w:rPr>
          <w:rFonts w:ascii="Arial Nova Cond" w:hAnsi="Arial Nova Cond" w:cs="Tahoma"/>
          <w:color w:val="28283D"/>
          <w:sz w:val="24"/>
          <w:szCs w:val="24"/>
        </w:rPr>
        <w:t xml:space="preserve"> for consumers </w:t>
      </w:r>
      <w:r w:rsidR="007940FA">
        <w:rPr>
          <w:rFonts w:ascii="Arial Nova Cond" w:hAnsi="Arial Nova Cond" w:cs="Tahoma"/>
          <w:color w:val="28283D"/>
          <w:sz w:val="24"/>
          <w:szCs w:val="24"/>
        </w:rPr>
        <w:t>to</w:t>
      </w:r>
      <w:r w:rsidR="001121D8" w:rsidRPr="001121D8">
        <w:rPr>
          <w:rFonts w:ascii="Arial Nova Cond" w:hAnsi="Arial Nova Cond" w:cs="Tahoma"/>
          <w:color w:val="28283D"/>
          <w:sz w:val="24"/>
          <w:szCs w:val="24"/>
        </w:rPr>
        <w:t xml:space="preserve"> </w:t>
      </w:r>
      <w:r w:rsidR="007940FA" w:rsidRPr="001121D8">
        <w:rPr>
          <w:rFonts w:ascii="Arial Nova Cond" w:hAnsi="Arial Nova Cond" w:cs="Tahoma"/>
          <w:color w:val="28283D"/>
          <w:sz w:val="24"/>
          <w:szCs w:val="24"/>
        </w:rPr>
        <w:t>discern</w:t>
      </w:r>
      <w:r w:rsidR="007940FA">
        <w:rPr>
          <w:rFonts w:ascii="Arial Nova Cond" w:hAnsi="Arial Nova Cond" w:cs="Tahoma"/>
          <w:color w:val="28283D"/>
          <w:sz w:val="24"/>
          <w:szCs w:val="24"/>
        </w:rPr>
        <w:t xml:space="preserve"> what is</w:t>
      </w:r>
      <w:r w:rsidR="001121D8" w:rsidRPr="001121D8">
        <w:rPr>
          <w:rFonts w:ascii="Arial Nova Cond" w:hAnsi="Arial Nova Cond" w:cs="Tahoma"/>
          <w:color w:val="28283D"/>
          <w:sz w:val="24"/>
          <w:szCs w:val="24"/>
        </w:rPr>
        <w:t xml:space="preserve"> factually reliable information</w:t>
      </w:r>
      <w:r w:rsidR="00DE0A0B">
        <w:rPr>
          <w:rFonts w:ascii="Arial Nova Cond" w:hAnsi="Arial Nova Cond" w:cs="Tahoma"/>
          <w:color w:val="28283D"/>
          <w:sz w:val="24"/>
          <w:szCs w:val="24"/>
        </w:rPr>
        <w:t>.</w:t>
      </w:r>
    </w:p>
    <w:p w14:paraId="08ECD185" w14:textId="7552AB9A" w:rsidR="00057FE5" w:rsidRPr="0001317E" w:rsidRDefault="00DE0A0B" w:rsidP="00E90A55">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DE0A0B">
        <w:rPr>
          <w:rFonts w:ascii="Arial Nova Cond" w:hAnsi="Arial Nova Cond" w:cs="Tahoma"/>
          <w:color w:val="28283D"/>
          <w:sz w:val="24"/>
          <w:szCs w:val="24"/>
        </w:rPr>
        <w:t>Growth in exposure to industry marketing is shaping an unhealthy dietary pattern at population level</w:t>
      </w:r>
      <w:r>
        <w:rPr>
          <w:rFonts w:ascii="Arial Nova Cond" w:hAnsi="Arial Nova Cond" w:cs="Tahoma"/>
          <w:color w:val="28283D"/>
          <w:sz w:val="24"/>
          <w:szCs w:val="24"/>
        </w:rPr>
        <w:t>.</w:t>
      </w:r>
      <w:r w:rsidR="00057FE5">
        <w:rPr>
          <w:rFonts w:ascii="Arial Nova Cond" w:hAnsi="Arial Nova Cond" w:cs="Tahoma"/>
          <w:color w:val="28283D"/>
          <w:sz w:val="24"/>
          <w:szCs w:val="24"/>
        </w:rPr>
        <w:t xml:space="preserve"> </w:t>
      </w:r>
      <w:r w:rsidR="00057FE5" w:rsidRPr="0001317E">
        <w:rPr>
          <w:rFonts w:ascii="Arial Nova Cond" w:hAnsi="Arial Nova Cond" w:cs="Tahoma"/>
          <w:color w:val="28283D"/>
          <w:sz w:val="24"/>
          <w:szCs w:val="24"/>
        </w:rPr>
        <w:t xml:space="preserve">Australians, particularly children, </w:t>
      </w:r>
      <w:hyperlink r:id="rId25" w:history="1">
        <w:r w:rsidR="00057FE5" w:rsidRPr="0001317E">
          <w:rPr>
            <w:rFonts w:ascii="Arial Nova Cond" w:hAnsi="Arial Nova Cond" w:cs="Tahoma"/>
            <w:color w:val="28283D"/>
            <w:sz w:val="24"/>
            <w:szCs w:val="24"/>
          </w:rPr>
          <w:t>are inundated with extremely effective marketing</w:t>
        </w:r>
      </w:hyperlink>
      <w:r w:rsidR="00057FE5" w:rsidRPr="0001317E">
        <w:rPr>
          <w:rFonts w:ascii="Arial Nova Cond" w:hAnsi="Arial Nova Cond" w:cs="Tahoma"/>
          <w:color w:val="28283D"/>
          <w:sz w:val="24"/>
          <w:szCs w:val="24"/>
        </w:rPr>
        <w:t xml:space="preserve"> techniques that are used to promote the sale and desire of unhealthy products. During 2016-18 across a variety of Australian media channels, advertising expenditure on sugary drinks (</w:t>
      </w:r>
      <w:r w:rsidR="00F92052">
        <w:rPr>
          <w:rFonts w:ascii="Arial Nova Cond" w:hAnsi="Arial Nova Cond" w:cs="Tahoma"/>
          <w:color w:val="28283D"/>
          <w:sz w:val="24"/>
          <w:szCs w:val="24"/>
        </w:rPr>
        <w:t>AUD</w:t>
      </w:r>
      <w:r w:rsidR="00057FE5" w:rsidRPr="0001317E">
        <w:rPr>
          <w:rFonts w:ascii="Arial Nova Cond" w:hAnsi="Arial Nova Cond" w:cs="Tahoma"/>
          <w:color w:val="28283D"/>
          <w:sz w:val="24"/>
          <w:szCs w:val="24"/>
        </w:rPr>
        <w:t>$129.5 million) significantly exceeded expenditure on alternative cold beverages (</w:t>
      </w:r>
      <w:r w:rsidR="00F92052">
        <w:rPr>
          <w:rFonts w:ascii="Arial Nova Cond" w:hAnsi="Arial Nova Cond" w:cs="Tahoma"/>
          <w:color w:val="28283D"/>
          <w:sz w:val="24"/>
          <w:szCs w:val="24"/>
        </w:rPr>
        <w:t>AUD</w:t>
      </w:r>
      <w:r w:rsidR="00057FE5" w:rsidRPr="0001317E">
        <w:rPr>
          <w:rFonts w:ascii="Arial Nova Cond" w:hAnsi="Arial Nova Cond" w:cs="Tahoma"/>
          <w:color w:val="28283D"/>
          <w:sz w:val="24"/>
          <w:szCs w:val="24"/>
        </w:rPr>
        <w:t>$68.8 million)</w:t>
      </w:r>
      <w:r w:rsidR="00057FE5">
        <w:rPr>
          <w:rFonts w:ascii="Arial Nova Cond" w:hAnsi="Arial Nova Cond" w:cs="Tahoma"/>
          <w:color w:val="28283D"/>
          <w:sz w:val="24"/>
          <w:szCs w:val="24"/>
        </w:rPr>
        <w:t xml:space="preserve"> </w:t>
      </w:r>
      <w:sdt>
        <w:sdtPr>
          <w:rPr>
            <w:rFonts w:ascii="Arial Nova Cond" w:hAnsi="Arial Nova Cond" w:cs="Tahoma"/>
            <w:color w:val="28283D"/>
            <w:sz w:val="24"/>
            <w:szCs w:val="24"/>
          </w:rPr>
          <w:id w:val="-102189569"/>
          <w:lock w:val="contentLocked"/>
          <w:placeholder>
            <w:docPart w:val="ED3C6C06AD1D4881A74486EB74E8ECF0"/>
          </w:placeholder>
          <w:citation/>
        </w:sdtPr>
        <w:sdtContent>
          <w:r w:rsidR="00931D5D">
            <w:rPr>
              <w:rFonts w:ascii="Arial Nova Cond" w:hAnsi="Arial Nova Cond" w:cs="Tahoma"/>
              <w:color w:val="28283D"/>
              <w:sz w:val="24"/>
              <w:szCs w:val="24"/>
            </w:rPr>
            <w:fldChar w:fldCharType="begin"/>
          </w:r>
          <w:r w:rsidR="00931D5D">
            <w:rPr>
              <w:rFonts w:ascii="Arial Nova Cond" w:hAnsi="Arial Nova Cond" w:cs="Tahoma"/>
              <w:color w:val="28283D"/>
              <w:sz w:val="24"/>
              <w:szCs w:val="24"/>
            </w:rPr>
            <w:instrText xml:space="preserve"> CITATION Smi19 \l 5129 </w:instrText>
          </w:r>
          <w:r w:rsidR="00931D5D">
            <w:rPr>
              <w:rFonts w:ascii="Arial Nova Cond" w:hAnsi="Arial Nova Cond" w:cs="Tahoma"/>
              <w:color w:val="28283D"/>
              <w:sz w:val="24"/>
              <w:szCs w:val="24"/>
            </w:rPr>
            <w:fldChar w:fldCharType="separate"/>
          </w:r>
          <w:r w:rsidR="00D86E5C" w:rsidRPr="00D86E5C">
            <w:rPr>
              <w:rFonts w:ascii="Arial Nova Cond" w:hAnsi="Arial Nova Cond" w:cs="Tahoma"/>
              <w:noProof/>
              <w:color w:val="28283D"/>
              <w:sz w:val="24"/>
              <w:szCs w:val="24"/>
            </w:rPr>
            <w:t>(27)</w:t>
          </w:r>
          <w:r w:rsidR="00931D5D">
            <w:rPr>
              <w:rFonts w:ascii="Arial Nova Cond" w:hAnsi="Arial Nova Cond" w:cs="Tahoma"/>
              <w:color w:val="28283D"/>
              <w:sz w:val="24"/>
              <w:szCs w:val="24"/>
            </w:rPr>
            <w:fldChar w:fldCharType="end"/>
          </w:r>
        </w:sdtContent>
      </w:sdt>
      <w:r w:rsidR="00057FE5" w:rsidRPr="0001317E">
        <w:rPr>
          <w:rFonts w:ascii="Arial Nova Cond" w:hAnsi="Arial Nova Cond" w:cs="Tahoma"/>
          <w:color w:val="28283D"/>
          <w:sz w:val="24"/>
          <w:szCs w:val="24"/>
        </w:rPr>
        <w:t xml:space="preserve">. </w:t>
      </w:r>
    </w:p>
    <w:p w14:paraId="2C1BE6BA" w14:textId="4C69FFEE" w:rsidR="00D52C7F" w:rsidRPr="00D52C7F" w:rsidRDefault="00DE3E06" w:rsidP="00255AF0">
      <w:pPr>
        <w:pStyle w:val="NormalWeb"/>
        <w:numPr>
          <w:ilvl w:val="0"/>
          <w:numId w:val="1"/>
        </w:numPr>
        <w:shd w:val="clear" w:color="auto" w:fill="FFFFFF"/>
        <w:spacing w:before="120" w:beforeAutospacing="0" w:after="160" w:afterAutospacing="0"/>
        <w:ind w:left="357" w:hanging="357"/>
        <w:textAlignment w:val="baseline"/>
        <w:rPr>
          <w:rFonts w:ascii="Arial Nova Cond" w:hAnsi="Arial Nova Cond" w:cs="Tahoma"/>
          <w:color w:val="28283D"/>
        </w:rPr>
      </w:pPr>
      <w:r>
        <w:rPr>
          <w:rFonts w:ascii="Arial Nova Cond" w:hAnsi="Arial Nova Cond" w:cs="Tahoma"/>
          <w:color w:val="28283D"/>
        </w:rPr>
        <w:t>I</w:t>
      </w:r>
      <w:r w:rsidR="00114E85">
        <w:rPr>
          <w:rFonts w:ascii="Arial Nova Cond" w:hAnsi="Arial Nova Cond" w:cs="Tahoma"/>
          <w:color w:val="28283D"/>
        </w:rPr>
        <w:t xml:space="preserve">ncreased connectivity </w:t>
      </w:r>
      <w:r w:rsidR="002C4FBB">
        <w:rPr>
          <w:rFonts w:ascii="Arial Nova Cond" w:hAnsi="Arial Nova Cond" w:cs="Tahoma"/>
          <w:color w:val="28283D"/>
        </w:rPr>
        <w:t xml:space="preserve">also holds </w:t>
      </w:r>
      <w:r w:rsidR="00114E85">
        <w:rPr>
          <w:rFonts w:ascii="Arial Nova Cond" w:hAnsi="Arial Nova Cond" w:cs="Tahoma"/>
          <w:color w:val="28283D"/>
        </w:rPr>
        <w:t>opportunities. I</w:t>
      </w:r>
      <w:r w:rsidR="00D52C7F" w:rsidRPr="000043D4">
        <w:rPr>
          <w:rFonts w:ascii="Arial Nova Cond" w:hAnsi="Arial Nova Cond" w:cs="Tahoma"/>
          <w:color w:val="28283D"/>
        </w:rPr>
        <w:t xml:space="preserve">ncreased </w:t>
      </w:r>
      <w:r w:rsidR="00C119B7">
        <w:rPr>
          <w:rFonts w:ascii="Arial Nova Cond" w:hAnsi="Arial Nova Cond" w:cs="Tahoma"/>
          <w:color w:val="28283D"/>
        </w:rPr>
        <w:t>experience</w:t>
      </w:r>
      <w:r w:rsidR="00D52C7F" w:rsidRPr="000043D4">
        <w:rPr>
          <w:rFonts w:ascii="Arial Nova Cond" w:hAnsi="Arial Nova Cond" w:cs="Tahoma"/>
          <w:color w:val="28283D"/>
        </w:rPr>
        <w:t xml:space="preserve"> </w:t>
      </w:r>
      <w:r w:rsidR="00C119B7">
        <w:rPr>
          <w:rFonts w:ascii="Arial Nova Cond" w:hAnsi="Arial Nova Cond" w:cs="Tahoma"/>
          <w:color w:val="28283D"/>
        </w:rPr>
        <w:t>with</w:t>
      </w:r>
      <w:r w:rsidR="00D52C7F" w:rsidRPr="000043D4">
        <w:rPr>
          <w:rFonts w:ascii="Arial Nova Cond" w:hAnsi="Arial Nova Cond" w:cs="Tahoma"/>
          <w:color w:val="28283D"/>
        </w:rPr>
        <w:t xml:space="preserve"> QR code scanning during </w:t>
      </w:r>
      <w:r w:rsidR="00D52C7F">
        <w:rPr>
          <w:rFonts w:ascii="Arial Nova Cond" w:hAnsi="Arial Nova Cond" w:cs="Tahoma"/>
          <w:color w:val="28283D"/>
        </w:rPr>
        <w:t xml:space="preserve">the </w:t>
      </w:r>
      <w:r w:rsidR="00D52C7F" w:rsidRPr="000043D4">
        <w:rPr>
          <w:rFonts w:ascii="Arial Nova Cond" w:hAnsi="Arial Nova Cond" w:cs="Tahoma"/>
          <w:color w:val="28283D"/>
        </w:rPr>
        <w:t>C</w:t>
      </w:r>
      <w:r w:rsidR="009E1357">
        <w:rPr>
          <w:rFonts w:ascii="Arial Nova Cond" w:hAnsi="Arial Nova Cond" w:cs="Tahoma"/>
          <w:color w:val="28283D"/>
        </w:rPr>
        <w:t>OVID</w:t>
      </w:r>
      <w:r w:rsidR="00D52C7F">
        <w:rPr>
          <w:rFonts w:ascii="Arial Nova Cond" w:hAnsi="Arial Nova Cond" w:cs="Tahoma"/>
          <w:color w:val="28283D"/>
        </w:rPr>
        <w:t>-19</w:t>
      </w:r>
      <w:r w:rsidR="00D52C7F" w:rsidRPr="000043D4">
        <w:rPr>
          <w:rFonts w:ascii="Arial Nova Cond" w:hAnsi="Arial Nova Cond" w:cs="Tahoma"/>
          <w:color w:val="28283D"/>
        </w:rPr>
        <w:t xml:space="preserve"> </w:t>
      </w:r>
      <w:r w:rsidR="00D52C7F">
        <w:rPr>
          <w:rFonts w:ascii="Arial Nova Cond" w:hAnsi="Arial Nova Cond" w:cs="Tahoma"/>
          <w:color w:val="28283D"/>
        </w:rPr>
        <w:t xml:space="preserve">pandemic </w:t>
      </w:r>
      <w:r w:rsidR="00D52C7F" w:rsidRPr="42D1E3E2">
        <w:rPr>
          <w:rFonts w:ascii="Arial Nova Cond" w:hAnsi="Arial Nova Cond" w:cs="Tahoma"/>
          <w:color w:val="28283D"/>
        </w:rPr>
        <w:t xml:space="preserve">and technology advances in product traceability </w:t>
      </w:r>
      <w:r w:rsidR="00D52C7F" w:rsidRPr="070BF23B">
        <w:rPr>
          <w:rFonts w:ascii="Arial Nova Cond" w:hAnsi="Arial Nova Cond" w:cs="Tahoma"/>
          <w:color w:val="28283D"/>
        </w:rPr>
        <w:t xml:space="preserve">that supports safety </w:t>
      </w:r>
      <w:r w:rsidR="00D52C7F" w:rsidRPr="000043D4">
        <w:rPr>
          <w:rFonts w:ascii="Arial Nova Cond" w:hAnsi="Arial Nova Cond" w:cs="Tahoma"/>
          <w:color w:val="28283D"/>
        </w:rPr>
        <w:t xml:space="preserve">provides </w:t>
      </w:r>
      <w:r w:rsidR="00114E85">
        <w:rPr>
          <w:rFonts w:ascii="Arial Nova Cond" w:hAnsi="Arial Nova Cond" w:cs="Tahoma"/>
          <w:color w:val="28283D"/>
        </w:rPr>
        <w:t>potential</w:t>
      </w:r>
      <w:r w:rsidR="00D52C7F" w:rsidRPr="000043D4">
        <w:rPr>
          <w:rFonts w:ascii="Arial Nova Cond" w:hAnsi="Arial Nova Cond" w:cs="Tahoma"/>
          <w:color w:val="28283D"/>
        </w:rPr>
        <w:t xml:space="preserve"> to use technology to provide more expansive information </w:t>
      </w:r>
      <w:r w:rsidR="00B5638E">
        <w:rPr>
          <w:rFonts w:ascii="Arial Nova Cond" w:hAnsi="Arial Nova Cond" w:cs="Tahoma"/>
          <w:color w:val="28283D"/>
        </w:rPr>
        <w:t xml:space="preserve">about products </w:t>
      </w:r>
      <w:r w:rsidR="00D52C7F" w:rsidRPr="000043D4">
        <w:rPr>
          <w:rFonts w:ascii="Arial Nova Cond" w:hAnsi="Arial Nova Cond" w:cs="Tahoma"/>
          <w:color w:val="28283D"/>
        </w:rPr>
        <w:t>in a user-friendly way</w:t>
      </w:r>
      <w:r w:rsidR="00D52C7F">
        <w:rPr>
          <w:rFonts w:ascii="Arial Nova Cond" w:hAnsi="Arial Nova Cond" w:cs="Tahoma"/>
          <w:color w:val="28283D"/>
        </w:rPr>
        <w:t>.</w:t>
      </w:r>
      <w:r w:rsidR="4B092B4A" w:rsidRPr="31BDBBE2">
        <w:rPr>
          <w:rFonts w:ascii="Arial Nova Cond" w:hAnsi="Arial Nova Cond" w:cs="Tahoma"/>
          <w:color w:val="28283D"/>
        </w:rPr>
        <w:t xml:space="preserve"> </w:t>
      </w:r>
    </w:p>
    <w:p w14:paraId="1DA8352A" w14:textId="584B54EB" w:rsidR="00F72AF4" w:rsidRPr="00B8280F" w:rsidRDefault="007B3B47" w:rsidP="00A752CE">
      <w:pPr>
        <w:keepNext/>
        <w:pBdr>
          <w:left w:val="single" w:sz="18" w:space="4" w:color="7030A0"/>
        </w:pBdr>
        <w:spacing w:after="0"/>
        <w:rPr>
          <w:rFonts w:ascii="Arial Nova Cond Light" w:hAnsi="Arial Nova Cond Light" w:cs="Tahoma"/>
          <w:b/>
          <w:bCs/>
          <w:color w:val="7030A0"/>
          <w:sz w:val="24"/>
          <w:szCs w:val="24"/>
        </w:rPr>
      </w:pPr>
      <w:r w:rsidRPr="00B8280F">
        <w:rPr>
          <w:rFonts w:ascii="Arial Nova Cond Light" w:hAnsi="Arial Nova Cond Light" w:cs="Tahoma"/>
          <w:b/>
          <w:bCs/>
          <w:color w:val="7030A0"/>
          <w:sz w:val="24"/>
          <w:szCs w:val="24"/>
        </w:rPr>
        <w:t>l</w:t>
      </w:r>
      <w:r w:rsidR="00DD2E13" w:rsidRPr="00B8280F">
        <w:rPr>
          <w:rFonts w:ascii="Arial Nova Cond Light" w:hAnsi="Arial Nova Cond Light" w:cs="Tahoma"/>
          <w:b/>
          <w:bCs/>
          <w:color w:val="7030A0"/>
          <w:sz w:val="24"/>
          <w:szCs w:val="24"/>
        </w:rPr>
        <w:t xml:space="preserve">. </w:t>
      </w:r>
      <w:r w:rsidR="00F72AF4" w:rsidRPr="00B8280F">
        <w:rPr>
          <w:rFonts w:ascii="Arial Nova Cond Light" w:hAnsi="Arial Nova Cond Light" w:cs="Tahoma"/>
          <w:b/>
          <w:bCs/>
          <w:color w:val="7030A0"/>
          <w:sz w:val="24"/>
          <w:szCs w:val="24"/>
        </w:rPr>
        <w:t>Demand for healthy, ethical &amp; sustainable food</w:t>
      </w:r>
    </w:p>
    <w:p w14:paraId="4C0E6FD5" w14:textId="7B6677F7" w:rsidR="0059339E" w:rsidRDefault="0059339E" w:rsidP="00DD2E13">
      <w:pPr>
        <w:pStyle w:val="ListParagraph"/>
        <w:numPr>
          <w:ilvl w:val="0"/>
          <w:numId w:val="1"/>
        </w:numPr>
        <w:spacing w:before="120"/>
        <w:ind w:left="357" w:hanging="357"/>
        <w:contextualSpacing w:val="0"/>
        <w:rPr>
          <w:rFonts w:ascii="Arial Nova Cond" w:hAnsi="Arial Nova Cond" w:cs="Tahoma"/>
          <w:color w:val="28283D"/>
          <w:sz w:val="24"/>
          <w:szCs w:val="24"/>
        </w:rPr>
      </w:pPr>
      <w:r w:rsidRPr="0059339E">
        <w:rPr>
          <w:rFonts w:ascii="Arial Nova Cond" w:hAnsi="Arial Nova Cond" w:cs="Tahoma"/>
          <w:color w:val="28283D"/>
          <w:sz w:val="24"/>
          <w:szCs w:val="24"/>
        </w:rPr>
        <w:t xml:space="preserve">Globalisation, social and environmental </w:t>
      </w:r>
      <w:proofErr w:type="gramStart"/>
      <w:r w:rsidRPr="0059339E">
        <w:rPr>
          <w:rFonts w:ascii="Arial Nova Cond" w:hAnsi="Arial Nova Cond" w:cs="Tahoma"/>
          <w:color w:val="28283D"/>
          <w:sz w:val="24"/>
          <w:szCs w:val="24"/>
        </w:rPr>
        <w:t>awareness</w:t>
      </w:r>
      <w:proofErr w:type="gramEnd"/>
      <w:r w:rsidRPr="0059339E">
        <w:rPr>
          <w:rFonts w:ascii="Arial Nova Cond" w:hAnsi="Arial Nova Cond" w:cs="Tahoma"/>
          <w:color w:val="28283D"/>
          <w:sz w:val="24"/>
          <w:szCs w:val="24"/>
        </w:rPr>
        <w:t xml:space="preserve"> and the information age are increasing consumer expectations</w:t>
      </w:r>
      <w:r w:rsidR="00162C50">
        <w:rPr>
          <w:rFonts w:ascii="Arial Nova Cond" w:hAnsi="Arial Nova Cond" w:cs="Tahoma"/>
          <w:color w:val="28283D"/>
          <w:sz w:val="24"/>
          <w:szCs w:val="24"/>
        </w:rPr>
        <w:t>.</w:t>
      </w:r>
    </w:p>
    <w:p w14:paraId="1F441E7D" w14:textId="44B6DE10" w:rsidR="00F516E4" w:rsidRDefault="00F516E4" w:rsidP="00F516E4">
      <w:pPr>
        <w:pStyle w:val="ListParagraph"/>
        <w:numPr>
          <w:ilvl w:val="0"/>
          <w:numId w:val="1"/>
        </w:numPr>
        <w:spacing w:before="120"/>
        <w:ind w:left="357" w:hanging="357"/>
        <w:contextualSpacing w:val="0"/>
        <w:rPr>
          <w:rFonts w:ascii="Arial Nova Cond" w:hAnsi="Arial Nova Cond" w:cs="Tahoma"/>
          <w:color w:val="28283D"/>
          <w:sz w:val="24"/>
          <w:szCs w:val="24"/>
        </w:rPr>
      </w:pPr>
      <w:r w:rsidRPr="002F7D4C">
        <w:rPr>
          <w:rFonts w:ascii="Arial Nova Cond" w:hAnsi="Arial Nova Cond" w:cs="Tahoma"/>
          <w:color w:val="28283D"/>
          <w:sz w:val="24"/>
          <w:szCs w:val="24"/>
        </w:rPr>
        <w:t xml:space="preserve">The high rate of growth in demand for healthy and sustainable products could make the food and agribusiness sector more valuable than mining. </w:t>
      </w:r>
      <w:r w:rsidR="00704EE7">
        <w:rPr>
          <w:rFonts w:ascii="Arial Nova Cond" w:hAnsi="Arial Nova Cond" w:cs="Tahoma"/>
          <w:color w:val="28283D"/>
          <w:sz w:val="24"/>
          <w:szCs w:val="24"/>
        </w:rPr>
        <w:t xml:space="preserve">In Australia </w:t>
      </w:r>
      <w:r w:rsidR="00913CA4">
        <w:rPr>
          <w:rFonts w:ascii="Arial Nova Cond" w:hAnsi="Arial Nova Cond" w:cs="Tahoma"/>
          <w:color w:val="28283D"/>
          <w:sz w:val="24"/>
          <w:szCs w:val="24"/>
        </w:rPr>
        <w:t>t</w:t>
      </w:r>
      <w:r w:rsidRPr="002F7D4C">
        <w:rPr>
          <w:rFonts w:ascii="Arial Nova Cond" w:hAnsi="Arial Nova Cond" w:cs="Tahoma"/>
          <w:color w:val="28283D"/>
          <w:sz w:val="24"/>
          <w:szCs w:val="24"/>
        </w:rPr>
        <w:t>he sector currently contributes about A</w:t>
      </w:r>
      <w:r w:rsidR="00F92052">
        <w:rPr>
          <w:rFonts w:ascii="Arial Nova Cond" w:hAnsi="Arial Nova Cond" w:cs="Tahoma"/>
          <w:color w:val="28283D"/>
          <w:sz w:val="24"/>
          <w:szCs w:val="24"/>
        </w:rPr>
        <w:t>UD</w:t>
      </w:r>
      <w:r w:rsidRPr="002F7D4C">
        <w:rPr>
          <w:rFonts w:ascii="Arial Nova Cond" w:hAnsi="Arial Nova Cond" w:cs="Tahoma"/>
          <w:color w:val="28283D"/>
          <w:sz w:val="24"/>
          <w:szCs w:val="24"/>
        </w:rPr>
        <w:t>$138 billion to the Australian economy, or about 7.6</w:t>
      </w:r>
      <w:r w:rsidR="00140BB2">
        <w:rPr>
          <w:rFonts w:ascii="Arial Nova Cond" w:hAnsi="Arial Nova Cond" w:cs="Tahoma"/>
          <w:color w:val="28283D"/>
          <w:sz w:val="24"/>
          <w:szCs w:val="24"/>
        </w:rPr>
        <w:t xml:space="preserve"> percent</w:t>
      </w:r>
      <w:r w:rsidRPr="002F7D4C">
        <w:rPr>
          <w:rFonts w:ascii="Arial Nova Cond" w:hAnsi="Arial Nova Cond" w:cs="Tahoma"/>
          <w:color w:val="28283D"/>
          <w:sz w:val="24"/>
          <w:szCs w:val="24"/>
        </w:rPr>
        <w:t xml:space="preserve"> of GDP, compared with 8</w:t>
      </w:r>
      <w:r w:rsidR="00140BB2">
        <w:rPr>
          <w:rFonts w:ascii="Arial Nova Cond" w:hAnsi="Arial Nova Cond" w:cs="Tahoma"/>
          <w:color w:val="28283D"/>
          <w:sz w:val="24"/>
          <w:szCs w:val="24"/>
        </w:rPr>
        <w:t xml:space="preserve"> percent</w:t>
      </w:r>
      <w:r w:rsidRPr="002F7D4C">
        <w:rPr>
          <w:rFonts w:ascii="Arial Nova Cond" w:hAnsi="Arial Nova Cond" w:cs="Tahoma"/>
          <w:color w:val="28283D"/>
          <w:sz w:val="24"/>
          <w:szCs w:val="24"/>
        </w:rPr>
        <w:t xml:space="preserve"> from mining.</w:t>
      </w:r>
    </w:p>
    <w:p w14:paraId="2515392A" w14:textId="5647E0AB" w:rsidR="00162C50" w:rsidRDefault="00162C50" w:rsidP="00DD2E13">
      <w:pPr>
        <w:pStyle w:val="ListParagraph"/>
        <w:numPr>
          <w:ilvl w:val="0"/>
          <w:numId w:val="1"/>
        </w:numPr>
        <w:spacing w:before="120"/>
        <w:ind w:left="357" w:hanging="357"/>
        <w:contextualSpacing w:val="0"/>
        <w:rPr>
          <w:rFonts w:ascii="Arial Nova Cond" w:hAnsi="Arial Nova Cond" w:cs="Tahoma"/>
          <w:color w:val="28283D"/>
          <w:sz w:val="24"/>
          <w:szCs w:val="24"/>
        </w:rPr>
      </w:pPr>
      <w:r w:rsidRPr="00162C50">
        <w:rPr>
          <w:rFonts w:ascii="Arial Nova Cond" w:hAnsi="Arial Nova Cond" w:cs="Tahoma"/>
          <w:color w:val="28283D"/>
          <w:sz w:val="24"/>
          <w:szCs w:val="24"/>
        </w:rPr>
        <w:t xml:space="preserve">Increased information expectations around labelling of food mean food safety and consumer labelling regimes must work more closely together to manage limited food packaging </w:t>
      </w:r>
      <w:r w:rsidR="002E481E">
        <w:rPr>
          <w:rFonts w:ascii="Arial Nova Cond" w:hAnsi="Arial Nova Cond" w:cs="Tahoma"/>
          <w:color w:val="28283D"/>
          <w:sz w:val="24"/>
          <w:szCs w:val="24"/>
        </w:rPr>
        <w:t>‘</w:t>
      </w:r>
      <w:r w:rsidRPr="00162C50">
        <w:rPr>
          <w:rFonts w:ascii="Arial Nova Cond" w:hAnsi="Arial Nova Cond" w:cs="Tahoma"/>
          <w:color w:val="28283D"/>
          <w:sz w:val="24"/>
          <w:szCs w:val="24"/>
        </w:rPr>
        <w:t>real estate</w:t>
      </w:r>
      <w:r w:rsidR="002E481E">
        <w:rPr>
          <w:rFonts w:ascii="Arial Nova Cond" w:hAnsi="Arial Nova Cond" w:cs="Tahoma"/>
          <w:color w:val="28283D"/>
          <w:sz w:val="24"/>
          <w:szCs w:val="24"/>
        </w:rPr>
        <w:t>’</w:t>
      </w:r>
      <w:r>
        <w:rPr>
          <w:rFonts w:ascii="Arial Nova Cond" w:hAnsi="Arial Nova Cond" w:cs="Tahoma"/>
          <w:color w:val="28283D"/>
          <w:sz w:val="24"/>
          <w:szCs w:val="24"/>
        </w:rPr>
        <w:t>.</w:t>
      </w:r>
    </w:p>
    <w:p w14:paraId="541BFEAD" w14:textId="0BCBD0F7" w:rsidR="00412C56" w:rsidRPr="00B8280F" w:rsidRDefault="00147B53" w:rsidP="00A752CE">
      <w:pPr>
        <w:keepNext/>
        <w:pBdr>
          <w:left w:val="single" w:sz="18" w:space="4" w:color="7030A0"/>
        </w:pBdr>
        <w:spacing w:after="0"/>
        <w:rPr>
          <w:rFonts w:ascii="Arial Nova Cond Light" w:hAnsi="Arial Nova Cond Light" w:cs="Tahoma"/>
          <w:b/>
          <w:bCs/>
          <w:color w:val="7030A0"/>
          <w:sz w:val="24"/>
          <w:szCs w:val="24"/>
        </w:rPr>
      </w:pPr>
      <w:r w:rsidRPr="00B8280F">
        <w:rPr>
          <w:rFonts w:ascii="Arial Nova Cond Light" w:hAnsi="Arial Nova Cond Light" w:cs="Tahoma"/>
          <w:b/>
          <w:bCs/>
          <w:color w:val="7030A0"/>
          <w:sz w:val="24"/>
          <w:szCs w:val="24"/>
        </w:rPr>
        <w:t>m</w:t>
      </w:r>
      <w:r w:rsidR="00DD2E13" w:rsidRPr="00B8280F">
        <w:rPr>
          <w:rFonts w:ascii="Arial Nova Cond Light" w:hAnsi="Arial Nova Cond Light" w:cs="Tahoma"/>
          <w:b/>
          <w:bCs/>
          <w:color w:val="7030A0"/>
          <w:sz w:val="24"/>
          <w:szCs w:val="24"/>
        </w:rPr>
        <w:t xml:space="preserve">. </w:t>
      </w:r>
      <w:r w:rsidR="002B3289" w:rsidRPr="00B8280F">
        <w:rPr>
          <w:rFonts w:ascii="Arial Nova Cond Light" w:hAnsi="Arial Nova Cond Light" w:cs="Tahoma"/>
          <w:b/>
          <w:bCs/>
          <w:color w:val="7030A0"/>
          <w:sz w:val="24"/>
          <w:szCs w:val="24"/>
        </w:rPr>
        <w:t>Expectation of truth in labelling &amp; protection against food fraud</w:t>
      </w:r>
    </w:p>
    <w:p w14:paraId="3D310679" w14:textId="724EC830" w:rsidR="00EC042F" w:rsidRPr="004C6794" w:rsidRDefault="00BB6F2A" w:rsidP="0099507F">
      <w:pPr>
        <w:pStyle w:val="NormalWeb"/>
        <w:numPr>
          <w:ilvl w:val="0"/>
          <w:numId w:val="1"/>
        </w:numPr>
        <w:shd w:val="clear" w:color="auto" w:fill="FFFFFF"/>
        <w:spacing w:before="120" w:beforeAutospacing="0" w:after="160" w:afterAutospacing="0"/>
        <w:ind w:left="357" w:hanging="357"/>
        <w:textAlignment w:val="baseline"/>
        <w:rPr>
          <w:rFonts w:ascii="Arial Nova Cond" w:eastAsiaTheme="minorHAnsi" w:hAnsi="Arial Nova Cond" w:cs="Tahoma"/>
          <w:color w:val="28283D"/>
          <w:lang w:val="en-NZ" w:eastAsia="en-US"/>
        </w:rPr>
      </w:pPr>
      <w:r w:rsidRPr="5C1769F8">
        <w:rPr>
          <w:rFonts w:ascii="Arial Nova Cond" w:eastAsiaTheme="minorEastAsia" w:hAnsi="Arial Nova Cond" w:cs="Tahoma"/>
          <w:color w:val="28283D"/>
          <w:lang w:val="en-NZ" w:eastAsia="en-US"/>
        </w:rPr>
        <w:t>Consumers expect that f</w:t>
      </w:r>
      <w:r w:rsidR="00EC042F" w:rsidRPr="5C1769F8">
        <w:rPr>
          <w:rFonts w:ascii="Arial Nova Cond" w:eastAsiaTheme="minorEastAsia" w:hAnsi="Arial Nova Cond" w:cs="Tahoma"/>
          <w:color w:val="28283D"/>
          <w:lang w:val="en-NZ" w:eastAsia="en-US"/>
        </w:rPr>
        <w:t xml:space="preserve">ood labels guarantee that the food is what </w:t>
      </w:r>
      <w:r w:rsidRPr="5C1769F8">
        <w:rPr>
          <w:rFonts w:ascii="Arial Nova Cond" w:eastAsiaTheme="minorEastAsia" w:hAnsi="Arial Nova Cond" w:cs="Tahoma"/>
          <w:color w:val="28283D"/>
          <w:lang w:val="en-NZ" w:eastAsia="en-US"/>
        </w:rPr>
        <w:t>they</w:t>
      </w:r>
      <w:r w:rsidR="00EC042F" w:rsidRPr="5C1769F8">
        <w:rPr>
          <w:rFonts w:ascii="Arial Nova Cond" w:eastAsiaTheme="minorEastAsia" w:hAnsi="Arial Nova Cond" w:cs="Tahoma"/>
          <w:color w:val="28283D"/>
          <w:lang w:val="en-NZ" w:eastAsia="en-US"/>
        </w:rPr>
        <w:t xml:space="preserve"> think it is and that products are as nutritious as we think they are. Labels </w:t>
      </w:r>
      <w:r w:rsidR="009E168F" w:rsidRPr="5C1769F8">
        <w:rPr>
          <w:rFonts w:ascii="Arial Nova Cond" w:eastAsiaTheme="minorEastAsia" w:hAnsi="Arial Nova Cond" w:cs="Tahoma"/>
          <w:color w:val="28283D"/>
          <w:lang w:val="en-NZ" w:eastAsia="en-US"/>
        </w:rPr>
        <w:t>tell</w:t>
      </w:r>
      <w:r w:rsidR="00EC042F" w:rsidRPr="5C1769F8">
        <w:rPr>
          <w:rFonts w:ascii="Arial Nova Cond" w:eastAsiaTheme="minorEastAsia" w:hAnsi="Arial Nova Cond" w:cs="Tahoma"/>
          <w:color w:val="28283D"/>
          <w:lang w:val="en-NZ" w:eastAsia="en-US"/>
        </w:rPr>
        <w:t xml:space="preserve"> us about ingredients and nutrients.</w:t>
      </w:r>
      <w:r w:rsidR="00234D4D" w:rsidRPr="5C1769F8">
        <w:rPr>
          <w:rFonts w:ascii="Arial Nova Cond" w:eastAsiaTheme="minorEastAsia" w:hAnsi="Arial Nova Cond" w:cs="Tahoma"/>
          <w:color w:val="28283D"/>
          <w:lang w:val="en-NZ" w:eastAsia="en-US"/>
        </w:rPr>
        <w:t xml:space="preserve"> </w:t>
      </w:r>
    </w:p>
    <w:p w14:paraId="156D1683" w14:textId="347CF4DA" w:rsidR="00E23634" w:rsidRDefault="00EC042F" w:rsidP="0099507F">
      <w:pPr>
        <w:pStyle w:val="NormalWeb"/>
        <w:numPr>
          <w:ilvl w:val="0"/>
          <w:numId w:val="1"/>
        </w:numPr>
        <w:shd w:val="clear" w:color="auto" w:fill="FFFFFF"/>
        <w:spacing w:before="120" w:beforeAutospacing="0" w:after="160" w:afterAutospacing="0"/>
        <w:ind w:left="357" w:hanging="357"/>
        <w:textAlignment w:val="baseline"/>
        <w:rPr>
          <w:rFonts w:ascii="Arial Nova Cond" w:eastAsiaTheme="minorHAnsi" w:hAnsi="Arial Nova Cond" w:cs="Tahoma"/>
          <w:color w:val="28283D"/>
          <w:lang w:val="en-NZ" w:eastAsia="en-US"/>
        </w:rPr>
      </w:pPr>
      <w:r w:rsidRPr="5C1769F8">
        <w:rPr>
          <w:rFonts w:ascii="Arial Nova Cond" w:eastAsiaTheme="minorEastAsia" w:hAnsi="Arial Nova Cond" w:cs="Tahoma"/>
          <w:color w:val="28283D"/>
          <w:lang w:val="en-NZ" w:eastAsia="en-US"/>
        </w:rPr>
        <w:t xml:space="preserve">With more and more international trade, it is harder and harder for us to know who our food producers are and exactly where the food comes from. Trustworthy labels </w:t>
      </w:r>
      <w:r w:rsidR="00782E8F" w:rsidRPr="5C1769F8">
        <w:rPr>
          <w:rFonts w:ascii="Arial Nova Cond" w:eastAsiaTheme="minorEastAsia" w:hAnsi="Arial Nova Cond" w:cs="Tahoma"/>
          <w:color w:val="28283D"/>
          <w:lang w:val="en-NZ" w:eastAsia="en-US"/>
        </w:rPr>
        <w:t>must</w:t>
      </w:r>
      <w:r w:rsidRPr="5C1769F8">
        <w:rPr>
          <w:rFonts w:ascii="Arial Nova Cond" w:eastAsiaTheme="minorEastAsia" w:hAnsi="Arial Nova Cond" w:cs="Tahoma"/>
          <w:color w:val="28283D"/>
          <w:lang w:val="en-NZ" w:eastAsia="en-US"/>
        </w:rPr>
        <w:t xml:space="preserve"> fill this gap.</w:t>
      </w:r>
    </w:p>
    <w:p w14:paraId="1CD21BA3" w14:textId="50618A5B" w:rsidR="00EC042F" w:rsidRPr="004C6794" w:rsidRDefault="00E23634" w:rsidP="0099507F">
      <w:pPr>
        <w:pStyle w:val="NormalWeb"/>
        <w:numPr>
          <w:ilvl w:val="0"/>
          <w:numId w:val="1"/>
        </w:numPr>
        <w:shd w:val="clear" w:color="auto" w:fill="FFFFFF"/>
        <w:spacing w:before="120" w:beforeAutospacing="0" w:after="160" w:afterAutospacing="0"/>
        <w:ind w:left="357" w:hanging="357"/>
        <w:textAlignment w:val="baseline"/>
        <w:rPr>
          <w:rFonts w:ascii="Arial Nova Cond" w:eastAsiaTheme="minorHAnsi" w:hAnsi="Arial Nova Cond" w:cs="Tahoma"/>
          <w:color w:val="28283D"/>
          <w:lang w:val="en-NZ" w:eastAsia="en-US"/>
        </w:rPr>
      </w:pPr>
      <w:r>
        <w:rPr>
          <w:rFonts w:ascii="Arial Nova Cond" w:hAnsi="Arial Nova Cond" w:cs="Tahoma"/>
          <w:color w:val="28283D"/>
        </w:rPr>
        <w:t>R</w:t>
      </w:r>
      <w:r w:rsidRPr="00AE23EE">
        <w:rPr>
          <w:rFonts w:ascii="Arial Nova Cond" w:hAnsi="Arial Nova Cond" w:cs="Tahoma"/>
          <w:color w:val="28283D"/>
        </w:rPr>
        <w:t xml:space="preserve">eputation can be further reinforced </w:t>
      </w:r>
      <w:r w:rsidR="00776F36">
        <w:rPr>
          <w:rFonts w:ascii="Arial Nova Cond" w:hAnsi="Arial Nova Cond" w:cs="Tahoma"/>
          <w:color w:val="28283D"/>
        </w:rPr>
        <w:t>using digital</w:t>
      </w:r>
      <w:r w:rsidRPr="00AE23EE">
        <w:rPr>
          <w:rFonts w:ascii="Arial Nova Cond" w:hAnsi="Arial Nova Cond" w:cs="Tahoma"/>
          <w:color w:val="28283D"/>
        </w:rPr>
        <w:t xml:space="preserve"> verification technologies</w:t>
      </w:r>
      <w:r w:rsidR="00776F36">
        <w:rPr>
          <w:rFonts w:ascii="Arial Nova Cond" w:hAnsi="Arial Nova Cond" w:cs="Tahoma"/>
          <w:color w:val="28283D"/>
        </w:rPr>
        <w:t xml:space="preserve"> (</w:t>
      </w:r>
      <w:proofErr w:type="gramStart"/>
      <w:r w:rsidR="00776F36">
        <w:rPr>
          <w:rFonts w:ascii="Arial Nova Cond" w:hAnsi="Arial Nova Cond" w:cs="Tahoma"/>
          <w:color w:val="28283D"/>
        </w:rPr>
        <w:t>e.g.</w:t>
      </w:r>
      <w:proofErr w:type="gramEnd"/>
      <w:r w:rsidR="00776F36">
        <w:rPr>
          <w:rFonts w:ascii="Arial Nova Cond" w:hAnsi="Arial Nova Cond" w:cs="Tahoma"/>
          <w:color w:val="28283D"/>
        </w:rPr>
        <w:t xml:space="preserve"> </w:t>
      </w:r>
      <w:r w:rsidRPr="00AE23EE">
        <w:rPr>
          <w:rFonts w:ascii="Arial Nova Cond" w:hAnsi="Arial Nova Cond" w:cs="Tahoma"/>
          <w:color w:val="28283D"/>
        </w:rPr>
        <w:t>blockchain</w:t>
      </w:r>
      <w:r w:rsidR="00776F36">
        <w:rPr>
          <w:rFonts w:ascii="Arial Nova Cond" w:hAnsi="Arial Nova Cond" w:cs="Tahoma"/>
          <w:color w:val="28283D"/>
        </w:rPr>
        <w:t>)</w:t>
      </w:r>
      <w:r>
        <w:rPr>
          <w:rFonts w:ascii="Arial Nova Cond" w:hAnsi="Arial Nova Cond" w:cs="Tahoma"/>
          <w:color w:val="28283D"/>
        </w:rPr>
        <w:t xml:space="preserve"> to </w:t>
      </w:r>
      <w:r w:rsidRPr="00AE23EE">
        <w:rPr>
          <w:rFonts w:ascii="Arial Nova Cond" w:hAnsi="Arial Nova Cond" w:cs="Tahoma"/>
          <w:color w:val="28283D"/>
        </w:rPr>
        <w:t xml:space="preserve">help consumers </w:t>
      </w:r>
      <w:r w:rsidR="00773D93">
        <w:rPr>
          <w:rFonts w:ascii="Arial Nova Cond" w:hAnsi="Arial Nova Cond" w:cs="Tahoma"/>
          <w:color w:val="28283D"/>
        </w:rPr>
        <w:t xml:space="preserve">to </w:t>
      </w:r>
      <w:r w:rsidR="00776F36">
        <w:rPr>
          <w:rFonts w:ascii="Arial Nova Cond" w:hAnsi="Arial Nova Cond" w:cs="Tahoma"/>
          <w:color w:val="28283D"/>
        </w:rPr>
        <w:t xml:space="preserve">have </w:t>
      </w:r>
      <w:r w:rsidRPr="00AE23EE">
        <w:rPr>
          <w:rFonts w:ascii="Arial Nova Cond" w:hAnsi="Arial Nova Cond" w:cs="Tahoma"/>
          <w:color w:val="28283D"/>
        </w:rPr>
        <w:t>confiden</w:t>
      </w:r>
      <w:r w:rsidR="00776F36">
        <w:rPr>
          <w:rFonts w:ascii="Arial Nova Cond" w:hAnsi="Arial Nova Cond" w:cs="Tahoma"/>
          <w:color w:val="28283D"/>
        </w:rPr>
        <w:t>ce</w:t>
      </w:r>
      <w:r w:rsidRPr="00AE23EE">
        <w:rPr>
          <w:rFonts w:ascii="Arial Nova Cond" w:hAnsi="Arial Nova Cond" w:cs="Tahoma"/>
          <w:color w:val="28283D"/>
        </w:rPr>
        <w:t xml:space="preserve"> </w:t>
      </w:r>
      <w:r w:rsidR="001755FC">
        <w:rPr>
          <w:rFonts w:ascii="Arial Nova Cond" w:hAnsi="Arial Nova Cond" w:cs="Tahoma"/>
          <w:color w:val="28283D"/>
        </w:rPr>
        <w:t xml:space="preserve">in the </w:t>
      </w:r>
      <w:r w:rsidR="009C659A">
        <w:rPr>
          <w:rFonts w:ascii="Arial Nova Cond" w:hAnsi="Arial Nova Cond" w:cs="Tahoma"/>
          <w:color w:val="28283D"/>
        </w:rPr>
        <w:t xml:space="preserve">credence and other </w:t>
      </w:r>
      <w:r w:rsidR="001755FC">
        <w:rPr>
          <w:rFonts w:ascii="Arial Nova Cond" w:hAnsi="Arial Nova Cond" w:cs="Tahoma"/>
          <w:color w:val="28283D"/>
        </w:rPr>
        <w:t xml:space="preserve">claims associated with their </w:t>
      </w:r>
      <w:r w:rsidR="00255AF0">
        <w:rPr>
          <w:rFonts w:ascii="Arial Nova Cond" w:hAnsi="Arial Nova Cond" w:cs="Tahoma"/>
          <w:color w:val="28283D"/>
        </w:rPr>
        <w:t>food</w:t>
      </w:r>
      <w:r w:rsidR="00EA0D96" w:rsidRPr="5C1769F8">
        <w:rPr>
          <w:rFonts w:ascii="Arial Nova Cond" w:eastAsiaTheme="minorEastAsia" w:hAnsi="Arial Nova Cond" w:cs="Tahoma"/>
          <w:color w:val="28283D"/>
          <w:lang w:val="en-NZ" w:eastAsia="en-US"/>
        </w:rPr>
        <w:t>.</w:t>
      </w:r>
    </w:p>
    <w:p w14:paraId="6BCF778C" w14:textId="3A7F7F7E" w:rsidR="00F4141D" w:rsidRDefault="00322D2D" w:rsidP="0099507F">
      <w:pPr>
        <w:pStyle w:val="ListParagraph"/>
        <w:numPr>
          <w:ilvl w:val="0"/>
          <w:numId w:val="1"/>
        </w:numPr>
        <w:spacing w:before="120"/>
        <w:ind w:left="357" w:hanging="357"/>
        <w:contextualSpacing w:val="0"/>
        <w:rPr>
          <w:rFonts w:ascii="Arial Nova Cond" w:hAnsi="Arial Nova Cond" w:cs="Tahoma"/>
          <w:color w:val="28283D"/>
          <w:sz w:val="24"/>
          <w:szCs w:val="24"/>
        </w:rPr>
      </w:pPr>
      <w:r w:rsidRPr="008B52AB">
        <w:rPr>
          <w:rFonts w:ascii="Arial Nova Cond" w:hAnsi="Arial Nova Cond" w:cs="Tahoma"/>
          <w:color w:val="28283D"/>
          <w:sz w:val="24"/>
          <w:szCs w:val="24"/>
        </w:rPr>
        <w:t xml:space="preserve">Food fraud </w:t>
      </w:r>
      <w:r w:rsidR="00FE5F8C">
        <w:rPr>
          <w:rFonts w:ascii="Arial Nova Cond" w:hAnsi="Arial Nova Cond" w:cs="Tahoma"/>
          <w:color w:val="28283D"/>
          <w:sz w:val="24"/>
          <w:szCs w:val="24"/>
        </w:rPr>
        <w:t>is</w:t>
      </w:r>
      <w:r w:rsidRPr="008B52AB">
        <w:rPr>
          <w:rFonts w:ascii="Arial Nova Cond" w:hAnsi="Arial Nova Cond" w:cs="Tahoma"/>
          <w:color w:val="28283D"/>
          <w:sz w:val="24"/>
          <w:szCs w:val="24"/>
        </w:rPr>
        <w:t xml:space="preserve"> an emerging issue. Food fraud or economically motivated adulteration is typically defined as ‘the intentional adulteration, substitution, dilution, mixing, or adding of substances or ingredients to food in a manner that falsely describes the food to achieve an economic benefit</w:t>
      </w:r>
      <w:r w:rsidR="00B224A0">
        <w:rPr>
          <w:rFonts w:ascii="Arial Nova Cond" w:hAnsi="Arial Nova Cond" w:cs="Tahoma"/>
          <w:color w:val="28283D"/>
          <w:sz w:val="24"/>
          <w:szCs w:val="24"/>
        </w:rPr>
        <w:t>’</w:t>
      </w:r>
      <w:r w:rsidRPr="008B52AB">
        <w:rPr>
          <w:rFonts w:ascii="Arial Nova Cond" w:hAnsi="Arial Nova Cond" w:cs="Tahoma"/>
          <w:color w:val="28283D"/>
          <w:sz w:val="24"/>
          <w:szCs w:val="24"/>
        </w:rPr>
        <w:t xml:space="preserve">. </w:t>
      </w:r>
      <w:r w:rsidR="004E3566" w:rsidRPr="008B52AB">
        <w:rPr>
          <w:rFonts w:ascii="Arial Nova Cond" w:hAnsi="Arial Nova Cond" w:cs="Tahoma"/>
          <w:color w:val="28283D"/>
          <w:sz w:val="24"/>
          <w:szCs w:val="24"/>
        </w:rPr>
        <w:t>Interaction</w:t>
      </w:r>
      <w:r w:rsidR="00A00FB4">
        <w:rPr>
          <w:rFonts w:ascii="Arial Nova Cond" w:hAnsi="Arial Nova Cond" w:cs="Tahoma"/>
          <w:color w:val="28283D"/>
          <w:sz w:val="24"/>
          <w:szCs w:val="24"/>
        </w:rPr>
        <w:t>s</w:t>
      </w:r>
      <w:r w:rsidR="004E3566" w:rsidRPr="008B52AB">
        <w:rPr>
          <w:rFonts w:ascii="Arial Nova Cond" w:hAnsi="Arial Nova Cond" w:cs="Tahoma"/>
          <w:color w:val="28283D"/>
          <w:sz w:val="24"/>
          <w:szCs w:val="24"/>
        </w:rPr>
        <w:t xml:space="preserve"> with the food regulatory system occur when there is food safety risk</w:t>
      </w:r>
      <w:r w:rsidR="00F4141D">
        <w:rPr>
          <w:rFonts w:ascii="Arial Nova Cond" w:hAnsi="Arial Nova Cond" w:cs="Tahoma"/>
          <w:color w:val="28283D"/>
          <w:sz w:val="24"/>
          <w:szCs w:val="24"/>
        </w:rPr>
        <w:t>.</w:t>
      </w:r>
    </w:p>
    <w:p w14:paraId="094FE5CD" w14:textId="452F01F4" w:rsidR="006C3586" w:rsidRPr="00106E53" w:rsidRDefault="008B52AB" w:rsidP="00106E53">
      <w:pPr>
        <w:pStyle w:val="ListParagraph"/>
        <w:numPr>
          <w:ilvl w:val="0"/>
          <w:numId w:val="1"/>
        </w:numPr>
        <w:spacing w:before="120"/>
        <w:ind w:left="357" w:hanging="357"/>
        <w:contextualSpacing w:val="0"/>
        <w:rPr>
          <w:rFonts w:ascii="Arial Nova Cond" w:hAnsi="Arial Nova Cond" w:cs="Tahoma"/>
          <w:color w:val="28283D"/>
          <w:sz w:val="24"/>
          <w:szCs w:val="24"/>
        </w:rPr>
      </w:pPr>
      <w:r w:rsidRPr="008B52AB">
        <w:rPr>
          <w:rFonts w:ascii="Arial Nova Cond" w:hAnsi="Arial Nova Cond" w:cs="Tahoma"/>
          <w:color w:val="28283D"/>
          <w:sz w:val="24"/>
          <w:szCs w:val="24"/>
        </w:rPr>
        <w:t xml:space="preserve">Maintaining the </w:t>
      </w:r>
      <w:r w:rsidRPr="00EC75A2">
        <w:rPr>
          <w:rFonts w:ascii="Arial Nova Cond" w:hAnsi="Arial Nova Cond" w:cs="Tahoma"/>
          <w:color w:val="28283D"/>
          <w:sz w:val="24"/>
          <w:szCs w:val="24"/>
        </w:rPr>
        <w:t>Australian</w:t>
      </w:r>
      <w:r w:rsidRPr="008B52AB">
        <w:rPr>
          <w:rFonts w:ascii="Arial Nova Cond" w:hAnsi="Arial Nova Cond" w:cs="Tahoma"/>
          <w:color w:val="28283D"/>
          <w:sz w:val="24"/>
          <w:szCs w:val="24"/>
        </w:rPr>
        <w:t xml:space="preserve"> </w:t>
      </w:r>
      <w:r w:rsidR="00EC75A2">
        <w:rPr>
          <w:rFonts w:ascii="Arial Nova Cond" w:hAnsi="Arial Nova Cond" w:cs="Tahoma"/>
          <w:color w:val="28283D"/>
          <w:sz w:val="24"/>
          <w:szCs w:val="24"/>
        </w:rPr>
        <w:t xml:space="preserve">and New Zealand </w:t>
      </w:r>
      <w:r w:rsidRPr="008B52AB">
        <w:rPr>
          <w:rFonts w:ascii="Arial Nova Cond" w:hAnsi="Arial Nova Cond" w:cs="Tahoma"/>
          <w:color w:val="28283D"/>
          <w:sz w:val="24"/>
          <w:szCs w:val="24"/>
        </w:rPr>
        <w:t>food and beverage industries</w:t>
      </w:r>
      <w:r w:rsidR="00F6007E">
        <w:rPr>
          <w:rFonts w:ascii="Arial Nova Cond" w:hAnsi="Arial Nova Cond" w:cs="Tahoma"/>
          <w:color w:val="28283D"/>
          <w:sz w:val="24"/>
          <w:szCs w:val="24"/>
        </w:rPr>
        <w:t>’</w:t>
      </w:r>
      <w:r w:rsidRPr="008B52AB">
        <w:rPr>
          <w:rFonts w:ascii="Arial Nova Cond" w:hAnsi="Arial Nova Cond" w:cs="Tahoma"/>
          <w:color w:val="28283D"/>
          <w:sz w:val="24"/>
          <w:szCs w:val="24"/>
        </w:rPr>
        <w:t xml:space="preserve"> reputation as</w:t>
      </w:r>
      <w:r w:rsidR="002C37CF">
        <w:rPr>
          <w:rFonts w:ascii="Arial Nova Cond" w:hAnsi="Arial Nova Cond" w:cs="Tahoma"/>
          <w:color w:val="28283D"/>
          <w:sz w:val="24"/>
          <w:szCs w:val="24"/>
        </w:rPr>
        <w:t xml:space="preserve"> </w:t>
      </w:r>
      <w:r w:rsidRPr="008B52AB">
        <w:rPr>
          <w:rFonts w:ascii="Arial Nova Cond" w:hAnsi="Arial Nova Cond" w:cs="Tahoma"/>
          <w:color w:val="28283D"/>
          <w:sz w:val="24"/>
          <w:szCs w:val="24"/>
        </w:rPr>
        <w:t>producers of high-quality food products is vital to our continued success in being a preferred supplier in international markets</w:t>
      </w:r>
      <w:r w:rsidR="00C92233">
        <w:rPr>
          <w:rFonts w:ascii="Arial Nova Cond" w:hAnsi="Arial Nova Cond" w:cs="Tahoma"/>
          <w:color w:val="28283D"/>
          <w:sz w:val="24"/>
          <w:szCs w:val="24"/>
        </w:rPr>
        <w:t xml:space="preserve"> and to maintain consumer confidence</w:t>
      </w:r>
      <w:r w:rsidRPr="008B52AB">
        <w:rPr>
          <w:rFonts w:ascii="Arial Nova Cond" w:hAnsi="Arial Nova Cond" w:cs="Tahoma"/>
          <w:color w:val="28283D"/>
          <w:sz w:val="24"/>
          <w:szCs w:val="24"/>
        </w:rPr>
        <w:t>.</w:t>
      </w:r>
    </w:p>
    <w:p w14:paraId="0989187F" w14:textId="43DB7EE0" w:rsidR="00C629F9" w:rsidRPr="001B239A" w:rsidRDefault="007874DC" w:rsidP="00727EC6">
      <w:pPr>
        <w:keepNext/>
        <w:pBdr>
          <w:left w:val="single" w:sz="18" w:space="4" w:color="203864"/>
        </w:pBdr>
        <w:spacing w:before="120" w:after="0"/>
        <w:rPr>
          <w:rFonts w:ascii="Arial Nova Cond Light" w:hAnsi="Arial Nova Cond Light" w:cs="Tahoma"/>
          <w:b/>
          <w:bCs/>
          <w:color w:val="203864"/>
          <w:sz w:val="24"/>
          <w:szCs w:val="24"/>
        </w:rPr>
      </w:pPr>
      <w:r>
        <w:rPr>
          <w:rFonts w:ascii="Arial Nova Cond Light" w:hAnsi="Arial Nova Cond Light" w:cs="Tahoma"/>
          <w:b/>
          <w:color w:val="203864"/>
          <w:sz w:val="24"/>
          <w:szCs w:val="24"/>
        </w:rPr>
        <w:lastRenderedPageBreak/>
        <w:t>n</w:t>
      </w:r>
      <w:r w:rsidR="00F74E1E" w:rsidRPr="001B239A">
        <w:rPr>
          <w:rFonts w:ascii="Arial Nova Cond Light" w:hAnsi="Arial Nova Cond Light" w:cs="Tahoma"/>
          <w:b/>
          <w:bCs/>
          <w:color w:val="203864"/>
          <w:sz w:val="24"/>
          <w:szCs w:val="24"/>
        </w:rPr>
        <w:t xml:space="preserve">. </w:t>
      </w:r>
      <w:r w:rsidR="000C6D48" w:rsidRPr="000C6D48">
        <w:rPr>
          <w:rFonts w:ascii="Arial Nova Cond Light" w:hAnsi="Arial Nova Cond Light" w:cs="Tahoma"/>
          <w:b/>
          <w:color w:val="203864"/>
          <w:sz w:val="24"/>
          <w:szCs w:val="24"/>
        </w:rPr>
        <w:t>Foods that</w:t>
      </w:r>
      <w:r w:rsidR="00CF07E4" w:rsidRPr="001B239A">
        <w:rPr>
          <w:rFonts w:ascii="Arial Nova Cond Light" w:hAnsi="Arial Nova Cond Light" w:cs="Tahoma"/>
          <w:b/>
          <w:bCs/>
          <w:color w:val="203864"/>
          <w:sz w:val="24"/>
          <w:szCs w:val="24"/>
        </w:rPr>
        <w:t xml:space="preserve"> cut across regulatory interfaces</w:t>
      </w:r>
      <w:r w:rsidR="00CF07E4">
        <w:rPr>
          <w:rFonts w:ascii="Arial Nova Cond Light" w:hAnsi="Arial Nova Cond Light"/>
          <w:color w:val="000000" w:themeColor="text1"/>
          <w:sz w:val="20"/>
          <w:szCs w:val="20"/>
        </w:rPr>
        <w:t xml:space="preserve">  </w:t>
      </w:r>
    </w:p>
    <w:p w14:paraId="2E45FB45" w14:textId="78470BCE" w:rsidR="00CC60F9" w:rsidRDefault="000C6D48" w:rsidP="00727EC6">
      <w:pPr>
        <w:pStyle w:val="ListParagraph"/>
        <w:numPr>
          <w:ilvl w:val="0"/>
          <w:numId w:val="1"/>
        </w:numPr>
        <w:spacing w:before="120"/>
        <w:ind w:left="357" w:hanging="357"/>
        <w:contextualSpacing w:val="0"/>
        <w:rPr>
          <w:rFonts w:ascii="Arial Nova Cond" w:hAnsi="Arial Nova Cond" w:cs="Tahoma"/>
          <w:color w:val="28283D"/>
          <w:sz w:val="24"/>
          <w:szCs w:val="24"/>
        </w:rPr>
      </w:pPr>
      <w:r w:rsidRPr="007F4E41">
        <w:rPr>
          <w:rFonts w:ascii="Arial Nova Cond" w:hAnsi="Arial Nova Cond" w:cs="Tahoma"/>
          <w:color w:val="28283D"/>
          <w:sz w:val="24"/>
          <w:szCs w:val="24"/>
        </w:rPr>
        <w:t xml:space="preserve">The regulatory </w:t>
      </w:r>
      <w:r w:rsidR="001328DF" w:rsidRPr="007F4E41">
        <w:rPr>
          <w:rFonts w:ascii="Arial Nova Cond" w:hAnsi="Arial Nova Cond" w:cs="Tahoma"/>
          <w:color w:val="28283D"/>
          <w:sz w:val="24"/>
          <w:szCs w:val="24"/>
        </w:rPr>
        <w:t>landscape is complex</w:t>
      </w:r>
      <w:r w:rsidR="007F4E41" w:rsidRPr="007F4E41">
        <w:rPr>
          <w:rFonts w:ascii="Arial Nova Cond" w:hAnsi="Arial Nova Cond" w:cs="Tahoma"/>
          <w:color w:val="28283D"/>
          <w:sz w:val="24"/>
          <w:szCs w:val="24"/>
        </w:rPr>
        <w:t>. For example</w:t>
      </w:r>
      <w:r w:rsidR="006F647B">
        <w:rPr>
          <w:rFonts w:ascii="Arial Nova Cond" w:hAnsi="Arial Nova Cond" w:cs="Tahoma"/>
          <w:color w:val="28283D"/>
          <w:sz w:val="24"/>
          <w:szCs w:val="24"/>
        </w:rPr>
        <w:t>, u</w:t>
      </w:r>
      <w:r w:rsidR="00A86280" w:rsidRPr="007F4E41">
        <w:rPr>
          <w:rFonts w:ascii="Arial Nova Cond" w:hAnsi="Arial Nova Cond" w:cs="Tahoma"/>
          <w:color w:val="28283D"/>
          <w:sz w:val="24"/>
          <w:szCs w:val="24"/>
        </w:rPr>
        <w:t>nder</w:t>
      </w:r>
      <w:r w:rsidR="00A86280" w:rsidRPr="0091678E">
        <w:rPr>
          <w:rFonts w:ascii="Arial Nova Cond" w:hAnsi="Arial Nova Cond" w:cs="Tahoma"/>
          <w:color w:val="28283D"/>
          <w:sz w:val="24"/>
          <w:szCs w:val="24"/>
        </w:rPr>
        <w:t xml:space="preserve"> the current regulatory environment, supplementary sports </w:t>
      </w:r>
      <w:proofErr w:type="gramStart"/>
      <w:r w:rsidR="00A86280" w:rsidRPr="0091678E">
        <w:rPr>
          <w:rFonts w:ascii="Arial Nova Cond" w:hAnsi="Arial Nova Cond" w:cs="Tahoma"/>
          <w:color w:val="28283D"/>
          <w:sz w:val="24"/>
          <w:szCs w:val="24"/>
        </w:rPr>
        <w:t>foods</w:t>
      </w:r>
      <w:proofErr w:type="gramEnd"/>
      <w:r w:rsidR="00A86280" w:rsidRPr="0091678E">
        <w:rPr>
          <w:rFonts w:ascii="Arial Nova Cond" w:hAnsi="Arial Nova Cond" w:cs="Tahoma"/>
          <w:color w:val="28283D"/>
          <w:sz w:val="24"/>
          <w:szCs w:val="24"/>
        </w:rPr>
        <w:t xml:space="preserve"> and other similar products available to the Australian public, may contain undeclared ingredients, unapproved novel ingredients and/or substances banned for use in sport</w:t>
      </w:r>
      <w:r w:rsidR="003234C7">
        <w:rPr>
          <w:rFonts w:ascii="Arial Nova Cond" w:hAnsi="Arial Nova Cond" w:cs="Tahoma"/>
          <w:color w:val="28283D"/>
          <w:sz w:val="24"/>
          <w:szCs w:val="24"/>
        </w:rPr>
        <w:t>s</w:t>
      </w:r>
      <w:r w:rsidR="00E77C41">
        <w:rPr>
          <w:rFonts w:ascii="Arial Nova Cond" w:hAnsi="Arial Nova Cond" w:cs="Tahoma"/>
          <w:color w:val="28283D"/>
          <w:sz w:val="24"/>
          <w:szCs w:val="24"/>
        </w:rPr>
        <w:t xml:space="preserve"> </w:t>
      </w:r>
      <w:sdt>
        <w:sdtPr>
          <w:rPr>
            <w:rFonts w:ascii="Arial Nova Cond" w:hAnsi="Arial Nova Cond" w:cs="Tahoma"/>
            <w:color w:val="28283D"/>
            <w:sz w:val="24"/>
            <w:szCs w:val="24"/>
          </w:rPr>
          <w:id w:val="113485555"/>
          <w:lock w:val="contentLocked"/>
          <w:placeholder>
            <w:docPart w:val="ED3C6C06AD1D4881A74486EB74E8ECF0"/>
          </w:placeholder>
          <w:citation/>
        </w:sdtPr>
        <w:sdtContent>
          <w:r w:rsidR="00712A6B">
            <w:rPr>
              <w:rFonts w:ascii="Arial Nova Cond" w:hAnsi="Arial Nova Cond" w:cs="Tahoma"/>
              <w:color w:val="28283D"/>
              <w:sz w:val="24"/>
              <w:szCs w:val="24"/>
            </w:rPr>
            <w:fldChar w:fldCharType="begin"/>
          </w:r>
          <w:r w:rsidR="00712A6B">
            <w:rPr>
              <w:rFonts w:ascii="Arial Nova Cond" w:hAnsi="Arial Nova Cond" w:cs="Tahoma"/>
              <w:color w:val="28283D"/>
              <w:sz w:val="24"/>
              <w:szCs w:val="24"/>
            </w:rPr>
            <w:instrText xml:space="preserve"> CITATION Aus16 \l 5129 </w:instrText>
          </w:r>
          <w:r w:rsidR="00712A6B">
            <w:rPr>
              <w:rFonts w:ascii="Arial Nova Cond" w:hAnsi="Arial Nova Cond" w:cs="Tahoma"/>
              <w:color w:val="28283D"/>
              <w:sz w:val="24"/>
              <w:szCs w:val="24"/>
            </w:rPr>
            <w:fldChar w:fldCharType="separate"/>
          </w:r>
          <w:r w:rsidR="00D86E5C" w:rsidRPr="00D86E5C">
            <w:rPr>
              <w:rFonts w:ascii="Arial Nova Cond" w:hAnsi="Arial Nova Cond" w:cs="Tahoma"/>
              <w:noProof/>
              <w:color w:val="28283D"/>
              <w:sz w:val="24"/>
              <w:szCs w:val="24"/>
            </w:rPr>
            <w:t>(29)</w:t>
          </w:r>
          <w:r w:rsidR="00712A6B">
            <w:rPr>
              <w:rFonts w:ascii="Arial Nova Cond" w:hAnsi="Arial Nova Cond" w:cs="Tahoma"/>
              <w:color w:val="28283D"/>
              <w:sz w:val="24"/>
              <w:szCs w:val="24"/>
            </w:rPr>
            <w:fldChar w:fldCharType="end"/>
          </w:r>
        </w:sdtContent>
      </w:sdt>
      <w:r w:rsidR="00A86280" w:rsidRPr="0091678E">
        <w:rPr>
          <w:rFonts w:ascii="Arial Nova Cond" w:hAnsi="Arial Nova Cond" w:cs="Tahoma"/>
          <w:color w:val="28283D"/>
          <w:sz w:val="24"/>
          <w:szCs w:val="24"/>
        </w:rPr>
        <w:t>. These products may also be contaminated or adulterated with substances scheduled by the Therapeutic Goods Administration on the Standard for</w:t>
      </w:r>
      <w:r w:rsidR="00A86280" w:rsidRPr="00E12D2B">
        <w:rPr>
          <w:rFonts w:ascii="Arial Nova Cond" w:hAnsi="Arial Nova Cond" w:cs="Tahoma"/>
          <w:color w:val="28283D"/>
          <w:sz w:val="24"/>
          <w:szCs w:val="24"/>
        </w:rPr>
        <w:t xml:space="preserve"> Uniform Scheduling of Medicines and Poisons (Poisons Standard). Substances on the Poisons Standard are prohibited from food. </w:t>
      </w:r>
    </w:p>
    <w:p w14:paraId="7890D48F" w14:textId="427413B8" w:rsidR="00DB2F9C" w:rsidRPr="007F4E41" w:rsidRDefault="00DB2F9C" w:rsidP="00E67904">
      <w:pPr>
        <w:pStyle w:val="ListParagraph"/>
        <w:numPr>
          <w:ilvl w:val="0"/>
          <w:numId w:val="1"/>
        </w:numPr>
        <w:spacing w:before="120"/>
        <w:ind w:left="357" w:hanging="357"/>
        <w:contextualSpacing w:val="0"/>
        <w:rPr>
          <w:rFonts w:ascii="Arial Nova Cond" w:hAnsi="Arial Nova Cond" w:cs="Tahoma"/>
          <w:color w:val="28283D"/>
          <w:sz w:val="24"/>
          <w:szCs w:val="24"/>
        </w:rPr>
      </w:pPr>
      <w:r w:rsidRPr="00DB2F9C">
        <w:rPr>
          <w:rFonts w:ascii="Arial Nova Cond" w:hAnsi="Arial Nova Cond" w:cs="Tahoma"/>
          <w:color w:val="28283D"/>
          <w:sz w:val="24"/>
          <w:szCs w:val="24"/>
        </w:rPr>
        <w:t>Fo</w:t>
      </w:r>
      <w:r>
        <w:rPr>
          <w:rFonts w:ascii="Arial Nova Cond" w:hAnsi="Arial Nova Cond" w:cs="Tahoma"/>
          <w:color w:val="28283D"/>
          <w:sz w:val="24"/>
          <w:szCs w:val="24"/>
        </w:rPr>
        <w:t xml:space="preserve">od </w:t>
      </w:r>
      <w:r w:rsidRPr="00DB2F9C">
        <w:rPr>
          <w:rFonts w:ascii="Arial Nova Cond" w:hAnsi="Arial Nova Cond" w:cs="Tahoma"/>
          <w:color w:val="28283D"/>
          <w:sz w:val="24"/>
          <w:szCs w:val="24"/>
        </w:rPr>
        <w:t xml:space="preserve">Ministers </w:t>
      </w:r>
      <w:r w:rsidR="00310B0E">
        <w:rPr>
          <w:rFonts w:ascii="Arial Nova Cond" w:hAnsi="Arial Nova Cond" w:cs="Tahoma"/>
          <w:color w:val="28283D"/>
          <w:sz w:val="24"/>
          <w:szCs w:val="24"/>
        </w:rPr>
        <w:t>also</w:t>
      </w:r>
      <w:r w:rsidRPr="00DB2F9C">
        <w:rPr>
          <w:rFonts w:ascii="Arial Nova Cond" w:hAnsi="Arial Nova Cond" w:cs="Tahoma"/>
          <w:color w:val="28283D"/>
          <w:sz w:val="24"/>
          <w:szCs w:val="24"/>
        </w:rPr>
        <w:t xml:space="preserve"> </w:t>
      </w:r>
      <w:r>
        <w:rPr>
          <w:rFonts w:ascii="Arial Nova Cond" w:hAnsi="Arial Nova Cond" w:cs="Tahoma"/>
          <w:color w:val="28283D"/>
          <w:sz w:val="24"/>
          <w:szCs w:val="24"/>
        </w:rPr>
        <w:t xml:space="preserve">remain </w:t>
      </w:r>
      <w:r w:rsidRPr="00DB2F9C">
        <w:rPr>
          <w:rFonts w:ascii="Arial Nova Cond" w:hAnsi="Arial Nova Cond" w:cs="Tahoma"/>
          <w:color w:val="28283D"/>
          <w:sz w:val="24"/>
          <w:szCs w:val="24"/>
        </w:rPr>
        <w:t>concerned</w:t>
      </w:r>
      <w:r w:rsidR="009A7C50">
        <w:rPr>
          <w:rFonts w:ascii="Arial Nova Cond" w:hAnsi="Arial Nova Cond" w:cs="Tahoma"/>
          <w:color w:val="28283D"/>
          <w:sz w:val="24"/>
          <w:szCs w:val="24"/>
        </w:rPr>
        <w:t xml:space="preserve"> </w:t>
      </w:r>
      <w:r w:rsidRPr="00DB2F9C">
        <w:rPr>
          <w:rFonts w:ascii="Arial Nova Cond" w:hAnsi="Arial Nova Cond" w:cs="Tahoma"/>
          <w:color w:val="28283D"/>
          <w:sz w:val="24"/>
          <w:szCs w:val="24"/>
        </w:rPr>
        <w:t>about the activities of a small number of operators who seek to profit by introducing products into the market by deliberately avoiding or circumventing the food safety provisions that protect</w:t>
      </w:r>
      <w:r w:rsidR="005C3BD6">
        <w:rPr>
          <w:rFonts w:ascii="Arial Nova Cond" w:hAnsi="Arial Nova Cond" w:cs="Tahoma"/>
          <w:color w:val="28283D"/>
          <w:sz w:val="24"/>
          <w:szCs w:val="24"/>
        </w:rPr>
        <w:t xml:space="preserve"> </w:t>
      </w:r>
      <w:r w:rsidRPr="00DB2F9C">
        <w:rPr>
          <w:rFonts w:ascii="Arial Nova Cond" w:hAnsi="Arial Nova Cond" w:cs="Tahoma"/>
          <w:color w:val="28283D"/>
          <w:sz w:val="24"/>
          <w:szCs w:val="24"/>
        </w:rPr>
        <w:t>consumers</w:t>
      </w:r>
      <w:sdt>
        <w:sdtPr>
          <w:rPr>
            <w:rFonts w:ascii="Arial Nova Cond" w:hAnsi="Arial Nova Cond" w:cs="Tahoma"/>
            <w:color w:val="28283D"/>
            <w:sz w:val="24"/>
            <w:szCs w:val="24"/>
          </w:rPr>
          <w:id w:val="408736541"/>
          <w:lock w:val="contentLocked"/>
          <w:placeholder>
            <w:docPart w:val="ED3C6C06AD1D4881A74486EB74E8ECF0"/>
          </w:placeholder>
          <w:citation/>
        </w:sdtPr>
        <w:sdtContent>
          <w:r w:rsidR="008E7229">
            <w:rPr>
              <w:rFonts w:ascii="Arial Nova Cond" w:hAnsi="Arial Nova Cond" w:cs="Tahoma"/>
              <w:color w:val="28283D"/>
              <w:sz w:val="24"/>
              <w:szCs w:val="24"/>
            </w:rPr>
            <w:fldChar w:fldCharType="begin"/>
          </w:r>
          <w:r w:rsidR="008E7229">
            <w:rPr>
              <w:rFonts w:ascii="Arial Nova Cond" w:hAnsi="Arial Nova Cond" w:cs="Tahoma"/>
              <w:color w:val="28283D"/>
              <w:sz w:val="24"/>
              <w:szCs w:val="24"/>
            </w:rPr>
            <w:instrText xml:space="preserve"> CITATION Aus17 \l 5129 </w:instrText>
          </w:r>
          <w:r w:rsidR="008E7229">
            <w:rPr>
              <w:rFonts w:ascii="Arial Nova Cond" w:hAnsi="Arial Nova Cond" w:cs="Tahoma"/>
              <w:color w:val="28283D"/>
              <w:sz w:val="24"/>
              <w:szCs w:val="24"/>
            </w:rPr>
            <w:fldChar w:fldCharType="separate"/>
          </w:r>
          <w:r w:rsidR="00D86E5C">
            <w:rPr>
              <w:rFonts w:ascii="Arial Nova Cond" w:hAnsi="Arial Nova Cond" w:cs="Tahoma"/>
              <w:noProof/>
              <w:color w:val="28283D"/>
              <w:sz w:val="24"/>
              <w:szCs w:val="24"/>
            </w:rPr>
            <w:t xml:space="preserve"> </w:t>
          </w:r>
          <w:r w:rsidR="00D86E5C" w:rsidRPr="00D86E5C">
            <w:rPr>
              <w:rFonts w:ascii="Arial Nova Cond" w:hAnsi="Arial Nova Cond" w:cs="Tahoma"/>
              <w:noProof/>
              <w:color w:val="28283D"/>
              <w:sz w:val="24"/>
              <w:szCs w:val="24"/>
            </w:rPr>
            <w:t>(30)</w:t>
          </w:r>
          <w:r w:rsidR="008E7229">
            <w:rPr>
              <w:rFonts w:ascii="Arial Nova Cond" w:hAnsi="Arial Nova Cond" w:cs="Tahoma"/>
              <w:color w:val="28283D"/>
              <w:sz w:val="24"/>
              <w:szCs w:val="24"/>
            </w:rPr>
            <w:fldChar w:fldCharType="end"/>
          </w:r>
        </w:sdtContent>
      </w:sdt>
      <w:r w:rsidRPr="00DB2F9C">
        <w:rPr>
          <w:rFonts w:ascii="Arial Nova Cond" w:hAnsi="Arial Nova Cond" w:cs="Tahoma"/>
          <w:color w:val="28283D"/>
          <w:sz w:val="24"/>
          <w:szCs w:val="24"/>
        </w:rPr>
        <w:t>. An example of this behaviour is labelling products that could be construed as food as "not for human consumption" and marketing them alongside bona-fide food products that meet regulatory requirements.</w:t>
      </w:r>
    </w:p>
    <w:p w14:paraId="1698E268" w14:textId="1F2446F5" w:rsidR="00C92937" w:rsidRDefault="0086668C" w:rsidP="00C92937">
      <w:pPr>
        <w:pStyle w:val="ListParagraph"/>
        <w:numPr>
          <w:ilvl w:val="0"/>
          <w:numId w:val="1"/>
        </w:numPr>
        <w:spacing w:before="120"/>
        <w:ind w:left="357" w:hanging="357"/>
        <w:contextualSpacing w:val="0"/>
        <w:rPr>
          <w:rFonts w:ascii="Arial Nova Cond" w:hAnsi="Arial Nova Cond" w:cs="Tahoma"/>
          <w:color w:val="28283D"/>
          <w:sz w:val="24"/>
          <w:szCs w:val="24"/>
        </w:rPr>
      </w:pPr>
      <w:r w:rsidRPr="00D214E4">
        <w:rPr>
          <w:rFonts w:ascii="Arial Nova Cond" w:hAnsi="Arial Nova Cond" w:cs="Tahoma"/>
          <w:color w:val="28283D"/>
          <w:sz w:val="24"/>
          <w:szCs w:val="24"/>
        </w:rPr>
        <w:t xml:space="preserve">Governments </w:t>
      </w:r>
      <w:r w:rsidR="00CC60F9">
        <w:rPr>
          <w:rFonts w:ascii="Arial Nova Cond" w:hAnsi="Arial Nova Cond" w:cs="Tahoma"/>
          <w:color w:val="28283D"/>
          <w:sz w:val="24"/>
          <w:szCs w:val="24"/>
        </w:rPr>
        <w:t>must</w:t>
      </w:r>
      <w:r w:rsidR="00C92937" w:rsidRPr="00C92937">
        <w:rPr>
          <w:rFonts w:ascii="Arial Nova Cond" w:hAnsi="Arial Nova Cond" w:cs="Tahoma"/>
          <w:color w:val="28283D"/>
          <w:sz w:val="24"/>
          <w:szCs w:val="24"/>
        </w:rPr>
        <w:t xml:space="preserve"> ensure </w:t>
      </w:r>
      <w:r w:rsidR="00927BE4" w:rsidRPr="00D214E4">
        <w:rPr>
          <w:rFonts w:ascii="Arial Nova Cond" w:hAnsi="Arial Nova Cond" w:cs="Tahoma"/>
          <w:color w:val="28283D"/>
          <w:sz w:val="24"/>
          <w:szCs w:val="24"/>
        </w:rPr>
        <w:t xml:space="preserve">that there </w:t>
      </w:r>
      <w:r w:rsidR="00E8480C">
        <w:rPr>
          <w:rFonts w:ascii="Arial Nova Cond" w:hAnsi="Arial Nova Cond" w:cs="Tahoma"/>
          <w:color w:val="28283D"/>
          <w:sz w:val="24"/>
          <w:szCs w:val="24"/>
        </w:rPr>
        <w:t>are</w:t>
      </w:r>
      <w:r w:rsidR="00927BE4" w:rsidRPr="00D214E4">
        <w:rPr>
          <w:rFonts w:ascii="Arial Nova Cond" w:hAnsi="Arial Nova Cond" w:cs="Tahoma"/>
          <w:color w:val="28283D"/>
          <w:sz w:val="24"/>
          <w:szCs w:val="24"/>
        </w:rPr>
        <w:t xml:space="preserve"> </w:t>
      </w:r>
      <w:r w:rsidR="00C92937" w:rsidRPr="00C92937">
        <w:rPr>
          <w:rFonts w:ascii="Arial Nova Cond" w:hAnsi="Arial Nova Cond" w:cs="Tahoma"/>
          <w:color w:val="28283D"/>
          <w:sz w:val="24"/>
          <w:szCs w:val="24"/>
        </w:rPr>
        <w:t>no gaps in the regulatory landscape</w:t>
      </w:r>
      <w:r w:rsidR="00C92937">
        <w:rPr>
          <w:rFonts w:ascii="Arial Nova Cond" w:hAnsi="Arial Nova Cond" w:cs="Tahoma"/>
          <w:color w:val="28283D"/>
          <w:sz w:val="24"/>
          <w:szCs w:val="24"/>
        </w:rPr>
        <w:t>.</w:t>
      </w:r>
    </w:p>
    <w:p w14:paraId="4DC2ED62" w14:textId="77777777" w:rsidR="00063CAB" w:rsidRPr="00063CAB" w:rsidRDefault="00063CAB" w:rsidP="00FE2F5E">
      <w:pPr>
        <w:spacing w:before="120" w:after="0"/>
        <w:rPr>
          <w:rFonts w:ascii="Arial Nova Cond" w:hAnsi="Arial Nova Cond" w:cs="Tahoma"/>
          <w:color w:val="28283D"/>
          <w:sz w:val="24"/>
          <w:szCs w:val="24"/>
        </w:rPr>
      </w:pPr>
    </w:p>
    <w:p w14:paraId="7379F82F" w14:textId="5F5D146C" w:rsidR="00860118" w:rsidRPr="001B239A" w:rsidRDefault="007874DC" w:rsidP="00A752CE">
      <w:pPr>
        <w:keepNext/>
        <w:pBdr>
          <w:left w:val="single" w:sz="18" w:space="4" w:color="203864"/>
        </w:pBdr>
        <w:spacing w:after="0"/>
        <w:rPr>
          <w:rFonts w:ascii="Arial Nova Cond Light" w:hAnsi="Arial Nova Cond Light" w:cs="Tahoma"/>
          <w:b/>
          <w:bCs/>
          <w:color w:val="203864"/>
          <w:sz w:val="24"/>
          <w:szCs w:val="24"/>
        </w:rPr>
      </w:pPr>
      <w:r>
        <w:rPr>
          <w:rFonts w:ascii="Arial Nova Cond Light" w:hAnsi="Arial Nova Cond Light" w:cs="Tahoma"/>
          <w:b/>
          <w:color w:val="203864"/>
          <w:sz w:val="24"/>
          <w:szCs w:val="24"/>
        </w:rPr>
        <w:t>o</w:t>
      </w:r>
      <w:r w:rsidR="00860118" w:rsidRPr="001B239A">
        <w:rPr>
          <w:rFonts w:ascii="Arial Nova Cond Light" w:hAnsi="Arial Nova Cond Light" w:cs="Tahoma"/>
          <w:b/>
          <w:bCs/>
          <w:color w:val="203864"/>
          <w:sz w:val="24"/>
          <w:szCs w:val="24"/>
        </w:rPr>
        <w:t xml:space="preserve">. </w:t>
      </w:r>
      <w:r w:rsidR="00501467" w:rsidRPr="001B239A">
        <w:rPr>
          <w:rFonts w:ascii="Arial Nova Cond Light" w:hAnsi="Arial Nova Cond Light" w:cs="Tahoma"/>
          <w:b/>
          <w:bCs/>
          <w:color w:val="203864"/>
          <w:sz w:val="24"/>
          <w:szCs w:val="24"/>
        </w:rPr>
        <w:t>Advances in food production technology</w:t>
      </w:r>
    </w:p>
    <w:p w14:paraId="05F87213" w14:textId="77777777" w:rsidR="00787CCE" w:rsidRDefault="00BE414B" w:rsidP="00A74A05">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C27224">
        <w:rPr>
          <w:rFonts w:ascii="Arial Nova Cond" w:hAnsi="Arial Nova Cond" w:cs="Tahoma"/>
          <w:color w:val="28283D"/>
          <w:sz w:val="24"/>
          <w:szCs w:val="24"/>
        </w:rPr>
        <w:t>Allergenicity of new foods, such as edible insects and addition of novel ingredients</w:t>
      </w:r>
      <w:r>
        <w:rPr>
          <w:rFonts w:ascii="Arial Nova Cond" w:hAnsi="Arial Nova Cond" w:cs="Tahoma"/>
          <w:color w:val="28283D"/>
          <w:sz w:val="24"/>
          <w:szCs w:val="24"/>
        </w:rPr>
        <w:t xml:space="preserve"> to traditional foods</w:t>
      </w:r>
      <w:r w:rsidR="00DE3B26">
        <w:rPr>
          <w:rFonts w:ascii="Arial Nova Cond" w:hAnsi="Arial Nova Cond" w:cs="Tahoma"/>
          <w:color w:val="28283D"/>
          <w:sz w:val="24"/>
          <w:szCs w:val="24"/>
        </w:rPr>
        <w:t xml:space="preserve"> is one example of the </w:t>
      </w:r>
      <w:r w:rsidR="00786FC6">
        <w:rPr>
          <w:rFonts w:ascii="Arial Nova Cond" w:hAnsi="Arial Nova Cond" w:cs="Tahoma"/>
          <w:color w:val="28283D"/>
          <w:sz w:val="24"/>
          <w:szCs w:val="24"/>
        </w:rPr>
        <w:t>ongoing</w:t>
      </w:r>
      <w:r w:rsidR="00DE3B26">
        <w:rPr>
          <w:rFonts w:ascii="Arial Nova Cond" w:hAnsi="Arial Nova Cond" w:cs="Tahoma"/>
          <w:color w:val="28283D"/>
          <w:sz w:val="24"/>
          <w:szCs w:val="24"/>
        </w:rPr>
        <w:t xml:space="preserve"> need to </w:t>
      </w:r>
      <w:r w:rsidR="00C92937" w:rsidRPr="00786FC6">
        <w:rPr>
          <w:rFonts w:ascii="Arial Nova Cond" w:hAnsi="Arial Nova Cond" w:cs="Tahoma"/>
          <w:color w:val="28283D"/>
          <w:sz w:val="24"/>
          <w:szCs w:val="24"/>
        </w:rPr>
        <w:t xml:space="preserve">assess </w:t>
      </w:r>
      <w:r w:rsidR="00786FC6">
        <w:rPr>
          <w:rFonts w:ascii="Arial Nova Cond" w:hAnsi="Arial Nova Cond" w:cs="Tahoma"/>
          <w:color w:val="28283D"/>
          <w:sz w:val="24"/>
          <w:szCs w:val="24"/>
        </w:rPr>
        <w:t xml:space="preserve">the </w:t>
      </w:r>
      <w:r w:rsidR="00C92937" w:rsidRPr="00786FC6">
        <w:rPr>
          <w:rFonts w:ascii="Arial Nova Cond" w:hAnsi="Arial Nova Cond" w:cs="Tahoma"/>
          <w:color w:val="28283D"/>
          <w:sz w:val="24"/>
          <w:szCs w:val="24"/>
        </w:rPr>
        <w:t xml:space="preserve">safety and suitability </w:t>
      </w:r>
      <w:r w:rsidR="00FF76E1">
        <w:rPr>
          <w:rFonts w:ascii="Arial Nova Cond" w:hAnsi="Arial Nova Cond" w:cs="Tahoma"/>
          <w:color w:val="28283D"/>
          <w:sz w:val="24"/>
          <w:szCs w:val="24"/>
        </w:rPr>
        <w:t xml:space="preserve">of food. </w:t>
      </w:r>
    </w:p>
    <w:p w14:paraId="4B6ABA17" w14:textId="54FCF35A" w:rsidR="00FE2F5E" w:rsidRDefault="00FE2F5E" w:rsidP="00ED0B4F">
      <w:pPr>
        <w:pStyle w:val="ListParagraph"/>
        <w:numPr>
          <w:ilvl w:val="0"/>
          <w:numId w:val="1"/>
        </w:numPr>
        <w:spacing w:before="12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B</w:t>
      </w:r>
      <w:r w:rsidRPr="00F4141D">
        <w:rPr>
          <w:rFonts w:ascii="Arial Nova Cond" w:hAnsi="Arial Nova Cond" w:cs="Tahoma"/>
          <w:color w:val="28283D"/>
          <w:sz w:val="24"/>
          <w:szCs w:val="24"/>
        </w:rPr>
        <w:t>etween 2012 and 2021 most food recalls were due to undeclared allergens (335 recalls; 43</w:t>
      </w:r>
      <w:r>
        <w:rPr>
          <w:rFonts w:ascii="Arial Nova Cond" w:hAnsi="Arial Nova Cond" w:cs="Tahoma"/>
          <w:color w:val="28283D"/>
          <w:sz w:val="24"/>
          <w:szCs w:val="24"/>
        </w:rPr>
        <w:t xml:space="preserve"> percent</w:t>
      </w:r>
      <w:r w:rsidRPr="00F4141D">
        <w:rPr>
          <w:rFonts w:ascii="Arial Nova Cond" w:hAnsi="Arial Nova Cond" w:cs="Tahoma"/>
          <w:color w:val="28283D"/>
          <w:sz w:val="24"/>
          <w:szCs w:val="24"/>
        </w:rPr>
        <w:t xml:space="preserve">) and </w:t>
      </w:r>
      <w:r w:rsidRPr="00F4141D">
        <w:rPr>
          <w:rFonts w:ascii="Arial Nova Cond" w:hAnsi="Arial Nova Cond" w:cs="Tahoma"/>
          <w:color w:val="28283D"/>
          <w:sz w:val="24"/>
          <w:szCs w:val="24"/>
        </w:rPr>
        <w:t>microbial contamination (201 recalls; 26</w:t>
      </w:r>
      <w:r>
        <w:rPr>
          <w:rFonts w:ascii="Arial Nova Cond" w:hAnsi="Arial Nova Cond" w:cs="Tahoma"/>
          <w:color w:val="28283D"/>
          <w:sz w:val="24"/>
          <w:szCs w:val="24"/>
        </w:rPr>
        <w:t xml:space="preserve"> percent</w:t>
      </w:r>
      <w:r w:rsidRPr="00F4141D">
        <w:rPr>
          <w:rFonts w:ascii="Arial Nova Cond" w:hAnsi="Arial Nova Cond" w:cs="Tahoma"/>
          <w:color w:val="28283D"/>
          <w:sz w:val="24"/>
          <w:szCs w:val="24"/>
        </w:rPr>
        <w:t>). Food recalls for undeclared allergens, microbial contamination, chemical/contaminant and 'other' show an increasing trend</w:t>
      </w:r>
      <w:r>
        <w:rPr>
          <w:rFonts w:ascii="Arial Nova Cond" w:hAnsi="Arial Nova Cond" w:cs="Tahoma"/>
          <w:color w:val="28283D"/>
          <w:sz w:val="24"/>
          <w:szCs w:val="24"/>
        </w:rPr>
        <w:t xml:space="preserve"> </w:t>
      </w:r>
      <w:sdt>
        <w:sdtPr>
          <w:rPr>
            <w:rFonts w:ascii="Arial Nova Cond" w:hAnsi="Arial Nova Cond" w:cs="Tahoma"/>
            <w:color w:val="28283D"/>
            <w:sz w:val="24"/>
            <w:szCs w:val="24"/>
          </w:rPr>
          <w:id w:val="342911530"/>
          <w:lock w:val="contentLocked"/>
          <w:placeholder>
            <w:docPart w:val="5199D89B413946CCB7FE070263881E36"/>
          </w:placeholder>
          <w:citation/>
        </w:sdtPr>
        <w:sdtContent>
          <w:r>
            <w:rPr>
              <w:rFonts w:ascii="Arial Nova Cond" w:hAnsi="Arial Nova Cond" w:cs="Tahoma"/>
              <w:color w:val="28283D"/>
              <w:sz w:val="24"/>
              <w:szCs w:val="24"/>
            </w:rPr>
            <w:fldChar w:fldCharType="begin"/>
          </w:r>
          <w:r>
            <w:rPr>
              <w:rFonts w:ascii="Arial Nova Cond" w:hAnsi="Arial Nova Cond" w:cs="Tahoma"/>
              <w:color w:val="28283D"/>
              <w:sz w:val="24"/>
              <w:szCs w:val="24"/>
            </w:rPr>
            <w:instrText xml:space="preserve"> CITATION Foo222 \l 5129 </w:instrText>
          </w:r>
          <w:r>
            <w:rPr>
              <w:rFonts w:ascii="Arial Nova Cond" w:hAnsi="Arial Nova Cond" w:cs="Tahoma"/>
              <w:color w:val="28283D"/>
              <w:sz w:val="24"/>
              <w:szCs w:val="24"/>
            </w:rPr>
            <w:fldChar w:fldCharType="separate"/>
          </w:r>
          <w:r w:rsidRPr="00D86E5C">
            <w:rPr>
              <w:rFonts w:ascii="Arial Nova Cond" w:hAnsi="Arial Nova Cond" w:cs="Tahoma"/>
              <w:noProof/>
              <w:color w:val="28283D"/>
              <w:sz w:val="24"/>
              <w:szCs w:val="24"/>
            </w:rPr>
            <w:t>(28)</w:t>
          </w:r>
          <w:r>
            <w:rPr>
              <w:rFonts w:ascii="Arial Nova Cond" w:hAnsi="Arial Nova Cond" w:cs="Tahoma"/>
              <w:color w:val="28283D"/>
              <w:sz w:val="24"/>
              <w:szCs w:val="24"/>
            </w:rPr>
            <w:fldChar w:fldCharType="end"/>
          </w:r>
        </w:sdtContent>
      </w:sdt>
      <w:r w:rsidRPr="00F4141D">
        <w:rPr>
          <w:rFonts w:ascii="Arial Nova Cond" w:hAnsi="Arial Nova Cond" w:cs="Tahoma"/>
          <w:color w:val="28283D"/>
          <w:sz w:val="24"/>
          <w:szCs w:val="24"/>
        </w:rPr>
        <w:t xml:space="preserve">.  </w:t>
      </w:r>
    </w:p>
    <w:p w14:paraId="16D2377B" w14:textId="77777777" w:rsidR="00EB148C" w:rsidRPr="00EB148C" w:rsidRDefault="00EB148C" w:rsidP="00EB148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ascii="Arial Nova Cond" w:hAnsi="Arial Nova Cond" w:cs="Tahoma"/>
          <w:b/>
          <w:bCs/>
          <w:color w:val="28283D"/>
          <w:sz w:val="24"/>
          <w:szCs w:val="24"/>
        </w:rPr>
      </w:pPr>
      <w:r w:rsidRPr="00EB148C">
        <w:rPr>
          <w:rFonts w:ascii="Arial Nova Cond" w:hAnsi="Arial Nova Cond" w:cs="Tahoma"/>
          <w:b/>
          <w:bCs/>
          <w:color w:val="28283D"/>
          <w:sz w:val="24"/>
          <w:szCs w:val="24"/>
        </w:rPr>
        <w:t>Opportunities for partnership</w:t>
      </w:r>
    </w:p>
    <w:p w14:paraId="2D259BAE" w14:textId="5F1A4292" w:rsidR="00EB148C" w:rsidRPr="00EB148C" w:rsidRDefault="00EB148C" w:rsidP="00EB148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ascii="Arial Nova Cond" w:hAnsi="Arial Nova Cond" w:cs="Tahoma"/>
          <w:color w:val="28283D"/>
          <w:sz w:val="24"/>
          <w:szCs w:val="24"/>
        </w:rPr>
      </w:pPr>
      <w:r w:rsidRPr="00EB148C">
        <w:rPr>
          <w:rFonts w:ascii="Arial Nova Cond" w:hAnsi="Arial Nova Cond" w:cs="Tahoma"/>
          <w:color w:val="28283D"/>
          <w:sz w:val="24"/>
          <w:szCs w:val="24"/>
        </w:rPr>
        <w:t>Allergy &amp; Anaphylaxis Australia have expressed interest in partnering with jurisdictions to improve the way food allergen investigations occur following anaphylactic reactions.</w:t>
      </w:r>
    </w:p>
    <w:p w14:paraId="745291A3" w14:textId="77777777" w:rsidR="00FE2F5E" w:rsidRPr="00F4141D" w:rsidRDefault="00FE2F5E" w:rsidP="00FE2F5E">
      <w:pPr>
        <w:pStyle w:val="ListParagraph"/>
        <w:spacing w:before="120" w:after="0"/>
        <w:ind w:left="357"/>
        <w:contextualSpacing w:val="0"/>
        <w:rPr>
          <w:rFonts w:ascii="Arial Nova Cond" w:hAnsi="Arial Nova Cond" w:cs="Tahoma"/>
          <w:color w:val="28283D"/>
          <w:sz w:val="24"/>
          <w:szCs w:val="24"/>
        </w:rPr>
      </w:pPr>
    </w:p>
    <w:p w14:paraId="7E059E37" w14:textId="6BDD3CFC" w:rsidR="00C92937" w:rsidRPr="00786FC6" w:rsidRDefault="00787CCE" w:rsidP="00A74A05">
      <w:pPr>
        <w:pStyle w:val="ListParagraph"/>
        <w:numPr>
          <w:ilvl w:val="0"/>
          <w:numId w:val="1"/>
        </w:numPr>
        <w:spacing w:before="120" w:after="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A particular challenge is</w:t>
      </w:r>
      <w:r w:rsidR="00431F93">
        <w:rPr>
          <w:rFonts w:ascii="Arial Nova Cond" w:hAnsi="Arial Nova Cond" w:cs="Tahoma"/>
          <w:color w:val="28283D"/>
          <w:sz w:val="24"/>
          <w:szCs w:val="24"/>
        </w:rPr>
        <w:t xml:space="preserve"> that</w:t>
      </w:r>
      <w:r>
        <w:rPr>
          <w:rFonts w:ascii="Arial Nova Cond" w:hAnsi="Arial Nova Cond" w:cs="Tahoma"/>
          <w:color w:val="28283D"/>
          <w:sz w:val="24"/>
          <w:szCs w:val="24"/>
        </w:rPr>
        <w:t xml:space="preserve"> </w:t>
      </w:r>
      <w:r w:rsidR="00F8107C">
        <w:rPr>
          <w:rFonts w:ascii="Arial Nova Cond" w:hAnsi="Arial Nova Cond" w:cs="Tahoma"/>
          <w:color w:val="28283D"/>
          <w:sz w:val="24"/>
          <w:szCs w:val="24"/>
        </w:rPr>
        <w:t>given the exponential na</w:t>
      </w:r>
      <w:r w:rsidR="00390BE7">
        <w:rPr>
          <w:rFonts w:ascii="Arial Nova Cond" w:hAnsi="Arial Nova Cond" w:cs="Tahoma"/>
          <w:color w:val="28283D"/>
          <w:sz w:val="24"/>
          <w:szCs w:val="24"/>
        </w:rPr>
        <w:t>ture of</w:t>
      </w:r>
      <w:r w:rsidR="00F8107C">
        <w:rPr>
          <w:rFonts w:ascii="Arial Nova Cond" w:hAnsi="Arial Nova Cond" w:cs="Tahoma"/>
          <w:color w:val="28283D"/>
          <w:sz w:val="24"/>
          <w:szCs w:val="24"/>
        </w:rPr>
        <w:t xml:space="preserve"> </w:t>
      </w:r>
      <w:r w:rsidR="000C3B7B">
        <w:rPr>
          <w:rFonts w:ascii="Arial Nova Cond" w:hAnsi="Arial Nova Cond" w:cs="Tahoma"/>
          <w:color w:val="28283D"/>
          <w:sz w:val="24"/>
          <w:szCs w:val="24"/>
        </w:rPr>
        <w:t xml:space="preserve">current </w:t>
      </w:r>
      <w:r w:rsidR="00F8107C">
        <w:rPr>
          <w:rFonts w:ascii="Arial Nova Cond" w:hAnsi="Arial Nova Cond" w:cs="Tahoma"/>
          <w:color w:val="28283D"/>
          <w:sz w:val="24"/>
          <w:szCs w:val="24"/>
        </w:rPr>
        <w:t>technological change and innovation,</w:t>
      </w:r>
      <w:r>
        <w:rPr>
          <w:rFonts w:ascii="Arial Nova Cond" w:hAnsi="Arial Nova Cond" w:cs="Tahoma"/>
          <w:color w:val="28283D"/>
          <w:sz w:val="24"/>
          <w:szCs w:val="24"/>
        </w:rPr>
        <w:t xml:space="preserve"> </w:t>
      </w:r>
      <w:r w:rsidR="00F8107C">
        <w:rPr>
          <w:rFonts w:ascii="Arial Nova Cond" w:hAnsi="Arial Nova Cond" w:cs="Tahoma"/>
          <w:color w:val="28283D"/>
          <w:sz w:val="24"/>
          <w:szCs w:val="24"/>
        </w:rPr>
        <w:t>novel</w:t>
      </w:r>
      <w:r w:rsidR="00C92937" w:rsidRPr="00786FC6">
        <w:rPr>
          <w:rFonts w:ascii="Arial Nova Cond" w:hAnsi="Arial Nova Cond" w:cs="Tahoma"/>
          <w:color w:val="28283D"/>
          <w:sz w:val="24"/>
          <w:szCs w:val="24"/>
        </w:rPr>
        <w:t xml:space="preserve"> foods </w:t>
      </w:r>
      <w:r w:rsidR="00DB5AFE">
        <w:rPr>
          <w:rFonts w:ascii="Arial Nova Cond" w:hAnsi="Arial Nova Cond" w:cs="Tahoma"/>
          <w:color w:val="28283D"/>
          <w:sz w:val="24"/>
          <w:szCs w:val="24"/>
        </w:rPr>
        <w:t xml:space="preserve">will need to be </w:t>
      </w:r>
      <w:r>
        <w:rPr>
          <w:rFonts w:ascii="Arial Nova Cond" w:hAnsi="Arial Nova Cond" w:cs="Tahoma"/>
          <w:color w:val="28283D"/>
          <w:sz w:val="24"/>
          <w:szCs w:val="24"/>
        </w:rPr>
        <w:t xml:space="preserve">assessed </w:t>
      </w:r>
      <w:r w:rsidR="00C525D4">
        <w:rPr>
          <w:rFonts w:ascii="Arial Nova Cond" w:hAnsi="Arial Nova Cond" w:cs="Tahoma"/>
          <w:color w:val="28283D"/>
          <w:sz w:val="24"/>
          <w:szCs w:val="24"/>
        </w:rPr>
        <w:t xml:space="preserve">at </w:t>
      </w:r>
      <w:r w:rsidR="00227B20">
        <w:rPr>
          <w:rFonts w:ascii="Arial Nova Cond" w:hAnsi="Arial Nova Cond" w:cs="Tahoma"/>
          <w:color w:val="28283D"/>
          <w:sz w:val="24"/>
          <w:szCs w:val="24"/>
        </w:rPr>
        <w:t xml:space="preserve">a </w:t>
      </w:r>
      <w:r w:rsidR="00C92937" w:rsidRPr="00786FC6">
        <w:rPr>
          <w:rFonts w:ascii="Arial Nova Cond" w:hAnsi="Arial Nova Cond" w:cs="Tahoma"/>
          <w:color w:val="28283D"/>
          <w:sz w:val="24"/>
          <w:szCs w:val="24"/>
        </w:rPr>
        <w:t>complexity and rate</w:t>
      </w:r>
      <w:r w:rsidR="00227B20">
        <w:rPr>
          <w:rFonts w:ascii="Arial Nova Cond" w:hAnsi="Arial Nova Cond" w:cs="Tahoma"/>
          <w:color w:val="28283D"/>
          <w:sz w:val="24"/>
          <w:szCs w:val="24"/>
        </w:rPr>
        <w:t xml:space="preserve"> that is unprecedented</w:t>
      </w:r>
      <w:r w:rsidR="009D1290">
        <w:rPr>
          <w:rFonts w:ascii="Arial Nova Cond" w:hAnsi="Arial Nova Cond" w:cs="Tahoma"/>
          <w:color w:val="28283D"/>
          <w:sz w:val="24"/>
          <w:szCs w:val="24"/>
        </w:rPr>
        <w:t>. Further,</w:t>
      </w:r>
      <w:r w:rsidR="00C92937" w:rsidRPr="00786FC6">
        <w:rPr>
          <w:rFonts w:ascii="Arial Nova Cond" w:hAnsi="Arial Nova Cond" w:cs="Tahoma"/>
          <w:color w:val="28283D"/>
          <w:sz w:val="24"/>
          <w:szCs w:val="24"/>
        </w:rPr>
        <w:t xml:space="preserve"> </w:t>
      </w:r>
      <w:r w:rsidR="0094428E">
        <w:rPr>
          <w:rFonts w:ascii="Arial Nova Cond" w:hAnsi="Arial Nova Cond" w:cs="Tahoma"/>
          <w:color w:val="28283D"/>
          <w:sz w:val="24"/>
          <w:szCs w:val="24"/>
        </w:rPr>
        <w:t xml:space="preserve">effects that </w:t>
      </w:r>
      <w:r w:rsidR="00227B20">
        <w:rPr>
          <w:rFonts w:ascii="Arial Nova Cond" w:hAnsi="Arial Nova Cond" w:cs="Tahoma"/>
          <w:color w:val="28283D"/>
          <w:sz w:val="24"/>
          <w:szCs w:val="24"/>
        </w:rPr>
        <w:t xml:space="preserve">may </w:t>
      </w:r>
      <w:r w:rsidR="00C3738C">
        <w:rPr>
          <w:rFonts w:ascii="Arial Nova Cond" w:hAnsi="Arial Nova Cond" w:cs="Tahoma"/>
          <w:color w:val="28283D"/>
          <w:sz w:val="24"/>
          <w:szCs w:val="24"/>
        </w:rPr>
        <w:t xml:space="preserve">be </w:t>
      </w:r>
      <w:r w:rsidR="00227B20">
        <w:rPr>
          <w:rFonts w:ascii="Arial Nova Cond" w:hAnsi="Arial Nova Cond" w:cs="Tahoma"/>
          <w:color w:val="28283D"/>
          <w:sz w:val="24"/>
          <w:szCs w:val="24"/>
        </w:rPr>
        <w:t xml:space="preserve">cumulative and/or </w:t>
      </w:r>
      <w:r w:rsidR="0094428E">
        <w:rPr>
          <w:rFonts w:ascii="Arial Nova Cond" w:hAnsi="Arial Nova Cond" w:cs="Tahoma"/>
          <w:color w:val="28283D"/>
          <w:sz w:val="24"/>
          <w:szCs w:val="24"/>
        </w:rPr>
        <w:t xml:space="preserve">interacting </w:t>
      </w:r>
      <w:r w:rsidR="006032E9">
        <w:rPr>
          <w:rFonts w:ascii="Arial Nova Cond" w:hAnsi="Arial Nova Cond" w:cs="Tahoma"/>
          <w:color w:val="28283D"/>
          <w:sz w:val="24"/>
          <w:szCs w:val="24"/>
        </w:rPr>
        <w:t xml:space="preserve">play out over the </w:t>
      </w:r>
      <w:r w:rsidR="00C92937" w:rsidRPr="00786FC6">
        <w:rPr>
          <w:rFonts w:ascii="Arial Nova Cond" w:hAnsi="Arial Nova Cond" w:cs="Tahoma"/>
          <w:color w:val="28283D"/>
          <w:sz w:val="24"/>
          <w:szCs w:val="24"/>
        </w:rPr>
        <w:t>long-term</w:t>
      </w:r>
      <w:r w:rsidR="009100FE">
        <w:rPr>
          <w:rFonts w:ascii="Arial Nova Cond" w:hAnsi="Arial Nova Cond" w:cs="Tahoma"/>
          <w:color w:val="28283D"/>
          <w:sz w:val="24"/>
          <w:szCs w:val="24"/>
        </w:rPr>
        <w:t>,</w:t>
      </w:r>
      <w:r w:rsidR="006032E9">
        <w:rPr>
          <w:rFonts w:ascii="Arial Nova Cond" w:hAnsi="Arial Nova Cond" w:cs="Tahoma"/>
          <w:color w:val="28283D"/>
          <w:sz w:val="24"/>
          <w:szCs w:val="24"/>
        </w:rPr>
        <w:t xml:space="preserve"> so </w:t>
      </w:r>
      <w:r w:rsidR="00C92937" w:rsidRPr="00786FC6">
        <w:rPr>
          <w:rFonts w:ascii="Arial Nova Cond" w:hAnsi="Arial Nova Cond" w:cs="Tahoma"/>
          <w:color w:val="28283D"/>
          <w:sz w:val="24"/>
          <w:szCs w:val="24"/>
        </w:rPr>
        <w:t xml:space="preserve">will require evidence </w:t>
      </w:r>
      <w:r w:rsidR="009D1290">
        <w:rPr>
          <w:rFonts w:ascii="Arial Nova Cond" w:hAnsi="Arial Nova Cond" w:cs="Tahoma"/>
          <w:color w:val="28283D"/>
          <w:sz w:val="24"/>
          <w:szCs w:val="24"/>
        </w:rPr>
        <w:t xml:space="preserve">to be collected </w:t>
      </w:r>
      <w:r w:rsidR="00C92937" w:rsidRPr="00786FC6">
        <w:rPr>
          <w:rFonts w:ascii="Arial Nova Cond" w:hAnsi="Arial Nova Cond" w:cs="Tahoma"/>
          <w:color w:val="28283D"/>
          <w:sz w:val="24"/>
          <w:szCs w:val="24"/>
        </w:rPr>
        <w:t>over time.</w:t>
      </w:r>
    </w:p>
    <w:p w14:paraId="2EA9C7E9" w14:textId="7BFC5131" w:rsidR="00C92937" w:rsidRDefault="008D3102" w:rsidP="00EA7285">
      <w:pPr>
        <w:pStyle w:val="ListParagraph"/>
        <w:numPr>
          <w:ilvl w:val="0"/>
          <w:numId w:val="1"/>
        </w:numPr>
        <w:spacing w:before="120" w:after="24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However,</w:t>
      </w:r>
      <w:r w:rsidR="00C23857">
        <w:rPr>
          <w:rFonts w:ascii="Arial Nova Cond" w:hAnsi="Arial Nova Cond" w:cs="Tahoma"/>
          <w:color w:val="28283D"/>
          <w:sz w:val="24"/>
          <w:szCs w:val="24"/>
        </w:rPr>
        <w:t xml:space="preserve"> the development of produ</w:t>
      </w:r>
      <w:r w:rsidR="000442D6">
        <w:rPr>
          <w:rFonts w:ascii="Arial Nova Cond" w:hAnsi="Arial Nova Cond" w:cs="Tahoma"/>
          <w:color w:val="28283D"/>
          <w:sz w:val="24"/>
          <w:szCs w:val="24"/>
        </w:rPr>
        <w:t>ct</w:t>
      </w:r>
      <w:r w:rsidR="00BF60EF">
        <w:rPr>
          <w:rFonts w:ascii="Arial Nova Cond" w:hAnsi="Arial Nova Cond" w:cs="Tahoma"/>
          <w:color w:val="28283D"/>
          <w:sz w:val="24"/>
          <w:szCs w:val="24"/>
        </w:rPr>
        <w:t xml:space="preserve">s </w:t>
      </w:r>
      <w:r w:rsidR="00196776">
        <w:rPr>
          <w:rFonts w:ascii="Arial Nova Cond" w:hAnsi="Arial Nova Cond" w:cs="Tahoma"/>
          <w:color w:val="28283D"/>
          <w:sz w:val="24"/>
          <w:szCs w:val="24"/>
        </w:rPr>
        <w:t>using new techno</w:t>
      </w:r>
      <w:r w:rsidR="00FD52A6">
        <w:rPr>
          <w:rFonts w:ascii="Arial Nova Cond" w:hAnsi="Arial Nova Cond" w:cs="Tahoma"/>
          <w:color w:val="28283D"/>
          <w:sz w:val="24"/>
          <w:szCs w:val="24"/>
        </w:rPr>
        <w:t>logies offers the o</w:t>
      </w:r>
      <w:r w:rsidR="00C92937" w:rsidRPr="00C92937">
        <w:rPr>
          <w:rFonts w:ascii="Arial Nova Cond" w:hAnsi="Arial Nova Cond" w:cs="Tahoma"/>
          <w:color w:val="28283D"/>
          <w:sz w:val="24"/>
          <w:szCs w:val="24"/>
        </w:rPr>
        <w:t>pportunity to nudge the food supply by setting</w:t>
      </w:r>
      <w:r>
        <w:rPr>
          <w:rFonts w:ascii="Arial Nova Cond" w:hAnsi="Arial Nova Cond" w:cs="Tahoma"/>
          <w:color w:val="28283D"/>
          <w:sz w:val="24"/>
          <w:szCs w:val="24"/>
        </w:rPr>
        <w:t xml:space="preserve"> new</w:t>
      </w:r>
      <w:r w:rsidR="00C92937" w:rsidRPr="00C92937">
        <w:rPr>
          <w:rFonts w:ascii="Arial Nova Cond" w:hAnsi="Arial Nova Cond" w:cs="Tahoma"/>
          <w:color w:val="28283D"/>
          <w:sz w:val="24"/>
          <w:szCs w:val="24"/>
        </w:rPr>
        <w:t xml:space="preserve"> expectations</w:t>
      </w:r>
      <w:r>
        <w:rPr>
          <w:rFonts w:ascii="Arial Nova Cond" w:hAnsi="Arial Nova Cond" w:cs="Tahoma"/>
          <w:color w:val="28283D"/>
          <w:sz w:val="24"/>
          <w:szCs w:val="24"/>
        </w:rPr>
        <w:t xml:space="preserve"> in relation to their composition and how the</w:t>
      </w:r>
      <w:r w:rsidR="00D933F9">
        <w:rPr>
          <w:rFonts w:ascii="Arial Nova Cond" w:hAnsi="Arial Nova Cond" w:cs="Tahoma"/>
          <w:color w:val="28283D"/>
          <w:sz w:val="24"/>
          <w:szCs w:val="24"/>
        </w:rPr>
        <w:t>y</w:t>
      </w:r>
      <w:r>
        <w:rPr>
          <w:rFonts w:ascii="Arial Nova Cond" w:hAnsi="Arial Nova Cond" w:cs="Tahoma"/>
          <w:color w:val="28283D"/>
          <w:sz w:val="24"/>
          <w:szCs w:val="24"/>
        </w:rPr>
        <w:t xml:space="preserve"> contribute to our overall food supply.</w:t>
      </w:r>
    </w:p>
    <w:p w14:paraId="19C3C95A" w14:textId="0710419D" w:rsidR="00EF578D" w:rsidRDefault="00EF578D">
      <w:pPr>
        <w:rPr>
          <w:rFonts w:ascii="Arial Nova Cond" w:hAnsi="Arial Nova Cond" w:cs="Tahoma"/>
          <w:color w:val="28283D"/>
          <w:sz w:val="24"/>
          <w:szCs w:val="24"/>
        </w:rPr>
      </w:pPr>
      <w:r>
        <w:rPr>
          <w:rFonts w:ascii="Arial Nova Cond" w:hAnsi="Arial Nova Cond" w:cs="Tahoma"/>
          <w:color w:val="28283D"/>
          <w:sz w:val="24"/>
          <w:szCs w:val="24"/>
        </w:rPr>
        <w:br w:type="page"/>
      </w:r>
    </w:p>
    <w:p w14:paraId="25FF1DC5" w14:textId="0300A0A6" w:rsidR="004A6A86" w:rsidRPr="004A6A86" w:rsidRDefault="00FE2F5E" w:rsidP="004A6A86">
      <w:pPr>
        <w:pStyle w:val="Heading1"/>
        <w:pBdr>
          <w:bottom w:val="single" w:sz="8" w:space="1" w:color="70AD47" w:themeColor="accent6"/>
        </w:pBdr>
        <w:spacing w:before="0" w:after="360"/>
        <w:rPr>
          <w:rFonts w:ascii="Arial Nova Cond Light" w:hAnsi="Arial Nova Cond Light" w:cs="Tahoma"/>
          <w:b/>
          <w:bCs/>
          <w:color w:val="083940"/>
          <w:spacing w:val="-8"/>
          <w:kern w:val="24"/>
          <w:position w:val="1"/>
          <w:lang w:val="en-US"/>
        </w:rPr>
      </w:pPr>
      <w:r>
        <w:rPr>
          <w:rFonts w:ascii="Arial Nova Cond Light" w:hAnsi="Arial Nova Cond Light" w:cs="Tahoma"/>
          <w:b/>
          <w:bCs/>
          <w:color w:val="083940"/>
          <w:spacing w:val="-8"/>
          <w:kern w:val="24"/>
          <w:position w:val="1"/>
          <w:lang w:val="en-US"/>
        </w:rPr>
        <w:lastRenderedPageBreak/>
        <w:t>Part 3</w:t>
      </w:r>
      <w:r w:rsidR="00E22DD6">
        <w:rPr>
          <w:rFonts w:ascii="Arial Nova Cond Light" w:hAnsi="Arial Nova Cond Light" w:cs="Tahoma"/>
          <w:b/>
          <w:bCs/>
          <w:color w:val="083940"/>
          <w:spacing w:val="-8"/>
          <w:kern w:val="24"/>
          <w:position w:val="1"/>
          <w:lang w:val="en-US"/>
        </w:rPr>
        <w:t xml:space="preserve">. </w:t>
      </w:r>
      <w:r w:rsidR="004A6A86" w:rsidRPr="004A6A86">
        <w:rPr>
          <w:rFonts w:ascii="Arial Nova Cond Light" w:hAnsi="Arial Nova Cond Light" w:cs="Tahoma"/>
          <w:b/>
          <w:bCs/>
          <w:color w:val="083940"/>
          <w:spacing w:val="-8"/>
          <w:kern w:val="24"/>
          <w:position w:val="1"/>
          <w:lang w:val="en-US"/>
        </w:rPr>
        <w:t xml:space="preserve">Conclusion </w:t>
      </w:r>
    </w:p>
    <w:p w14:paraId="12B4596B" w14:textId="1A4CEE6B" w:rsidR="004A6A86" w:rsidRPr="00960F8E" w:rsidRDefault="003169BA" w:rsidP="007B1B86">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960F8E">
        <w:rPr>
          <w:rFonts w:ascii="Arial Nova Cond" w:hAnsi="Arial Nova Cond" w:cs="Tahoma"/>
          <w:color w:val="28283D"/>
          <w:sz w:val="24"/>
          <w:szCs w:val="24"/>
        </w:rPr>
        <w:t>The trend</w:t>
      </w:r>
      <w:r w:rsidR="00960F8E">
        <w:rPr>
          <w:rFonts w:ascii="Arial Nova Cond" w:hAnsi="Arial Nova Cond" w:cs="Tahoma"/>
          <w:color w:val="28283D"/>
          <w:sz w:val="24"/>
          <w:szCs w:val="24"/>
        </w:rPr>
        <w:t>s</w:t>
      </w:r>
      <w:r w:rsidR="004A6A86" w:rsidRPr="00960F8E">
        <w:rPr>
          <w:rFonts w:ascii="Arial Nova Cond" w:hAnsi="Arial Nova Cond" w:cs="Tahoma"/>
          <w:color w:val="28283D"/>
          <w:sz w:val="24"/>
          <w:szCs w:val="24"/>
        </w:rPr>
        <w:t xml:space="preserve"> </w:t>
      </w:r>
      <w:r w:rsidRPr="00960F8E">
        <w:rPr>
          <w:rFonts w:ascii="Arial Nova Cond" w:hAnsi="Arial Nova Cond" w:cs="Tahoma"/>
          <w:color w:val="28283D"/>
          <w:sz w:val="24"/>
          <w:szCs w:val="24"/>
        </w:rPr>
        <w:t>dis</w:t>
      </w:r>
      <w:r w:rsidR="00960F8E" w:rsidRPr="00960F8E">
        <w:rPr>
          <w:rFonts w:ascii="Arial Nova Cond" w:hAnsi="Arial Nova Cond" w:cs="Tahoma"/>
          <w:color w:val="28283D"/>
          <w:sz w:val="24"/>
          <w:szCs w:val="24"/>
        </w:rPr>
        <w:t xml:space="preserve">cussed in this paper </w:t>
      </w:r>
      <w:r w:rsidR="004A6A86" w:rsidRPr="00960F8E">
        <w:rPr>
          <w:rFonts w:ascii="Arial Nova Cond" w:hAnsi="Arial Nova Cond" w:cs="Tahoma"/>
          <w:color w:val="28283D"/>
          <w:sz w:val="24"/>
          <w:szCs w:val="24"/>
        </w:rPr>
        <w:t>will have a powerful impact on every aspect of our world, defining our collective future. They will create opportunities and challenges and impact the lifestyles, landscapes, communities, and wider society of Australians and New Zealanders and their economy.</w:t>
      </w:r>
    </w:p>
    <w:p w14:paraId="57965FB3" w14:textId="5C9DEE5F" w:rsidR="0006758E" w:rsidRPr="00BE42C9" w:rsidRDefault="004F4A38" w:rsidP="00EC5CA8">
      <w:pPr>
        <w:pStyle w:val="ListParagraph"/>
        <w:numPr>
          <w:ilvl w:val="0"/>
          <w:numId w:val="1"/>
        </w:numPr>
        <w:spacing w:before="120" w:after="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Our</w:t>
      </w:r>
      <w:r w:rsidR="0031491A">
        <w:rPr>
          <w:rFonts w:ascii="Arial Nova Cond" w:hAnsi="Arial Nova Cond" w:cs="Tahoma"/>
          <w:color w:val="28283D"/>
          <w:sz w:val="24"/>
          <w:szCs w:val="24"/>
        </w:rPr>
        <w:t xml:space="preserve"> context is </w:t>
      </w:r>
      <w:r w:rsidR="00795117">
        <w:rPr>
          <w:rFonts w:ascii="Arial Nova Cond" w:hAnsi="Arial Nova Cond" w:cs="Tahoma"/>
          <w:color w:val="28283D"/>
          <w:sz w:val="24"/>
          <w:szCs w:val="24"/>
        </w:rPr>
        <w:t xml:space="preserve">ever </w:t>
      </w:r>
      <w:r>
        <w:rPr>
          <w:rFonts w:ascii="Arial Nova Cond" w:hAnsi="Arial Nova Cond" w:cs="Tahoma"/>
          <w:color w:val="28283D"/>
          <w:sz w:val="24"/>
          <w:szCs w:val="24"/>
        </w:rPr>
        <w:t>evolving,</w:t>
      </w:r>
      <w:r w:rsidR="00795117">
        <w:rPr>
          <w:rFonts w:ascii="Arial Nova Cond" w:hAnsi="Arial Nova Cond" w:cs="Tahoma"/>
          <w:color w:val="28283D"/>
          <w:sz w:val="24"/>
          <w:szCs w:val="24"/>
        </w:rPr>
        <w:t xml:space="preserve"> and </w:t>
      </w:r>
      <w:r>
        <w:rPr>
          <w:rFonts w:ascii="Arial Nova Cond" w:hAnsi="Arial Nova Cond" w:cs="Tahoma"/>
          <w:color w:val="28283D"/>
          <w:sz w:val="24"/>
          <w:szCs w:val="24"/>
        </w:rPr>
        <w:t>our future will look very different to today</w:t>
      </w:r>
      <w:r w:rsidR="00FD1E9E" w:rsidRPr="00BE42C9">
        <w:rPr>
          <w:rFonts w:ascii="Arial Nova Cond" w:hAnsi="Arial Nova Cond" w:cs="Tahoma"/>
          <w:color w:val="28283D"/>
          <w:sz w:val="24"/>
          <w:szCs w:val="24"/>
        </w:rPr>
        <w:t xml:space="preserve">. </w:t>
      </w:r>
      <w:r w:rsidR="00BE3C5C">
        <w:rPr>
          <w:rFonts w:ascii="Arial Nova Cond" w:hAnsi="Arial Nova Cond" w:cs="Tahoma"/>
          <w:color w:val="28283D"/>
          <w:sz w:val="24"/>
          <w:szCs w:val="24"/>
        </w:rPr>
        <w:t>In this context, t</w:t>
      </w:r>
      <w:r w:rsidR="00C1544F">
        <w:rPr>
          <w:rFonts w:ascii="Arial Nova Cond" w:hAnsi="Arial Nova Cond" w:cs="Tahoma"/>
          <w:color w:val="28283D"/>
          <w:sz w:val="24"/>
          <w:szCs w:val="24"/>
        </w:rPr>
        <w:t>he</w:t>
      </w:r>
      <w:r w:rsidR="00FD1E9E" w:rsidRPr="00BE42C9">
        <w:rPr>
          <w:rFonts w:ascii="Arial Nova Cond" w:hAnsi="Arial Nova Cond" w:cs="Tahoma"/>
          <w:color w:val="28283D"/>
          <w:sz w:val="24"/>
          <w:szCs w:val="24"/>
        </w:rPr>
        <w:t xml:space="preserve"> System will </w:t>
      </w:r>
      <w:r w:rsidR="009B7625">
        <w:rPr>
          <w:rFonts w:ascii="Arial Nova Cond" w:hAnsi="Arial Nova Cond" w:cs="Tahoma"/>
          <w:color w:val="28283D"/>
          <w:sz w:val="24"/>
          <w:szCs w:val="24"/>
        </w:rPr>
        <w:t xml:space="preserve">also </w:t>
      </w:r>
      <w:r w:rsidR="00FD1E9E" w:rsidRPr="00BE42C9">
        <w:rPr>
          <w:rFonts w:ascii="Arial Nova Cond" w:hAnsi="Arial Nova Cond" w:cs="Tahoma"/>
          <w:color w:val="28283D"/>
          <w:sz w:val="24"/>
          <w:szCs w:val="24"/>
        </w:rPr>
        <w:t>need to evolve</w:t>
      </w:r>
      <w:r w:rsidR="006E523B">
        <w:rPr>
          <w:rFonts w:ascii="Arial Nova Cond" w:hAnsi="Arial Nova Cond" w:cs="Tahoma"/>
          <w:color w:val="28283D"/>
          <w:sz w:val="24"/>
          <w:szCs w:val="24"/>
        </w:rPr>
        <w:t>.</w:t>
      </w:r>
    </w:p>
    <w:p w14:paraId="0C498139" w14:textId="2F18AD2C" w:rsidR="00310B0E" w:rsidRDefault="00FD1E9E" w:rsidP="00EC5CA8">
      <w:pPr>
        <w:pStyle w:val="ListParagraph"/>
        <w:numPr>
          <w:ilvl w:val="0"/>
          <w:numId w:val="1"/>
        </w:numPr>
        <w:spacing w:before="120" w:after="0"/>
        <w:contextualSpacing w:val="0"/>
        <w:rPr>
          <w:rFonts w:ascii="Arial Nova Cond" w:hAnsi="Arial Nova Cond" w:cs="Tahoma"/>
          <w:color w:val="28283D"/>
          <w:sz w:val="24"/>
          <w:szCs w:val="24"/>
        </w:rPr>
      </w:pPr>
      <w:r w:rsidRPr="00BC7AAF">
        <w:rPr>
          <w:rFonts w:ascii="Arial Nova Cond" w:hAnsi="Arial Nova Cond" w:cs="Tahoma"/>
          <w:color w:val="28283D"/>
          <w:sz w:val="24"/>
          <w:szCs w:val="24"/>
        </w:rPr>
        <w:t xml:space="preserve">Historically, planning has sought to predict future conditions and then manage anticipated demand. Today, we require a different approach. Rather than projecting forward the status quo, our planning should set an ambitious vision for the System and </w:t>
      </w:r>
      <w:r w:rsidR="00C705FB">
        <w:rPr>
          <w:rFonts w:ascii="Arial Nova Cond" w:hAnsi="Arial Nova Cond" w:cs="Tahoma"/>
          <w:color w:val="28283D"/>
          <w:sz w:val="24"/>
          <w:szCs w:val="24"/>
        </w:rPr>
        <w:t>support</w:t>
      </w:r>
      <w:r w:rsidRPr="00BC7AAF">
        <w:rPr>
          <w:rFonts w:ascii="Arial Nova Cond" w:hAnsi="Arial Nova Cond" w:cs="Tahoma"/>
          <w:color w:val="28283D"/>
          <w:sz w:val="24"/>
          <w:szCs w:val="24"/>
        </w:rPr>
        <w:t xml:space="preserve"> a System that can adapt to the changing environment, manage risk, and deliver.</w:t>
      </w:r>
    </w:p>
    <w:p w14:paraId="3C174495" w14:textId="7AEF1855" w:rsidR="00FD1E9E" w:rsidRPr="00BC7AAF" w:rsidRDefault="00FD1E9E" w:rsidP="00EC5CA8">
      <w:pPr>
        <w:pStyle w:val="ListParagraph"/>
        <w:numPr>
          <w:ilvl w:val="0"/>
          <w:numId w:val="1"/>
        </w:numPr>
        <w:spacing w:before="120" w:after="0"/>
        <w:contextualSpacing w:val="0"/>
        <w:rPr>
          <w:rFonts w:ascii="Arial Nova Cond" w:hAnsi="Arial Nova Cond" w:cs="Tahoma"/>
          <w:color w:val="28283D"/>
          <w:sz w:val="24"/>
          <w:szCs w:val="24"/>
        </w:rPr>
      </w:pPr>
      <w:r w:rsidRPr="00BC7AAF">
        <w:rPr>
          <w:rFonts w:ascii="Arial Nova Cond" w:hAnsi="Arial Nova Cond" w:cs="Tahoma"/>
          <w:color w:val="28283D"/>
          <w:sz w:val="24"/>
          <w:szCs w:val="24"/>
        </w:rPr>
        <w:t xml:space="preserve">A System that works towards – rather than against – the current and future needs. </w:t>
      </w:r>
    </w:p>
    <w:p w14:paraId="63AED993" w14:textId="19E0049B" w:rsidR="00FD1E9E" w:rsidRPr="005871AB" w:rsidRDefault="00FD1E9E" w:rsidP="007B1B86">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5871AB">
        <w:rPr>
          <w:rFonts w:ascii="Arial Nova Cond" w:hAnsi="Arial Nova Cond" w:cs="Tahoma"/>
          <w:color w:val="28283D"/>
          <w:sz w:val="24"/>
          <w:szCs w:val="24"/>
        </w:rPr>
        <w:t xml:space="preserve">The time is right to reconsider how we deliver change. The System needs to adapt its existing networks. This </w:t>
      </w:r>
      <w:r w:rsidR="00E46DE3">
        <w:rPr>
          <w:rFonts w:ascii="Arial Nova Cond" w:hAnsi="Arial Nova Cond" w:cs="Tahoma"/>
          <w:color w:val="28283D"/>
          <w:sz w:val="24"/>
          <w:szCs w:val="24"/>
        </w:rPr>
        <w:t>H</w:t>
      </w:r>
      <w:r w:rsidRPr="005871AB">
        <w:rPr>
          <w:rFonts w:ascii="Arial Nova Cond" w:hAnsi="Arial Nova Cond" w:cs="Tahoma"/>
          <w:color w:val="28283D"/>
          <w:sz w:val="24"/>
          <w:szCs w:val="24"/>
        </w:rPr>
        <w:t xml:space="preserve">orizon </w:t>
      </w:r>
      <w:r w:rsidR="00E46DE3">
        <w:rPr>
          <w:rFonts w:ascii="Arial Nova Cond" w:hAnsi="Arial Nova Cond" w:cs="Tahoma"/>
          <w:color w:val="28283D"/>
          <w:sz w:val="24"/>
          <w:szCs w:val="24"/>
        </w:rPr>
        <w:t>S</w:t>
      </w:r>
      <w:r w:rsidRPr="005871AB">
        <w:rPr>
          <w:rFonts w:ascii="Arial Nova Cond" w:hAnsi="Arial Nova Cond" w:cs="Tahoma"/>
          <w:color w:val="28283D"/>
          <w:sz w:val="24"/>
          <w:szCs w:val="24"/>
        </w:rPr>
        <w:t>can is the starting point for this process.</w:t>
      </w:r>
    </w:p>
    <w:p w14:paraId="0E0C7B48" w14:textId="57D9E88B" w:rsidR="00F73B64" w:rsidRPr="00927BBB" w:rsidRDefault="00FD1E9E" w:rsidP="007B1B86">
      <w:pPr>
        <w:pStyle w:val="ListParagraph"/>
        <w:numPr>
          <w:ilvl w:val="0"/>
          <w:numId w:val="1"/>
        </w:numPr>
        <w:spacing w:before="120" w:after="0"/>
        <w:ind w:left="357" w:hanging="357"/>
        <w:contextualSpacing w:val="0"/>
        <w:rPr>
          <w:rFonts w:ascii="Arial Nova Cond" w:hAnsi="Arial Nova Cond" w:cs="Tahoma"/>
          <w:color w:val="28283D"/>
          <w:sz w:val="24"/>
          <w:szCs w:val="24"/>
        </w:rPr>
      </w:pPr>
      <w:r w:rsidRPr="00927BBB">
        <w:rPr>
          <w:rFonts w:ascii="Arial Nova Cond" w:hAnsi="Arial Nova Cond" w:cs="Tahoma"/>
          <w:color w:val="28283D"/>
          <w:sz w:val="24"/>
          <w:szCs w:val="24"/>
        </w:rPr>
        <w:t xml:space="preserve">The role of </w:t>
      </w:r>
      <w:r w:rsidR="00E46DE3">
        <w:rPr>
          <w:rFonts w:ascii="Arial Nova Cond" w:hAnsi="Arial Nova Cond" w:cs="Tahoma"/>
          <w:color w:val="28283D"/>
          <w:sz w:val="24"/>
          <w:szCs w:val="24"/>
        </w:rPr>
        <w:t>H</w:t>
      </w:r>
      <w:r w:rsidRPr="00927BBB">
        <w:rPr>
          <w:rFonts w:ascii="Arial Nova Cond" w:hAnsi="Arial Nova Cond" w:cs="Tahoma"/>
          <w:color w:val="28283D"/>
          <w:sz w:val="24"/>
          <w:szCs w:val="24"/>
        </w:rPr>
        <w:t xml:space="preserve">orizon </w:t>
      </w:r>
      <w:r w:rsidR="00E46DE3">
        <w:rPr>
          <w:rFonts w:ascii="Arial Nova Cond" w:hAnsi="Arial Nova Cond" w:cs="Tahoma"/>
          <w:color w:val="28283D"/>
          <w:sz w:val="24"/>
          <w:szCs w:val="24"/>
        </w:rPr>
        <w:t>S</w:t>
      </w:r>
      <w:r w:rsidRPr="00927BBB">
        <w:rPr>
          <w:rFonts w:ascii="Arial Nova Cond" w:hAnsi="Arial Nova Cond" w:cs="Tahoma"/>
          <w:color w:val="28283D"/>
          <w:sz w:val="24"/>
          <w:szCs w:val="24"/>
        </w:rPr>
        <w:t xml:space="preserve">can is not to identify solutions. Before arriving at solutions, it is important to have a clear understanding of the problems we are seeking to solve. </w:t>
      </w:r>
    </w:p>
    <w:p w14:paraId="4E6EB48D" w14:textId="166D8EF4" w:rsidR="00C629F9" w:rsidRPr="00927BBB" w:rsidRDefault="00FD1E9E" w:rsidP="00401380">
      <w:pPr>
        <w:pStyle w:val="ListParagraph"/>
        <w:numPr>
          <w:ilvl w:val="0"/>
          <w:numId w:val="1"/>
        </w:numPr>
        <w:spacing w:before="240" w:after="0"/>
        <w:ind w:left="357" w:hanging="357"/>
        <w:contextualSpacing w:val="0"/>
        <w:rPr>
          <w:rFonts w:ascii="Arial Nova Cond" w:hAnsi="Arial Nova Cond" w:cs="Tahoma"/>
          <w:color w:val="28283D"/>
          <w:sz w:val="24"/>
          <w:szCs w:val="24"/>
        </w:rPr>
      </w:pPr>
      <w:r w:rsidRPr="00927BBB">
        <w:rPr>
          <w:rFonts w:ascii="Arial Nova Cond" w:hAnsi="Arial Nova Cond" w:cs="Tahoma"/>
          <w:color w:val="28283D"/>
          <w:sz w:val="24"/>
          <w:szCs w:val="24"/>
        </w:rPr>
        <w:t xml:space="preserve">To do this, the </w:t>
      </w:r>
      <w:r w:rsidR="00E46DE3">
        <w:rPr>
          <w:rFonts w:ascii="Arial Nova Cond" w:hAnsi="Arial Nova Cond" w:cs="Tahoma"/>
          <w:color w:val="28283D"/>
          <w:sz w:val="24"/>
          <w:szCs w:val="24"/>
        </w:rPr>
        <w:t>H</w:t>
      </w:r>
      <w:r w:rsidRPr="00927BBB">
        <w:rPr>
          <w:rFonts w:ascii="Arial Nova Cond" w:hAnsi="Arial Nova Cond" w:cs="Tahoma"/>
          <w:color w:val="28283D"/>
          <w:sz w:val="24"/>
          <w:szCs w:val="24"/>
        </w:rPr>
        <w:t xml:space="preserve">orizon </w:t>
      </w:r>
      <w:r w:rsidR="00E46DE3">
        <w:rPr>
          <w:rFonts w:ascii="Arial Nova Cond" w:hAnsi="Arial Nova Cond" w:cs="Tahoma"/>
          <w:color w:val="28283D"/>
          <w:sz w:val="24"/>
          <w:szCs w:val="24"/>
        </w:rPr>
        <w:t>S</w:t>
      </w:r>
      <w:r w:rsidRPr="00927BBB">
        <w:rPr>
          <w:rFonts w:ascii="Arial Nova Cond" w:hAnsi="Arial Nova Cond" w:cs="Tahoma"/>
          <w:color w:val="28283D"/>
          <w:sz w:val="24"/>
          <w:szCs w:val="24"/>
        </w:rPr>
        <w:t>can identifies issues, gaps, problems, and untapped potential in the form of Opportunities and Challenges for the System.</w:t>
      </w:r>
    </w:p>
    <w:p w14:paraId="17F83D6D" w14:textId="1691C394" w:rsidR="003E4A61" w:rsidRDefault="00F152C1" w:rsidP="007B1B86">
      <w:pPr>
        <w:pStyle w:val="ListParagraph"/>
        <w:numPr>
          <w:ilvl w:val="0"/>
          <w:numId w:val="1"/>
        </w:numPr>
        <w:spacing w:before="120" w:after="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Many of </w:t>
      </w:r>
      <w:r w:rsidR="00CE4DB4">
        <w:rPr>
          <w:rFonts w:ascii="Arial Nova Cond" w:hAnsi="Arial Nova Cond" w:cs="Tahoma"/>
          <w:color w:val="28283D"/>
          <w:sz w:val="24"/>
          <w:szCs w:val="24"/>
        </w:rPr>
        <w:t>our st</w:t>
      </w:r>
      <w:r w:rsidR="002B03E9">
        <w:rPr>
          <w:rFonts w:ascii="Arial Nova Cond" w:hAnsi="Arial Nova Cond" w:cs="Tahoma"/>
          <w:color w:val="28283D"/>
          <w:sz w:val="24"/>
          <w:szCs w:val="24"/>
        </w:rPr>
        <w:t>akeholder</w:t>
      </w:r>
      <w:r w:rsidR="00245E86">
        <w:rPr>
          <w:rFonts w:ascii="Arial Nova Cond" w:hAnsi="Arial Nova Cond" w:cs="Tahoma"/>
          <w:color w:val="28283D"/>
          <w:sz w:val="24"/>
          <w:szCs w:val="24"/>
        </w:rPr>
        <w:t>s</w:t>
      </w:r>
      <w:r w:rsidR="002B03E9">
        <w:rPr>
          <w:rFonts w:ascii="Arial Nova Cond" w:hAnsi="Arial Nova Cond" w:cs="Tahoma"/>
          <w:color w:val="28283D"/>
          <w:sz w:val="24"/>
          <w:szCs w:val="24"/>
        </w:rPr>
        <w:t xml:space="preserve"> will </w:t>
      </w:r>
      <w:r w:rsidR="00217DEE">
        <w:rPr>
          <w:rFonts w:ascii="Arial Nova Cond" w:hAnsi="Arial Nova Cond" w:cs="Tahoma"/>
          <w:color w:val="28283D"/>
          <w:sz w:val="24"/>
          <w:szCs w:val="24"/>
        </w:rPr>
        <w:t xml:space="preserve">already </w:t>
      </w:r>
      <w:r w:rsidR="002B03E9">
        <w:rPr>
          <w:rFonts w:ascii="Arial Nova Cond" w:hAnsi="Arial Nova Cond" w:cs="Tahoma"/>
          <w:color w:val="28283D"/>
          <w:sz w:val="24"/>
          <w:szCs w:val="24"/>
        </w:rPr>
        <w:t xml:space="preserve">be aware of these </w:t>
      </w:r>
      <w:r w:rsidR="00F10EC1">
        <w:rPr>
          <w:rFonts w:ascii="Arial Nova Cond" w:hAnsi="Arial Nova Cond" w:cs="Tahoma"/>
          <w:color w:val="28283D"/>
          <w:sz w:val="24"/>
          <w:szCs w:val="24"/>
        </w:rPr>
        <w:t>trends</w:t>
      </w:r>
      <w:r w:rsidR="00DF662D">
        <w:rPr>
          <w:rFonts w:ascii="Arial Nova Cond" w:hAnsi="Arial Nova Cond" w:cs="Tahoma"/>
          <w:color w:val="28283D"/>
          <w:sz w:val="24"/>
          <w:szCs w:val="24"/>
        </w:rPr>
        <w:t xml:space="preserve"> </w:t>
      </w:r>
      <w:r w:rsidR="00217DEE">
        <w:rPr>
          <w:rFonts w:ascii="Arial Nova Cond" w:hAnsi="Arial Nova Cond" w:cs="Tahoma"/>
          <w:color w:val="28283D"/>
          <w:sz w:val="24"/>
          <w:szCs w:val="24"/>
        </w:rPr>
        <w:t xml:space="preserve">and have </w:t>
      </w:r>
      <w:r w:rsidR="00443469">
        <w:rPr>
          <w:rFonts w:ascii="Arial Nova Cond" w:hAnsi="Arial Nova Cond" w:cs="Tahoma"/>
          <w:color w:val="28283D"/>
          <w:sz w:val="24"/>
          <w:szCs w:val="24"/>
        </w:rPr>
        <w:t xml:space="preserve">their own </w:t>
      </w:r>
      <w:r w:rsidR="00FF3DFE">
        <w:rPr>
          <w:rFonts w:ascii="Arial Nova Cond" w:hAnsi="Arial Nova Cond" w:cs="Tahoma"/>
          <w:color w:val="28283D"/>
          <w:sz w:val="24"/>
          <w:szCs w:val="24"/>
        </w:rPr>
        <w:t>mitigation strategi</w:t>
      </w:r>
      <w:r w:rsidR="005871AB">
        <w:rPr>
          <w:rFonts w:ascii="Arial Nova Cond" w:hAnsi="Arial Nova Cond" w:cs="Tahoma"/>
          <w:color w:val="28283D"/>
          <w:sz w:val="24"/>
          <w:szCs w:val="24"/>
        </w:rPr>
        <w:t>e</w:t>
      </w:r>
      <w:r w:rsidR="00FF3DFE">
        <w:rPr>
          <w:rFonts w:ascii="Arial Nova Cond" w:hAnsi="Arial Nova Cond" w:cs="Tahoma"/>
          <w:color w:val="28283D"/>
          <w:sz w:val="24"/>
          <w:szCs w:val="24"/>
        </w:rPr>
        <w:t xml:space="preserve">s </w:t>
      </w:r>
      <w:r w:rsidR="00570E87">
        <w:rPr>
          <w:rFonts w:ascii="Arial Nova Cond" w:hAnsi="Arial Nova Cond" w:cs="Tahoma"/>
          <w:color w:val="28283D"/>
          <w:sz w:val="24"/>
          <w:szCs w:val="24"/>
        </w:rPr>
        <w:t>in place</w:t>
      </w:r>
      <w:r w:rsidR="005C7FA8">
        <w:rPr>
          <w:rFonts w:ascii="Arial Nova Cond" w:hAnsi="Arial Nova Cond" w:cs="Tahoma"/>
          <w:color w:val="28283D"/>
          <w:sz w:val="24"/>
          <w:szCs w:val="24"/>
        </w:rPr>
        <w:t xml:space="preserve">. </w:t>
      </w:r>
    </w:p>
    <w:p w14:paraId="0450F28F" w14:textId="1D807CA7" w:rsidR="005232BD" w:rsidRPr="00F84A8A" w:rsidRDefault="000E0C64" w:rsidP="007B1B86">
      <w:pPr>
        <w:pStyle w:val="ListParagraph"/>
        <w:numPr>
          <w:ilvl w:val="0"/>
          <w:numId w:val="1"/>
        </w:numPr>
        <w:spacing w:before="120" w:after="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 xml:space="preserve">As outlined </w:t>
      </w:r>
      <w:r w:rsidR="006222F4">
        <w:rPr>
          <w:rFonts w:ascii="Arial Nova Cond" w:hAnsi="Arial Nova Cond" w:cs="Tahoma"/>
          <w:color w:val="28283D"/>
          <w:sz w:val="24"/>
          <w:szCs w:val="24"/>
        </w:rPr>
        <w:t xml:space="preserve">at the start of the document a key </w:t>
      </w:r>
      <w:r w:rsidR="005232BD" w:rsidRPr="00F84A8A">
        <w:rPr>
          <w:rFonts w:ascii="Arial Nova Cond" w:hAnsi="Arial Nova Cond" w:cs="Tahoma"/>
          <w:color w:val="28283D"/>
          <w:sz w:val="24"/>
          <w:szCs w:val="24"/>
        </w:rPr>
        <w:t xml:space="preserve">feature of the System is shared accountability, with all stakeholders responsible for the mitigation of risks.  </w:t>
      </w:r>
    </w:p>
    <w:p w14:paraId="5A2AE79D" w14:textId="061B3297" w:rsidR="00C70C44" w:rsidRDefault="00A11D83" w:rsidP="009F476A">
      <w:pPr>
        <w:pStyle w:val="ListParagraph"/>
        <w:numPr>
          <w:ilvl w:val="0"/>
          <w:numId w:val="1"/>
        </w:numPr>
        <w:spacing w:before="120" w:after="240"/>
        <w:ind w:left="357" w:hanging="357"/>
        <w:contextualSpacing w:val="0"/>
        <w:rPr>
          <w:rFonts w:ascii="Arial Nova Cond" w:hAnsi="Arial Nova Cond" w:cs="Tahoma"/>
          <w:color w:val="28283D"/>
          <w:sz w:val="24"/>
          <w:szCs w:val="24"/>
        </w:rPr>
      </w:pPr>
      <w:r>
        <w:rPr>
          <w:rFonts w:ascii="Arial Nova Cond" w:hAnsi="Arial Nova Cond" w:cs="Tahoma"/>
          <w:color w:val="28283D"/>
          <w:sz w:val="24"/>
          <w:szCs w:val="24"/>
        </w:rPr>
        <w:t>We</w:t>
      </w:r>
      <w:r w:rsidR="00136126">
        <w:rPr>
          <w:rFonts w:ascii="Arial Nova Cond" w:hAnsi="Arial Nova Cond" w:cs="Tahoma"/>
          <w:color w:val="28283D"/>
          <w:sz w:val="24"/>
          <w:szCs w:val="24"/>
        </w:rPr>
        <w:t xml:space="preserve"> are seeking y</w:t>
      </w:r>
      <w:r w:rsidR="00C70C44">
        <w:rPr>
          <w:rFonts w:ascii="Arial Nova Cond" w:hAnsi="Arial Nova Cond" w:cs="Tahoma"/>
          <w:color w:val="28283D"/>
          <w:sz w:val="24"/>
          <w:szCs w:val="24"/>
        </w:rPr>
        <w:t xml:space="preserve">our feedback </w:t>
      </w:r>
      <w:r w:rsidR="00841F02">
        <w:rPr>
          <w:rFonts w:ascii="Arial Nova Cond" w:hAnsi="Arial Nova Cond" w:cs="Tahoma"/>
          <w:color w:val="28283D"/>
          <w:sz w:val="24"/>
          <w:szCs w:val="24"/>
        </w:rPr>
        <w:t>on the following question</w:t>
      </w:r>
      <w:r w:rsidR="005871AB">
        <w:rPr>
          <w:rFonts w:ascii="Arial Nova Cond" w:hAnsi="Arial Nova Cond" w:cs="Tahoma"/>
          <w:color w:val="28283D"/>
          <w:sz w:val="24"/>
          <w:szCs w:val="24"/>
        </w:rPr>
        <w:t>s</w:t>
      </w:r>
      <w:r w:rsidR="004212B7">
        <w:rPr>
          <w:rFonts w:ascii="Arial Nova Cond" w:hAnsi="Arial Nova Cond" w:cs="Tahoma"/>
          <w:color w:val="28283D"/>
          <w:sz w:val="24"/>
          <w:szCs w:val="24"/>
        </w:rPr>
        <w:t>.</w:t>
      </w:r>
    </w:p>
    <w:p w14:paraId="59EF7D52" w14:textId="77777777" w:rsidR="00B46508" w:rsidRDefault="00EB148C" w:rsidP="00EB148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line="240" w:lineRule="auto"/>
        <w:ind w:left="360"/>
        <w:rPr>
          <w:rFonts w:ascii="Arial Nova Cond" w:hAnsi="Arial Nova Cond" w:cs="Tahoma"/>
          <w:color w:val="28283D"/>
          <w:sz w:val="24"/>
          <w:szCs w:val="24"/>
        </w:rPr>
      </w:pPr>
      <w:r w:rsidRPr="00EB148C">
        <w:rPr>
          <w:rFonts w:ascii="Arial Nova Cond" w:hAnsi="Arial Nova Cond" w:cs="Tahoma"/>
          <w:color w:val="28283D"/>
          <w:sz w:val="24"/>
          <w:szCs w:val="24"/>
        </w:rPr>
        <w:t>Q1. Are the trends, issues, risks, and opportunities affecting the broader food system accurately captured in the Horizon Scan? If you answered no, which matters have not been captured?</w:t>
      </w:r>
    </w:p>
    <w:p w14:paraId="67EAE94C" w14:textId="223EAFEB" w:rsidR="00EB148C" w:rsidRPr="00EB148C" w:rsidRDefault="00EB148C" w:rsidP="00EB148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line="240" w:lineRule="auto"/>
        <w:ind w:left="360"/>
        <w:rPr>
          <w:rFonts w:ascii="Arial Nova Cond" w:hAnsi="Arial Nova Cond" w:cs="Tahoma"/>
          <w:color w:val="28283D"/>
          <w:sz w:val="24"/>
          <w:szCs w:val="24"/>
        </w:rPr>
      </w:pPr>
      <w:r w:rsidRPr="00EB148C">
        <w:rPr>
          <w:rFonts w:ascii="Arial Nova Cond" w:hAnsi="Arial Nova Cond" w:cs="Tahoma"/>
          <w:color w:val="28283D"/>
          <w:sz w:val="24"/>
          <w:szCs w:val="24"/>
        </w:rPr>
        <w:t xml:space="preserve">  </w:t>
      </w:r>
    </w:p>
    <w:p w14:paraId="3A04EE5D" w14:textId="77777777" w:rsidR="00EB148C" w:rsidRDefault="00EB148C" w:rsidP="00EB148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line="240" w:lineRule="auto"/>
        <w:ind w:left="360"/>
        <w:rPr>
          <w:rFonts w:ascii="Arial Nova Cond" w:hAnsi="Arial Nova Cond" w:cs="Tahoma"/>
          <w:color w:val="28283D"/>
          <w:sz w:val="24"/>
          <w:szCs w:val="24"/>
        </w:rPr>
      </w:pPr>
      <w:r w:rsidRPr="00EB148C">
        <w:rPr>
          <w:rFonts w:ascii="Arial Nova Cond" w:hAnsi="Arial Nova Cond" w:cs="Tahoma"/>
          <w:color w:val="28283D"/>
          <w:sz w:val="24"/>
          <w:szCs w:val="24"/>
        </w:rPr>
        <w:t>Q2. To what extent are there activities underway within your organisation, to manage these issues and risks and to leverage these opportunities?</w:t>
      </w:r>
    </w:p>
    <w:p w14:paraId="60C1AC04" w14:textId="77777777" w:rsidR="00B46508" w:rsidRPr="00EB148C" w:rsidRDefault="00B46508" w:rsidP="00EB148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line="240" w:lineRule="auto"/>
        <w:ind w:left="360"/>
        <w:rPr>
          <w:rFonts w:ascii="Arial Nova Cond" w:hAnsi="Arial Nova Cond" w:cs="Tahoma"/>
          <w:color w:val="28283D"/>
          <w:sz w:val="24"/>
          <w:szCs w:val="24"/>
        </w:rPr>
      </w:pPr>
    </w:p>
    <w:p w14:paraId="6A3932E2" w14:textId="77777777" w:rsidR="00EB148C" w:rsidRPr="00EB148C" w:rsidRDefault="00EB148C" w:rsidP="00EB148C">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240" w:line="240" w:lineRule="auto"/>
        <w:ind w:left="360"/>
        <w:rPr>
          <w:rFonts w:ascii="Arial Nova Cond" w:hAnsi="Arial Nova Cond" w:cs="Tahoma"/>
          <w:color w:val="28283D"/>
          <w:sz w:val="24"/>
          <w:szCs w:val="24"/>
        </w:rPr>
      </w:pPr>
      <w:r w:rsidRPr="00EB148C">
        <w:rPr>
          <w:rFonts w:ascii="Arial Nova Cond" w:hAnsi="Arial Nova Cond" w:cs="Tahoma"/>
          <w:color w:val="28283D"/>
          <w:sz w:val="24"/>
          <w:szCs w:val="24"/>
        </w:rPr>
        <w:t>Q3. What opportunities do you consider exist for future work or partnerships, for mutual benefit?</w:t>
      </w:r>
    </w:p>
    <w:p w14:paraId="189A0628" w14:textId="77777777" w:rsidR="00EB148C" w:rsidRDefault="00EB148C" w:rsidP="00EB148C">
      <w:pPr>
        <w:pStyle w:val="ListParagraph"/>
        <w:spacing w:before="120" w:after="240"/>
        <w:ind w:left="357"/>
        <w:contextualSpacing w:val="0"/>
        <w:rPr>
          <w:rFonts w:ascii="Arial Nova Cond" w:hAnsi="Arial Nova Cond" w:cs="Tahoma"/>
          <w:color w:val="28283D"/>
          <w:sz w:val="24"/>
          <w:szCs w:val="24"/>
        </w:rPr>
      </w:pPr>
    </w:p>
    <w:p w14:paraId="37E5994B" w14:textId="562313C5" w:rsidR="007D1D23" w:rsidRDefault="007D1D23" w:rsidP="007D1D23">
      <w:pPr>
        <w:spacing w:before="120" w:after="100" w:afterAutospacing="1"/>
        <w:rPr>
          <w:rFonts w:ascii="Tahoma" w:hAnsi="Tahoma" w:cs="Tahoma"/>
          <w:color w:val="28283D"/>
        </w:rPr>
      </w:pPr>
    </w:p>
    <w:p w14:paraId="0FD1180F" w14:textId="579C22AD" w:rsidR="007D1D23" w:rsidRDefault="007D1D23" w:rsidP="007D1D23">
      <w:pPr>
        <w:spacing w:before="120" w:after="100" w:afterAutospacing="1"/>
        <w:rPr>
          <w:rFonts w:ascii="Tahoma" w:hAnsi="Tahoma" w:cs="Tahoma"/>
          <w:color w:val="28283D"/>
        </w:rPr>
      </w:pPr>
    </w:p>
    <w:p w14:paraId="5AC70840" w14:textId="77777777" w:rsidR="007D1D23" w:rsidRDefault="007D1D23" w:rsidP="007D1D23">
      <w:pPr>
        <w:spacing w:before="120" w:after="100" w:afterAutospacing="1"/>
        <w:rPr>
          <w:rFonts w:ascii="Tahoma" w:hAnsi="Tahoma" w:cs="Tahoma"/>
          <w:color w:val="28283D"/>
        </w:rPr>
      </w:pPr>
    </w:p>
    <w:p w14:paraId="76BA528F" w14:textId="77777777" w:rsidR="007D1D23" w:rsidRDefault="007D1D23" w:rsidP="007D1D23">
      <w:pPr>
        <w:spacing w:before="120" w:after="100" w:afterAutospacing="1"/>
        <w:rPr>
          <w:rFonts w:ascii="Tahoma" w:hAnsi="Tahoma" w:cs="Tahoma"/>
          <w:color w:val="28283D"/>
        </w:rPr>
      </w:pPr>
    </w:p>
    <w:p w14:paraId="05899B44" w14:textId="77777777" w:rsidR="007D1D23" w:rsidRDefault="007D1D23" w:rsidP="007D1D23">
      <w:pPr>
        <w:spacing w:before="120" w:after="100" w:afterAutospacing="1"/>
        <w:rPr>
          <w:rFonts w:ascii="Tahoma" w:hAnsi="Tahoma" w:cs="Tahoma"/>
          <w:color w:val="28283D"/>
        </w:rPr>
      </w:pPr>
    </w:p>
    <w:p w14:paraId="6F00CE82" w14:textId="77777777" w:rsidR="007D1D23" w:rsidRDefault="007D1D23" w:rsidP="007D1D23">
      <w:pPr>
        <w:spacing w:before="120" w:after="100" w:afterAutospacing="1"/>
        <w:rPr>
          <w:rFonts w:ascii="Tahoma" w:hAnsi="Tahoma" w:cs="Tahoma"/>
          <w:color w:val="28283D"/>
        </w:rPr>
      </w:pPr>
    </w:p>
    <w:p w14:paraId="209D9646" w14:textId="67F59B0D" w:rsidR="00C629F9" w:rsidRDefault="00C629F9" w:rsidP="00C629F9">
      <w:pPr>
        <w:rPr>
          <w:rFonts w:ascii="Arial Nova Cond" w:hAnsi="Arial Nova Cond" w:cs="Tahoma"/>
          <w:color w:val="28283D"/>
          <w:sz w:val="24"/>
          <w:szCs w:val="24"/>
        </w:rPr>
      </w:pPr>
    </w:p>
    <w:p w14:paraId="0B5FE09B" w14:textId="54332F3E" w:rsidR="000F4E8C" w:rsidRDefault="000F4E8C" w:rsidP="00C629F9">
      <w:pPr>
        <w:rPr>
          <w:rFonts w:ascii="Tahoma" w:hAnsi="Tahoma" w:cs="Tahoma"/>
          <w:b/>
          <w:bCs/>
          <w:color w:val="083940"/>
          <w:spacing w:val="-8"/>
          <w:kern w:val="24"/>
          <w:position w:val="1"/>
          <w:sz w:val="32"/>
          <w:szCs w:val="32"/>
          <w:lang w:val="en-US"/>
        </w:rPr>
        <w:sectPr w:rsidR="000F4E8C" w:rsidSect="005871AB">
          <w:footerReference w:type="default" r:id="rId26"/>
          <w:type w:val="continuous"/>
          <w:pgSz w:w="11906" w:h="16838" w:code="9"/>
          <w:pgMar w:top="1247" w:right="1440" w:bottom="1247" w:left="1440" w:header="709" w:footer="709" w:gutter="0"/>
          <w:cols w:num="2" w:space="708"/>
          <w:docGrid w:linePitch="360"/>
        </w:sectPr>
      </w:pPr>
    </w:p>
    <w:sdt>
      <w:sdtPr>
        <w:rPr>
          <w:rFonts w:asciiTheme="minorHAnsi" w:eastAsiaTheme="minorHAnsi" w:hAnsiTheme="minorHAnsi" w:cstheme="minorBidi"/>
          <w:color w:val="auto"/>
          <w:sz w:val="22"/>
          <w:szCs w:val="22"/>
        </w:rPr>
        <w:id w:val="-658386001"/>
        <w:docPartObj>
          <w:docPartGallery w:val="Bibliographies"/>
          <w:docPartUnique/>
        </w:docPartObj>
      </w:sdtPr>
      <w:sdtEndPr>
        <w:rPr>
          <w:sz w:val="16"/>
          <w:szCs w:val="16"/>
        </w:rPr>
      </w:sdtEndPr>
      <w:sdtContent>
        <w:p w14:paraId="7AB38718" w14:textId="051AB368" w:rsidR="002005D9" w:rsidRPr="00523246" w:rsidRDefault="002005D9" w:rsidP="00A44F73">
          <w:pPr>
            <w:pStyle w:val="Heading1"/>
            <w:pBdr>
              <w:bottom w:val="single" w:sz="4" w:space="1" w:color="70AD47" w:themeColor="accent6"/>
            </w:pBdr>
            <w:rPr>
              <w:rFonts w:ascii="Arial Nova Cond Light" w:hAnsi="Arial Nova Cond Light" w:cs="Tahoma"/>
              <w:b/>
              <w:bCs/>
              <w:color w:val="083940"/>
              <w:spacing w:val="-8"/>
              <w:kern w:val="24"/>
              <w:position w:val="1"/>
              <w:lang w:val="en-US"/>
            </w:rPr>
          </w:pPr>
          <w:r w:rsidRPr="00523246">
            <w:rPr>
              <w:rFonts w:ascii="Arial Nova Cond Light" w:hAnsi="Arial Nova Cond Light" w:cs="Tahoma"/>
              <w:b/>
              <w:bCs/>
              <w:color w:val="083940"/>
              <w:spacing w:val="-8"/>
              <w:kern w:val="24"/>
              <w:position w:val="1"/>
              <w:lang w:val="en-US"/>
            </w:rPr>
            <w:t>References</w:t>
          </w:r>
        </w:p>
        <w:sdt>
          <w:sdtPr>
            <w:id w:val="-573587230"/>
            <w:bibliography/>
          </w:sdtPr>
          <w:sdtEndPr>
            <w:rPr>
              <w:sz w:val="16"/>
              <w:szCs w:val="16"/>
            </w:rPr>
          </w:sdtEndPr>
          <w:sdtContent>
            <w:p w14:paraId="521700A6" w14:textId="77777777" w:rsidR="00C56F6A" w:rsidRPr="00C56F6A" w:rsidRDefault="002005D9" w:rsidP="00C56F6A">
              <w:pPr>
                <w:pStyle w:val="Bibliography"/>
                <w:rPr>
                  <w:noProof/>
                  <w:sz w:val="16"/>
                  <w:szCs w:val="16"/>
                  <w:lang w:val="en-US"/>
                </w:rPr>
              </w:pPr>
              <w:r w:rsidRPr="00C56F6A">
                <w:rPr>
                  <w:rFonts w:ascii="Arial Nova Cond" w:hAnsi="Arial Nova Cond"/>
                  <w:sz w:val="16"/>
                  <w:szCs w:val="16"/>
                </w:rPr>
                <w:fldChar w:fldCharType="begin"/>
              </w:r>
              <w:r w:rsidRPr="00C56F6A">
                <w:rPr>
                  <w:rFonts w:ascii="Arial Nova Cond" w:hAnsi="Arial Nova Cond"/>
                  <w:sz w:val="16"/>
                  <w:szCs w:val="16"/>
                </w:rPr>
                <w:instrText xml:space="preserve"> BIBLIOGRAPHY </w:instrText>
              </w:r>
              <w:r w:rsidRPr="00C56F6A">
                <w:rPr>
                  <w:rFonts w:ascii="Arial Nova Cond" w:hAnsi="Arial Nova Cond"/>
                  <w:sz w:val="16"/>
                  <w:szCs w:val="16"/>
                </w:rPr>
                <w:fldChar w:fldCharType="separate"/>
              </w:r>
              <w:r w:rsidR="00C56F6A" w:rsidRPr="00C56F6A">
                <w:rPr>
                  <w:noProof/>
                  <w:sz w:val="16"/>
                  <w:szCs w:val="16"/>
                  <w:lang w:val="en-US"/>
                </w:rPr>
                <w:t xml:space="preserve">1. Food Regulation Activities - Current Activities. </w:t>
              </w:r>
              <w:r w:rsidR="00C56F6A" w:rsidRPr="00C56F6A">
                <w:rPr>
                  <w:i/>
                  <w:iCs/>
                  <w:noProof/>
                  <w:sz w:val="16"/>
                  <w:szCs w:val="16"/>
                  <w:lang w:val="en-US"/>
                </w:rPr>
                <w:t xml:space="preserve">Australia New Zealand Food Regulation website. </w:t>
              </w:r>
              <w:r w:rsidR="00C56F6A" w:rsidRPr="00C56F6A">
                <w:rPr>
                  <w:noProof/>
                  <w:sz w:val="16"/>
                  <w:szCs w:val="16"/>
                  <w:lang w:val="en-US"/>
                </w:rPr>
                <w:t>[Online] https://foodregulation.gov.au/internet/fr/publishing.nsf/Content/current-activities.</w:t>
              </w:r>
            </w:p>
            <w:p w14:paraId="5780B4AC" w14:textId="77777777" w:rsidR="00C56F6A" w:rsidRPr="00C56F6A" w:rsidRDefault="00C56F6A" w:rsidP="00C56F6A">
              <w:pPr>
                <w:pStyle w:val="Bibliography"/>
                <w:rPr>
                  <w:noProof/>
                  <w:sz w:val="16"/>
                  <w:szCs w:val="16"/>
                  <w:lang w:val="en-US"/>
                </w:rPr>
              </w:pPr>
              <w:r w:rsidRPr="00C56F6A">
                <w:rPr>
                  <w:noProof/>
                  <w:sz w:val="16"/>
                  <w:szCs w:val="16"/>
                  <w:lang w:val="en-US"/>
                </w:rPr>
                <w:t xml:space="preserve">2. Food Regulation Communiques. </w:t>
              </w:r>
              <w:r w:rsidRPr="00C56F6A">
                <w:rPr>
                  <w:i/>
                  <w:iCs/>
                  <w:noProof/>
                  <w:sz w:val="16"/>
                  <w:szCs w:val="16"/>
                  <w:lang w:val="en-US"/>
                </w:rPr>
                <w:t xml:space="preserve">Australian New Zealand Food Regulation website . </w:t>
              </w:r>
              <w:r w:rsidRPr="00C56F6A">
                <w:rPr>
                  <w:noProof/>
                  <w:sz w:val="16"/>
                  <w:szCs w:val="16"/>
                  <w:lang w:val="en-US"/>
                </w:rPr>
                <w:t>[Online] December 2021. https://foodregulation.gov.au/internet/fr/publishing.nsf/Content/forum-communique-2021-December.</w:t>
              </w:r>
            </w:p>
            <w:p w14:paraId="7FA0188D" w14:textId="77777777" w:rsidR="00C56F6A" w:rsidRPr="00C56F6A" w:rsidRDefault="00C56F6A" w:rsidP="00C56F6A">
              <w:pPr>
                <w:pStyle w:val="Bibliography"/>
                <w:rPr>
                  <w:noProof/>
                  <w:sz w:val="16"/>
                  <w:szCs w:val="16"/>
                  <w:lang w:val="en-US"/>
                </w:rPr>
              </w:pPr>
              <w:r w:rsidRPr="00C56F6A">
                <w:rPr>
                  <w:noProof/>
                  <w:sz w:val="16"/>
                  <w:szCs w:val="16"/>
                  <w:lang w:val="en-US"/>
                </w:rPr>
                <w:t xml:space="preserve">3. Hajkowicz, Stefan. </w:t>
              </w:r>
              <w:r w:rsidRPr="00C56F6A">
                <w:rPr>
                  <w:i/>
                  <w:iCs/>
                  <w:noProof/>
                  <w:sz w:val="16"/>
                  <w:szCs w:val="16"/>
                  <w:lang w:val="en-US"/>
                </w:rPr>
                <w:t xml:space="preserve">Global Megatrends: Seven Patterns of Change Shaping Our Future. </w:t>
              </w:r>
              <w:r w:rsidRPr="00C56F6A">
                <w:rPr>
                  <w:noProof/>
                  <w:sz w:val="16"/>
                  <w:szCs w:val="16"/>
                  <w:lang w:val="en-US"/>
                </w:rPr>
                <w:t>Melbourne, Australia : CSIRO Publishing, 2015.</w:t>
              </w:r>
            </w:p>
            <w:p w14:paraId="3BDAD2E8" w14:textId="77777777" w:rsidR="00C56F6A" w:rsidRPr="00C56F6A" w:rsidRDefault="00C56F6A" w:rsidP="00C56F6A">
              <w:pPr>
                <w:pStyle w:val="Bibliography"/>
                <w:rPr>
                  <w:noProof/>
                  <w:sz w:val="16"/>
                  <w:szCs w:val="16"/>
                  <w:lang w:val="en-US"/>
                </w:rPr>
              </w:pPr>
              <w:r w:rsidRPr="00C56F6A">
                <w:rPr>
                  <w:noProof/>
                  <w:sz w:val="16"/>
                  <w:szCs w:val="16"/>
                  <w:lang w:val="en-US"/>
                </w:rPr>
                <w:t xml:space="preserve">4. Alexandratos N, Bruinsma J. </w:t>
              </w:r>
              <w:r w:rsidRPr="00C56F6A">
                <w:rPr>
                  <w:i/>
                  <w:iCs/>
                  <w:noProof/>
                  <w:sz w:val="16"/>
                  <w:szCs w:val="16"/>
                  <w:lang w:val="en-US"/>
                </w:rPr>
                <w:t xml:space="preserve">World Agriculture Towards 2030/2050: The 2012 Revision. ESA Working paper No. 12-03. </w:t>
              </w:r>
              <w:r w:rsidRPr="00C56F6A">
                <w:rPr>
                  <w:noProof/>
                  <w:sz w:val="16"/>
                  <w:szCs w:val="16"/>
                  <w:lang w:val="en-US"/>
                </w:rPr>
                <w:t>Rome : Food and Agriculture Organization of the United Nations, 2012.</w:t>
              </w:r>
            </w:p>
            <w:p w14:paraId="54D9E785" w14:textId="77777777" w:rsidR="00C56F6A" w:rsidRPr="00C56F6A" w:rsidRDefault="00C56F6A" w:rsidP="00C56F6A">
              <w:pPr>
                <w:pStyle w:val="Bibliography"/>
                <w:rPr>
                  <w:noProof/>
                  <w:sz w:val="16"/>
                  <w:szCs w:val="16"/>
                  <w:lang w:val="en-US"/>
                </w:rPr>
              </w:pPr>
              <w:r w:rsidRPr="00C56F6A">
                <w:rPr>
                  <w:noProof/>
                  <w:sz w:val="16"/>
                  <w:szCs w:val="16"/>
                  <w:lang w:val="en-US"/>
                </w:rPr>
                <w:t xml:space="preserve">5. FAO. </w:t>
              </w:r>
              <w:r w:rsidRPr="00C56F6A">
                <w:rPr>
                  <w:i/>
                  <w:iCs/>
                  <w:noProof/>
                  <w:sz w:val="16"/>
                  <w:szCs w:val="16"/>
                  <w:lang w:val="en-US"/>
                </w:rPr>
                <w:t xml:space="preserve">Thinking about the future of food safety - A foresight report. </w:t>
              </w:r>
              <w:r w:rsidRPr="00C56F6A">
                <w:rPr>
                  <w:noProof/>
                  <w:sz w:val="16"/>
                  <w:szCs w:val="16"/>
                  <w:lang w:val="en-US"/>
                </w:rPr>
                <w:t>Rome : FAO, 2022.</w:t>
              </w:r>
            </w:p>
            <w:p w14:paraId="4693BFF8" w14:textId="77777777" w:rsidR="00C56F6A" w:rsidRPr="00C56F6A" w:rsidRDefault="00C56F6A" w:rsidP="00C56F6A">
              <w:pPr>
                <w:pStyle w:val="Bibliography"/>
                <w:rPr>
                  <w:noProof/>
                  <w:sz w:val="16"/>
                  <w:szCs w:val="16"/>
                  <w:lang w:val="en-US"/>
                </w:rPr>
              </w:pPr>
              <w:r w:rsidRPr="00C56F6A">
                <w:rPr>
                  <w:noProof/>
                  <w:sz w:val="16"/>
                  <w:szCs w:val="16"/>
                  <w:lang w:val="en-US"/>
                </w:rPr>
                <w:t xml:space="preserve">6. </w:t>
              </w:r>
              <w:r w:rsidRPr="00C56F6A">
                <w:rPr>
                  <w:i/>
                  <w:iCs/>
                  <w:noProof/>
                  <w:sz w:val="16"/>
                  <w:szCs w:val="16"/>
                  <w:lang w:val="en-US"/>
                </w:rPr>
                <w:t xml:space="preserve">Elevated atmospheric CO2 concentrations and climate change will affect our food's quality and quantity. </w:t>
              </w:r>
              <w:r w:rsidRPr="00C56F6A">
                <w:rPr>
                  <w:noProof/>
                  <w:sz w:val="16"/>
                  <w:szCs w:val="16"/>
                  <w:lang w:val="en-US"/>
                </w:rPr>
                <w:t>Ebi, K., Loladze, I. July, s.l. : The Lancet Planetary Health, 2019, Vol. 3.</w:t>
              </w:r>
            </w:p>
            <w:p w14:paraId="2D386117" w14:textId="77777777" w:rsidR="00C56F6A" w:rsidRPr="00C56F6A" w:rsidRDefault="00C56F6A" w:rsidP="00C56F6A">
              <w:pPr>
                <w:pStyle w:val="Bibliography"/>
                <w:rPr>
                  <w:noProof/>
                  <w:sz w:val="16"/>
                  <w:szCs w:val="16"/>
                  <w:lang w:val="en-US"/>
                </w:rPr>
              </w:pPr>
              <w:r w:rsidRPr="00C56F6A">
                <w:rPr>
                  <w:noProof/>
                  <w:sz w:val="16"/>
                  <w:szCs w:val="16"/>
                  <w:lang w:val="en-US"/>
                </w:rPr>
                <w:t xml:space="preserve">7. WHO. Natural toxins in food (Factsheet). </w:t>
              </w:r>
              <w:r w:rsidRPr="00C56F6A">
                <w:rPr>
                  <w:i/>
                  <w:iCs/>
                  <w:noProof/>
                  <w:sz w:val="16"/>
                  <w:szCs w:val="16"/>
                  <w:lang w:val="en-US"/>
                </w:rPr>
                <w:t xml:space="preserve">World Health Organization. </w:t>
              </w:r>
              <w:r w:rsidRPr="00C56F6A">
                <w:rPr>
                  <w:noProof/>
                  <w:sz w:val="16"/>
                  <w:szCs w:val="16"/>
                  <w:lang w:val="en-US"/>
                </w:rPr>
                <w:t>[Online] May 9, 2018. https://www.who.int/news-room/fact-sheets/detail/natural-toxins-in-food.</w:t>
              </w:r>
            </w:p>
            <w:p w14:paraId="66F17A95" w14:textId="77777777" w:rsidR="00C56F6A" w:rsidRPr="00C56F6A" w:rsidRDefault="00C56F6A" w:rsidP="00C56F6A">
              <w:pPr>
                <w:pStyle w:val="Bibliography"/>
                <w:rPr>
                  <w:noProof/>
                  <w:sz w:val="16"/>
                  <w:szCs w:val="16"/>
                  <w:lang w:val="en-US"/>
                </w:rPr>
              </w:pPr>
              <w:r w:rsidRPr="00C56F6A">
                <w:rPr>
                  <w:noProof/>
                  <w:sz w:val="16"/>
                  <w:szCs w:val="16"/>
                  <w:lang w:val="en-US"/>
                </w:rPr>
                <w:t xml:space="preserve">8. </w:t>
              </w:r>
              <w:r w:rsidRPr="00C56F6A">
                <w:rPr>
                  <w:i/>
                  <w:iCs/>
                  <w:noProof/>
                  <w:sz w:val="16"/>
                  <w:szCs w:val="16"/>
                  <w:lang w:val="en-US"/>
                </w:rPr>
                <w:t xml:space="preserve">Food in the Anthropocene: the EAT–Lancet Commission on healthy diets from sustainable food systems. </w:t>
              </w:r>
              <w:r w:rsidRPr="00C56F6A">
                <w:rPr>
                  <w:noProof/>
                  <w:sz w:val="16"/>
                  <w:szCs w:val="16"/>
                  <w:lang w:val="en-US"/>
                </w:rPr>
                <w:t>Willett, W., Rockström, J., Loken, B., Springmann, M., Lang, T., Vermeulen, S., Garnett, T., Tilman, D., DeClerck, F., Wood, A. and Jonell, M.,. s.l. : The Lancet , 2019, Vol. 393.</w:t>
              </w:r>
            </w:p>
            <w:p w14:paraId="58F88E0E" w14:textId="77777777" w:rsidR="00C56F6A" w:rsidRPr="00C56F6A" w:rsidRDefault="00C56F6A" w:rsidP="00C56F6A">
              <w:pPr>
                <w:pStyle w:val="Bibliography"/>
                <w:rPr>
                  <w:noProof/>
                  <w:sz w:val="16"/>
                  <w:szCs w:val="16"/>
                  <w:lang w:val="en-US"/>
                </w:rPr>
              </w:pPr>
              <w:r w:rsidRPr="00C56F6A">
                <w:rPr>
                  <w:noProof/>
                  <w:sz w:val="16"/>
                  <w:szCs w:val="16"/>
                  <w:lang w:val="en-US"/>
                </w:rPr>
                <w:t xml:space="preserve">9. Benton, TG, Bieg, C, Harwatt, H, Pudasaini, R and Wellesley, L. </w:t>
              </w:r>
              <w:r w:rsidRPr="00C56F6A">
                <w:rPr>
                  <w:i/>
                  <w:iCs/>
                  <w:noProof/>
                  <w:sz w:val="16"/>
                  <w:szCs w:val="16"/>
                  <w:lang w:val="en-US"/>
                </w:rPr>
                <w:t xml:space="preserve">Food system impacts on biodiversity loss. Three levers for food system transformation in support of nature. . </w:t>
              </w:r>
              <w:r w:rsidRPr="00C56F6A">
                <w:rPr>
                  <w:noProof/>
                  <w:sz w:val="16"/>
                  <w:szCs w:val="16"/>
                  <w:lang w:val="en-US"/>
                </w:rPr>
                <w:t>London : Chatham House, 2021.</w:t>
              </w:r>
            </w:p>
            <w:p w14:paraId="526E8674" w14:textId="77777777" w:rsidR="00C56F6A" w:rsidRPr="00C56F6A" w:rsidRDefault="00C56F6A" w:rsidP="00C56F6A">
              <w:pPr>
                <w:pStyle w:val="Bibliography"/>
                <w:rPr>
                  <w:noProof/>
                  <w:sz w:val="16"/>
                  <w:szCs w:val="16"/>
                  <w:lang w:val="en-US"/>
                </w:rPr>
              </w:pPr>
              <w:r w:rsidRPr="00C56F6A">
                <w:rPr>
                  <w:noProof/>
                  <w:sz w:val="16"/>
                  <w:szCs w:val="16"/>
                  <w:lang w:val="en-US"/>
                </w:rPr>
                <w:t xml:space="preserve">10. Te Puna Whakaaronui. The Global Food System: The Current State of the International Food Supply and Consequences for New Zealand. </w:t>
              </w:r>
              <w:r w:rsidRPr="00C56F6A">
                <w:rPr>
                  <w:i/>
                  <w:iCs/>
                  <w:noProof/>
                  <w:sz w:val="16"/>
                  <w:szCs w:val="16"/>
                  <w:lang w:val="en-US"/>
                </w:rPr>
                <w:t xml:space="preserve">Fit for a Better World. </w:t>
              </w:r>
              <w:r w:rsidRPr="00C56F6A">
                <w:rPr>
                  <w:noProof/>
                  <w:sz w:val="16"/>
                  <w:szCs w:val="16"/>
                  <w:lang w:val="en-US"/>
                </w:rPr>
                <w:t>[Online] 2022. https://fitforabetterworld.org.nz/assets/Global-food-report-30-April-2022.pdf.</w:t>
              </w:r>
            </w:p>
            <w:p w14:paraId="7528E209" w14:textId="77777777" w:rsidR="00C56F6A" w:rsidRPr="00C56F6A" w:rsidRDefault="00C56F6A" w:rsidP="00C56F6A">
              <w:pPr>
                <w:pStyle w:val="Bibliography"/>
                <w:rPr>
                  <w:noProof/>
                  <w:sz w:val="16"/>
                  <w:szCs w:val="16"/>
                  <w:lang w:val="en-US"/>
                </w:rPr>
              </w:pPr>
              <w:r w:rsidRPr="00C56F6A">
                <w:rPr>
                  <w:noProof/>
                  <w:sz w:val="16"/>
                  <w:szCs w:val="16"/>
                  <w:lang w:val="en-US"/>
                </w:rPr>
                <w:t xml:space="preserve">11. Hatfield-Dodds, S, Hajkowicz, S, Eady S. </w:t>
              </w:r>
              <w:r w:rsidRPr="00C56F6A">
                <w:rPr>
                  <w:i/>
                  <w:iCs/>
                  <w:noProof/>
                  <w:sz w:val="16"/>
                  <w:szCs w:val="16"/>
                  <w:lang w:val="en-US"/>
                </w:rPr>
                <w:t xml:space="preserve">Stocktake of megatrends shaping Australian agriculture (2021 update). </w:t>
              </w:r>
              <w:r w:rsidRPr="00C56F6A">
                <w:rPr>
                  <w:noProof/>
                  <w:sz w:val="16"/>
                  <w:szCs w:val="16"/>
                  <w:lang w:val="en-US"/>
                </w:rPr>
                <w:t>Canberra : Australian Bureau of Agricultural and Resources Economics and, 2021.</w:t>
              </w:r>
            </w:p>
            <w:p w14:paraId="3C746191" w14:textId="77777777" w:rsidR="00C56F6A" w:rsidRPr="00C56F6A" w:rsidRDefault="00C56F6A" w:rsidP="00C56F6A">
              <w:pPr>
                <w:pStyle w:val="Bibliography"/>
                <w:rPr>
                  <w:noProof/>
                  <w:sz w:val="16"/>
                  <w:szCs w:val="16"/>
                  <w:lang w:val="en-US"/>
                </w:rPr>
              </w:pPr>
              <w:r w:rsidRPr="00C56F6A">
                <w:rPr>
                  <w:noProof/>
                  <w:sz w:val="16"/>
                  <w:szCs w:val="16"/>
                  <w:lang w:val="en-US"/>
                </w:rPr>
                <w:t xml:space="preserve">12. </w:t>
              </w:r>
              <w:r w:rsidRPr="00C56F6A">
                <w:rPr>
                  <w:i/>
                  <w:iCs/>
                  <w:noProof/>
                  <w:sz w:val="16"/>
                  <w:szCs w:val="16"/>
                  <w:lang w:val="en-US"/>
                </w:rPr>
                <w:t xml:space="preserve">Disability, Ageing and Carers, Australia: Summary of Findings. </w:t>
              </w:r>
              <w:r w:rsidRPr="00C56F6A">
                <w:rPr>
                  <w:noProof/>
                  <w:sz w:val="16"/>
                  <w:szCs w:val="16"/>
                  <w:lang w:val="en-US"/>
                </w:rPr>
                <w:t>s.l. : Australian Bureau of Statistics, 2019.</w:t>
              </w:r>
            </w:p>
            <w:p w14:paraId="57CFB989" w14:textId="77777777" w:rsidR="00C56F6A" w:rsidRPr="00C56F6A" w:rsidRDefault="00C56F6A" w:rsidP="00C56F6A">
              <w:pPr>
                <w:pStyle w:val="Bibliography"/>
                <w:rPr>
                  <w:noProof/>
                  <w:sz w:val="16"/>
                  <w:szCs w:val="16"/>
                  <w:lang w:val="en-US"/>
                </w:rPr>
              </w:pPr>
              <w:r w:rsidRPr="00C56F6A">
                <w:rPr>
                  <w:noProof/>
                  <w:sz w:val="16"/>
                  <w:szCs w:val="16"/>
                  <w:lang w:val="en-US"/>
                </w:rPr>
                <w:t xml:space="preserve">13. Kirk, M,, Glass K., Ford L., et al. </w:t>
              </w:r>
              <w:r w:rsidRPr="00C56F6A">
                <w:rPr>
                  <w:i/>
                  <w:iCs/>
                  <w:noProof/>
                  <w:sz w:val="16"/>
                  <w:szCs w:val="16"/>
                  <w:lang w:val="en-US"/>
                </w:rPr>
                <w:t xml:space="preserve">Foodborne illness in Australia: Annual incidence circa 2010. </w:t>
              </w:r>
              <w:r w:rsidRPr="00C56F6A">
                <w:rPr>
                  <w:noProof/>
                  <w:sz w:val="16"/>
                  <w:szCs w:val="16"/>
                  <w:lang w:val="en-US"/>
                </w:rPr>
                <w:t>s.l. : Australian Government Department of Health , 2014.</w:t>
              </w:r>
            </w:p>
            <w:p w14:paraId="570DB002" w14:textId="77777777" w:rsidR="00C56F6A" w:rsidRPr="00C56F6A" w:rsidRDefault="00C56F6A" w:rsidP="00C56F6A">
              <w:pPr>
                <w:pStyle w:val="Bibliography"/>
                <w:rPr>
                  <w:noProof/>
                  <w:sz w:val="16"/>
                  <w:szCs w:val="16"/>
                  <w:lang w:val="en-US"/>
                </w:rPr>
              </w:pPr>
              <w:r w:rsidRPr="00C56F6A">
                <w:rPr>
                  <w:noProof/>
                  <w:sz w:val="16"/>
                  <w:szCs w:val="16"/>
                  <w:lang w:val="en-US"/>
                </w:rPr>
                <w:t xml:space="preserve">14. </w:t>
              </w:r>
              <w:r w:rsidRPr="00C56F6A">
                <w:rPr>
                  <w:i/>
                  <w:iCs/>
                  <w:noProof/>
                  <w:sz w:val="16"/>
                  <w:szCs w:val="16"/>
                  <w:lang w:val="en-US"/>
                </w:rPr>
                <w:t xml:space="preserve">Foodborne Illness, Australia, Circa 2000 and Circa 2010. </w:t>
              </w:r>
              <w:r w:rsidRPr="00C56F6A">
                <w:rPr>
                  <w:noProof/>
                  <w:sz w:val="16"/>
                  <w:szCs w:val="16"/>
                  <w:lang w:val="en-US"/>
                </w:rPr>
                <w:t>Kirk, M., Ford, L., Glass, K., &amp; Hall, G. 11, s.l. : Emerging infectious diseases, 2014, Vol. 20.</w:t>
              </w:r>
            </w:p>
            <w:p w14:paraId="43262481" w14:textId="77777777" w:rsidR="00C56F6A" w:rsidRPr="00C56F6A" w:rsidRDefault="00C56F6A" w:rsidP="00C56F6A">
              <w:pPr>
                <w:pStyle w:val="Bibliography"/>
                <w:rPr>
                  <w:noProof/>
                  <w:sz w:val="16"/>
                  <w:szCs w:val="16"/>
                  <w:lang w:val="en-US"/>
                </w:rPr>
              </w:pPr>
              <w:r w:rsidRPr="00C56F6A">
                <w:rPr>
                  <w:noProof/>
                  <w:sz w:val="16"/>
                  <w:szCs w:val="16"/>
                  <w:lang w:val="en-US"/>
                </w:rPr>
                <w:t xml:space="preserve">15. New Zealand Ministry for Primary Industries. New Zealand Food Safety sets significant new goal to reduce foodborne Campylobacter by 20 per cent by 2025. </w:t>
              </w:r>
              <w:r w:rsidRPr="00C56F6A">
                <w:rPr>
                  <w:i/>
                  <w:iCs/>
                  <w:noProof/>
                  <w:sz w:val="16"/>
                  <w:szCs w:val="16"/>
                  <w:lang w:val="en-US"/>
                </w:rPr>
                <w:t xml:space="preserve">Ministry for Primary Industries. </w:t>
              </w:r>
              <w:r w:rsidRPr="00C56F6A">
                <w:rPr>
                  <w:noProof/>
                  <w:sz w:val="16"/>
                  <w:szCs w:val="16"/>
                  <w:lang w:val="en-US"/>
                </w:rPr>
                <w:t>[Online] March 2020. https://www.mpi.govt.nz/news/media-releases/new-zealand-food-safety-sets-significant-new-goal-to-reduce-foodborne-campylobacter-by-20-per-cent-by-2025/.</w:t>
              </w:r>
            </w:p>
            <w:p w14:paraId="2953324B" w14:textId="77777777" w:rsidR="00C56F6A" w:rsidRPr="00C56F6A" w:rsidRDefault="00C56F6A" w:rsidP="00C56F6A">
              <w:pPr>
                <w:pStyle w:val="Bibliography"/>
                <w:rPr>
                  <w:noProof/>
                  <w:sz w:val="16"/>
                  <w:szCs w:val="16"/>
                  <w:lang w:val="en-US"/>
                </w:rPr>
              </w:pPr>
              <w:r w:rsidRPr="00C56F6A">
                <w:rPr>
                  <w:noProof/>
                  <w:sz w:val="16"/>
                  <w:szCs w:val="16"/>
                  <w:lang w:val="en-US"/>
                </w:rPr>
                <w:t xml:space="preserve">16. UN Ad hoc Interagency Coordinating Group on Antimicrobial Resistance . </w:t>
              </w:r>
              <w:r w:rsidRPr="00C56F6A">
                <w:rPr>
                  <w:i/>
                  <w:iCs/>
                  <w:noProof/>
                  <w:sz w:val="16"/>
                  <w:szCs w:val="16"/>
                  <w:lang w:val="en-US"/>
                </w:rPr>
                <w:t xml:space="preserve">No time to wait: Securing the future from drug-resistant infections. Report to the Secretary General of the United Nations. </w:t>
              </w:r>
              <w:r w:rsidRPr="00C56F6A">
                <w:rPr>
                  <w:noProof/>
                  <w:sz w:val="16"/>
                  <w:szCs w:val="16"/>
                  <w:lang w:val="en-US"/>
                </w:rPr>
                <w:t>s.l. : United Nations, 2019.</w:t>
              </w:r>
            </w:p>
            <w:p w14:paraId="77BD4162" w14:textId="77777777" w:rsidR="00C56F6A" w:rsidRPr="00C56F6A" w:rsidRDefault="00C56F6A" w:rsidP="00C56F6A">
              <w:pPr>
                <w:pStyle w:val="Bibliography"/>
                <w:rPr>
                  <w:noProof/>
                  <w:sz w:val="16"/>
                  <w:szCs w:val="16"/>
                  <w:lang w:val="en-US"/>
                </w:rPr>
              </w:pPr>
              <w:r w:rsidRPr="00C56F6A">
                <w:rPr>
                  <w:noProof/>
                  <w:sz w:val="16"/>
                  <w:szCs w:val="16"/>
                  <w:lang w:val="en-US"/>
                </w:rPr>
                <w:t xml:space="preserve">17. OECD. </w:t>
              </w:r>
              <w:r w:rsidRPr="00C56F6A">
                <w:rPr>
                  <w:i/>
                  <w:iCs/>
                  <w:noProof/>
                  <w:sz w:val="16"/>
                  <w:szCs w:val="16"/>
                  <w:lang w:val="en-US"/>
                </w:rPr>
                <w:t xml:space="preserve">Stemming the Superbug Tide: Just a Few Dollars More. </w:t>
              </w:r>
              <w:r w:rsidRPr="00C56F6A">
                <w:rPr>
                  <w:noProof/>
                  <w:sz w:val="16"/>
                  <w:szCs w:val="16"/>
                  <w:lang w:val="en-US"/>
                </w:rPr>
                <w:t>s.l. : OECD, 2018.</w:t>
              </w:r>
            </w:p>
            <w:p w14:paraId="32823A26" w14:textId="77777777" w:rsidR="00C56F6A" w:rsidRPr="00C56F6A" w:rsidRDefault="00C56F6A" w:rsidP="00C56F6A">
              <w:pPr>
                <w:pStyle w:val="Bibliography"/>
                <w:rPr>
                  <w:noProof/>
                  <w:sz w:val="16"/>
                  <w:szCs w:val="16"/>
                  <w:lang w:val="en-US"/>
                </w:rPr>
              </w:pPr>
              <w:r w:rsidRPr="00C56F6A">
                <w:rPr>
                  <w:noProof/>
                  <w:sz w:val="16"/>
                  <w:szCs w:val="16"/>
                  <w:lang w:val="en-US"/>
                </w:rPr>
                <w:t xml:space="preserve">18. KPMG. </w:t>
              </w:r>
              <w:r w:rsidRPr="00C56F6A">
                <w:rPr>
                  <w:i/>
                  <w:iCs/>
                  <w:noProof/>
                  <w:sz w:val="16"/>
                  <w:szCs w:val="16"/>
                  <w:lang w:val="en-US"/>
                </w:rPr>
                <w:t xml:space="preserve">The global economic impact of anti-microbial resistance. </w:t>
              </w:r>
              <w:r w:rsidRPr="00C56F6A">
                <w:rPr>
                  <w:noProof/>
                  <w:sz w:val="16"/>
                  <w:szCs w:val="16"/>
                  <w:lang w:val="en-US"/>
                </w:rPr>
                <w:t>2014.</w:t>
              </w:r>
            </w:p>
            <w:p w14:paraId="48FD8CDC" w14:textId="77777777" w:rsidR="00C56F6A" w:rsidRPr="00C56F6A" w:rsidRDefault="00C56F6A" w:rsidP="00C56F6A">
              <w:pPr>
                <w:pStyle w:val="Bibliography"/>
                <w:rPr>
                  <w:noProof/>
                  <w:sz w:val="16"/>
                  <w:szCs w:val="16"/>
                  <w:lang w:val="en-US"/>
                </w:rPr>
              </w:pPr>
              <w:r w:rsidRPr="00C56F6A">
                <w:rPr>
                  <w:noProof/>
                  <w:sz w:val="16"/>
                  <w:szCs w:val="16"/>
                  <w:lang w:val="en-US"/>
                </w:rPr>
                <w:t xml:space="preserve">19. Australian Institute of Health and Welfare. </w:t>
              </w:r>
              <w:r w:rsidRPr="00C56F6A">
                <w:rPr>
                  <w:i/>
                  <w:iCs/>
                  <w:noProof/>
                  <w:sz w:val="16"/>
                  <w:szCs w:val="16"/>
                  <w:lang w:val="en-US"/>
                </w:rPr>
                <w:t xml:space="preserve">Australia’s health 2020 data insights. </w:t>
              </w:r>
              <w:r w:rsidRPr="00C56F6A">
                <w:rPr>
                  <w:noProof/>
                  <w:sz w:val="16"/>
                  <w:szCs w:val="16"/>
                  <w:lang w:val="en-US"/>
                </w:rPr>
                <w:t>Canberra : Australia’s health series, 2020.</w:t>
              </w:r>
            </w:p>
            <w:p w14:paraId="4211B195" w14:textId="77777777" w:rsidR="00C56F6A" w:rsidRPr="00C56F6A" w:rsidRDefault="00C56F6A" w:rsidP="00C56F6A">
              <w:pPr>
                <w:pStyle w:val="Bibliography"/>
                <w:rPr>
                  <w:noProof/>
                  <w:sz w:val="16"/>
                  <w:szCs w:val="16"/>
                  <w:lang w:val="en-US"/>
                </w:rPr>
              </w:pPr>
              <w:r w:rsidRPr="00C56F6A">
                <w:rPr>
                  <w:noProof/>
                  <w:sz w:val="16"/>
                  <w:szCs w:val="16"/>
                  <w:lang w:val="en-US"/>
                </w:rPr>
                <w:t xml:space="preserve">20. McKinsey Global Institute. </w:t>
              </w:r>
              <w:r w:rsidRPr="00C56F6A">
                <w:rPr>
                  <w:i/>
                  <w:iCs/>
                  <w:noProof/>
                  <w:sz w:val="16"/>
                  <w:szCs w:val="16"/>
                  <w:lang w:val="en-US"/>
                </w:rPr>
                <w:t xml:space="preserve">Overcoming obesity: An initial economic analysis. </w:t>
              </w:r>
              <w:r w:rsidRPr="00C56F6A">
                <w:rPr>
                  <w:noProof/>
                  <w:sz w:val="16"/>
                  <w:szCs w:val="16"/>
                  <w:lang w:val="en-US"/>
                </w:rPr>
                <w:t>s.l. : McKinsey &amp; Company, 2014.</w:t>
              </w:r>
            </w:p>
            <w:p w14:paraId="3BD67CEB" w14:textId="77777777" w:rsidR="00C56F6A" w:rsidRPr="00C56F6A" w:rsidRDefault="00C56F6A" w:rsidP="00C56F6A">
              <w:pPr>
                <w:pStyle w:val="Bibliography"/>
                <w:rPr>
                  <w:noProof/>
                  <w:sz w:val="16"/>
                  <w:szCs w:val="16"/>
                  <w:lang w:val="en-US"/>
                </w:rPr>
              </w:pPr>
              <w:r w:rsidRPr="00C56F6A">
                <w:rPr>
                  <w:noProof/>
                  <w:sz w:val="16"/>
                  <w:szCs w:val="16"/>
                  <w:lang w:val="en-US"/>
                </w:rPr>
                <w:t xml:space="preserve">21. VicHealth. </w:t>
              </w:r>
              <w:r w:rsidRPr="00C56F6A">
                <w:rPr>
                  <w:i/>
                  <w:iCs/>
                  <w:noProof/>
                  <w:sz w:val="16"/>
                  <w:szCs w:val="16"/>
                  <w:lang w:val="en-US"/>
                </w:rPr>
                <w:t xml:space="preserve">Healthy food and drink choices in community sport: Building on success. </w:t>
              </w:r>
              <w:r w:rsidRPr="00C56F6A">
                <w:rPr>
                  <w:noProof/>
                  <w:sz w:val="16"/>
                  <w:szCs w:val="16"/>
                  <w:lang w:val="en-US"/>
                </w:rPr>
                <w:t>s.l. : VicHealth, 2018.</w:t>
              </w:r>
            </w:p>
            <w:p w14:paraId="2E830A68" w14:textId="77777777" w:rsidR="00C56F6A" w:rsidRPr="00C56F6A" w:rsidRDefault="00C56F6A" w:rsidP="00C56F6A">
              <w:pPr>
                <w:pStyle w:val="Bibliography"/>
                <w:rPr>
                  <w:noProof/>
                  <w:sz w:val="16"/>
                  <w:szCs w:val="16"/>
                  <w:lang w:val="en-US"/>
                </w:rPr>
              </w:pPr>
              <w:r w:rsidRPr="00C56F6A">
                <w:rPr>
                  <w:noProof/>
                  <w:sz w:val="16"/>
                  <w:szCs w:val="16"/>
                  <w:lang w:val="en-US"/>
                </w:rPr>
                <w:t xml:space="preserve">22. FoodTrack Database. </w:t>
              </w:r>
              <w:r w:rsidRPr="00C56F6A">
                <w:rPr>
                  <w:i/>
                  <w:iCs/>
                  <w:noProof/>
                  <w:sz w:val="16"/>
                  <w:szCs w:val="16"/>
                  <w:lang w:val="en-US"/>
                </w:rPr>
                <w:t xml:space="preserve">Heart Foundation. </w:t>
              </w:r>
              <w:r w:rsidRPr="00C56F6A">
                <w:rPr>
                  <w:noProof/>
                  <w:sz w:val="16"/>
                  <w:szCs w:val="16"/>
                  <w:lang w:val="en-US"/>
                </w:rPr>
                <w:t>[Online] https://www.heartfoundation.org.au/programs/foodtrack-database.</w:t>
              </w:r>
            </w:p>
            <w:p w14:paraId="7432F2BF" w14:textId="77777777" w:rsidR="00C56F6A" w:rsidRPr="00C56F6A" w:rsidRDefault="00C56F6A" w:rsidP="00C56F6A">
              <w:pPr>
                <w:pStyle w:val="Bibliography"/>
                <w:rPr>
                  <w:noProof/>
                  <w:sz w:val="16"/>
                  <w:szCs w:val="16"/>
                  <w:lang w:val="en-US"/>
                </w:rPr>
              </w:pPr>
              <w:r w:rsidRPr="00C56F6A">
                <w:rPr>
                  <w:noProof/>
                  <w:sz w:val="16"/>
                  <w:szCs w:val="16"/>
                  <w:lang w:val="en-US"/>
                </w:rPr>
                <w:t xml:space="preserve">23. National Heart Foundation of Australia. Comparison of eligibility of Health Star Rating (HSR) products, Year 5 and Year 6 (Submission). </w:t>
              </w:r>
              <w:r w:rsidRPr="00C56F6A">
                <w:rPr>
                  <w:i/>
                  <w:iCs/>
                  <w:noProof/>
                  <w:sz w:val="16"/>
                  <w:szCs w:val="16"/>
                  <w:lang w:val="en-US"/>
                </w:rPr>
                <w:t xml:space="preserve">Australia's Food Environment Dashboard. </w:t>
              </w:r>
              <w:r w:rsidRPr="00C56F6A">
                <w:rPr>
                  <w:noProof/>
                  <w:sz w:val="16"/>
                  <w:szCs w:val="16"/>
                  <w:lang w:val="en-US"/>
                </w:rPr>
                <w:t>[Online] September 2020. https://foodenvironmentdashboard.com.au/wp-content/uploads/sites/203/2021/06/HSR-Uptake-Year-5-and-6-Eligibility-reporting.pdf.</w:t>
              </w:r>
            </w:p>
            <w:p w14:paraId="619787B7" w14:textId="77777777" w:rsidR="00C56F6A" w:rsidRPr="00C56F6A" w:rsidRDefault="00C56F6A" w:rsidP="00C56F6A">
              <w:pPr>
                <w:pStyle w:val="Bibliography"/>
                <w:rPr>
                  <w:noProof/>
                  <w:sz w:val="16"/>
                  <w:szCs w:val="16"/>
                  <w:lang w:val="en-US"/>
                </w:rPr>
              </w:pPr>
              <w:r w:rsidRPr="00C56F6A">
                <w:rPr>
                  <w:noProof/>
                  <w:sz w:val="16"/>
                  <w:szCs w:val="16"/>
                  <w:lang w:val="en-US"/>
                </w:rPr>
                <w:t xml:space="preserve">24. New Zealand Ministry of Health. </w:t>
              </w:r>
              <w:r w:rsidRPr="00C56F6A">
                <w:rPr>
                  <w:i/>
                  <w:iCs/>
                  <w:noProof/>
                  <w:sz w:val="16"/>
                  <w:szCs w:val="16"/>
                  <w:lang w:val="en-US"/>
                </w:rPr>
                <w:t xml:space="preserve">Household Food Insecurity Among Children in New Zealand. </w:t>
              </w:r>
              <w:r w:rsidRPr="00C56F6A">
                <w:rPr>
                  <w:noProof/>
                  <w:sz w:val="16"/>
                  <w:szCs w:val="16"/>
                  <w:lang w:val="en-US"/>
                </w:rPr>
                <w:t>Wellington : Ministry of Health, 2019.</w:t>
              </w:r>
            </w:p>
            <w:p w14:paraId="0D3E5AEA" w14:textId="77777777" w:rsidR="00C56F6A" w:rsidRPr="00C56F6A" w:rsidRDefault="00C56F6A" w:rsidP="00C56F6A">
              <w:pPr>
                <w:pStyle w:val="Bibliography"/>
                <w:rPr>
                  <w:noProof/>
                  <w:sz w:val="16"/>
                  <w:szCs w:val="16"/>
                  <w:lang w:val="en-US"/>
                </w:rPr>
              </w:pPr>
              <w:r w:rsidRPr="00C56F6A">
                <w:rPr>
                  <w:noProof/>
                  <w:sz w:val="16"/>
                  <w:szCs w:val="16"/>
                  <w:lang w:val="en-US"/>
                </w:rPr>
                <w:t xml:space="preserve">25. Bowden, Mitchell. </w:t>
              </w:r>
              <w:r w:rsidRPr="00C56F6A">
                <w:rPr>
                  <w:i/>
                  <w:iCs/>
                  <w:noProof/>
                  <w:sz w:val="16"/>
                  <w:szCs w:val="16"/>
                  <w:lang w:val="en-US"/>
                </w:rPr>
                <w:t xml:space="preserve">Understanding food insecurity in Australia. </w:t>
              </w:r>
              <w:r w:rsidRPr="00C56F6A">
                <w:rPr>
                  <w:noProof/>
                  <w:sz w:val="16"/>
                  <w:szCs w:val="16"/>
                  <w:lang w:val="en-US"/>
                </w:rPr>
                <w:t>s.l. : Australian Institute of Family Studies, 2020.</w:t>
              </w:r>
            </w:p>
            <w:p w14:paraId="2C3277E9" w14:textId="77777777" w:rsidR="00C56F6A" w:rsidRPr="00C56F6A" w:rsidRDefault="00C56F6A" w:rsidP="00C56F6A">
              <w:pPr>
                <w:pStyle w:val="Bibliography"/>
                <w:rPr>
                  <w:noProof/>
                  <w:sz w:val="16"/>
                  <w:szCs w:val="16"/>
                  <w:lang w:val="en-US"/>
                </w:rPr>
              </w:pPr>
              <w:r w:rsidRPr="00C56F6A">
                <w:rPr>
                  <w:noProof/>
                  <w:sz w:val="16"/>
                  <w:szCs w:val="16"/>
                  <w:lang w:val="en-US"/>
                </w:rPr>
                <w:t xml:space="preserve">26. Royal Commission of Aged Care Quality and Safety. </w:t>
              </w:r>
              <w:r w:rsidRPr="00C56F6A">
                <w:rPr>
                  <w:i/>
                  <w:iCs/>
                  <w:noProof/>
                  <w:sz w:val="16"/>
                  <w:szCs w:val="16"/>
                  <w:lang w:val="en-US"/>
                </w:rPr>
                <w:t xml:space="preserve">Final Report: Care, Dignity and Respect. </w:t>
              </w:r>
              <w:r w:rsidRPr="00C56F6A">
                <w:rPr>
                  <w:noProof/>
                  <w:sz w:val="16"/>
                  <w:szCs w:val="16"/>
                  <w:lang w:val="en-US"/>
                </w:rPr>
                <w:t>Canberra : Commonwealth of Australia, 2021.</w:t>
              </w:r>
            </w:p>
            <w:p w14:paraId="272EE243" w14:textId="77777777" w:rsidR="00C56F6A" w:rsidRPr="00C56F6A" w:rsidRDefault="00C56F6A" w:rsidP="00C56F6A">
              <w:pPr>
                <w:pStyle w:val="Bibliography"/>
                <w:rPr>
                  <w:noProof/>
                  <w:sz w:val="16"/>
                  <w:szCs w:val="16"/>
                  <w:lang w:val="en-US"/>
                </w:rPr>
              </w:pPr>
              <w:r w:rsidRPr="00C56F6A">
                <w:rPr>
                  <w:noProof/>
                  <w:sz w:val="16"/>
                  <w:szCs w:val="16"/>
                  <w:lang w:val="en-US"/>
                </w:rPr>
                <w:t xml:space="preserve">27. </w:t>
              </w:r>
              <w:r w:rsidRPr="00C56F6A">
                <w:rPr>
                  <w:i/>
                  <w:iCs/>
                  <w:noProof/>
                  <w:sz w:val="16"/>
                  <w:szCs w:val="16"/>
                  <w:lang w:val="en-US"/>
                </w:rPr>
                <w:t xml:space="preserve">Hunger for Home Delivery: Cross-Sectional Analysis of the Nutritional Quality of Complete Menus on an Online Food Delivery Platform in Australia. </w:t>
              </w:r>
              <w:r w:rsidRPr="00C56F6A">
                <w:rPr>
                  <w:noProof/>
                  <w:sz w:val="16"/>
                  <w:szCs w:val="16"/>
                  <w:lang w:val="en-US"/>
                </w:rPr>
                <w:t>Wang, Celina et al. 3, s.l. : Nutrients, 2021, Vol. 13.</w:t>
              </w:r>
            </w:p>
            <w:p w14:paraId="4CAAFC28" w14:textId="77777777" w:rsidR="00C56F6A" w:rsidRPr="00C56F6A" w:rsidRDefault="00C56F6A" w:rsidP="00C56F6A">
              <w:pPr>
                <w:pStyle w:val="Bibliography"/>
                <w:rPr>
                  <w:noProof/>
                  <w:sz w:val="16"/>
                  <w:szCs w:val="16"/>
                  <w:lang w:val="en-US"/>
                </w:rPr>
              </w:pPr>
              <w:r w:rsidRPr="00C56F6A">
                <w:rPr>
                  <w:noProof/>
                  <w:sz w:val="16"/>
                  <w:szCs w:val="16"/>
                  <w:lang w:val="en-US"/>
                </w:rPr>
                <w:t xml:space="preserve">28. </w:t>
              </w:r>
              <w:r w:rsidRPr="00C56F6A">
                <w:rPr>
                  <w:i/>
                  <w:iCs/>
                  <w:noProof/>
                  <w:sz w:val="16"/>
                  <w:szCs w:val="16"/>
                  <w:lang w:val="en-US"/>
                </w:rPr>
                <w:t xml:space="preserve">Food Marketing Influences Children's Attitudes, Preferences and Consumption: A Systematic Critical Review. </w:t>
              </w:r>
              <w:r w:rsidRPr="00C56F6A">
                <w:rPr>
                  <w:noProof/>
                  <w:sz w:val="16"/>
                  <w:szCs w:val="16"/>
                  <w:lang w:val="en-US"/>
                </w:rPr>
                <w:t>Smith R, Kelly B, Yeatman H, Boyland E. 4, s.l. : Nutrients, 2019, Vol. 11.</w:t>
              </w:r>
            </w:p>
            <w:p w14:paraId="56985FE0" w14:textId="77777777" w:rsidR="00C56F6A" w:rsidRPr="00C56F6A" w:rsidRDefault="00C56F6A" w:rsidP="00C56F6A">
              <w:pPr>
                <w:pStyle w:val="Bibliography"/>
                <w:rPr>
                  <w:noProof/>
                  <w:sz w:val="16"/>
                  <w:szCs w:val="16"/>
                  <w:lang w:val="en-US"/>
                </w:rPr>
              </w:pPr>
              <w:r w:rsidRPr="00C56F6A">
                <w:rPr>
                  <w:noProof/>
                  <w:sz w:val="16"/>
                  <w:szCs w:val="16"/>
                  <w:lang w:val="en-US"/>
                </w:rPr>
                <w:t xml:space="preserve">29. Food recall statistics (Australia only). </w:t>
              </w:r>
              <w:r w:rsidRPr="00C56F6A">
                <w:rPr>
                  <w:i/>
                  <w:iCs/>
                  <w:noProof/>
                  <w:sz w:val="16"/>
                  <w:szCs w:val="16"/>
                  <w:lang w:val="en-US"/>
                </w:rPr>
                <w:t xml:space="preserve">Food Standards Australia New Zealand wesbite. </w:t>
              </w:r>
              <w:r w:rsidRPr="00C56F6A">
                <w:rPr>
                  <w:noProof/>
                  <w:sz w:val="16"/>
                  <w:szCs w:val="16"/>
                  <w:lang w:val="en-US"/>
                </w:rPr>
                <w:t>[Online] April 2022. https://www.foodstandards.gov.au/industry/foodrecalls/recallstats/Pages/default.aspx.</w:t>
              </w:r>
            </w:p>
            <w:p w14:paraId="2EA2E9F2" w14:textId="77777777" w:rsidR="00C56F6A" w:rsidRPr="00C56F6A" w:rsidRDefault="00C56F6A" w:rsidP="00C56F6A">
              <w:pPr>
                <w:pStyle w:val="Bibliography"/>
                <w:rPr>
                  <w:noProof/>
                  <w:sz w:val="16"/>
                  <w:szCs w:val="16"/>
                  <w:lang w:val="en-US"/>
                </w:rPr>
              </w:pPr>
              <w:r w:rsidRPr="00C56F6A">
                <w:rPr>
                  <w:noProof/>
                  <w:sz w:val="16"/>
                  <w:szCs w:val="16"/>
                  <w:lang w:val="en-US"/>
                </w:rPr>
                <w:t>30. Australian Government Department of Health. Sports Supplements and WADA Prohibited Substances in Australia. s.l. : Unpublished confidential document, 2016.</w:t>
              </w:r>
            </w:p>
            <w:p w14:paraId="3AF5AD06" w14:textId="77777777" w:rsidR="00C56F6A" w:rsidRPr="00C56F6A" w:rsidRDefault="00C56F6A" w:rsidP="00C56F6A">
              <w:pPr>
                <w:pStyle w:val="Bibliography"/>
                <w:rPr>
                  <w:noProof/>
                  <w:sz w:val="16"/>
                  <w:szCs w:val="16"/>
                  <w:lang w:val="en-US"/>
                </w:rPr>
              </w:pPr>
              <w:r w:rsidRPr="00C56F6A">
                <w:rPr>
                  <w:noProof/>
                  <w:sz w:val="16"/>
                  <w:szCs w:val="16"/>
                  <w:lang w:val="en-US"/>
                </w:rPr>
                <w:t xml:space="preserve">31. Australia and New Zealand Ministerial Forum on Food Regulation Communiqué 24 November 2017. </w:t>
              </w:r>
              <w:r w:rsidRPr="00C56F6A">
                <w:rPr>
                  <w:i/>
                  <w:iCs/>
                  <w:noProof/>
                  <w:sz w:val="16"/>
                  <w:szCs w:val="16"/>
                  <w:lang w:val="en-US"/>
                </w:rPr>
                <w:t xml:space="preserve">Australia New Zealand Food Regulation website. </w:t>
              </w:r>
              <w:r w:rsidRPr="00C56F6A">
                <w:rPr>
                  <w:noProof/>
                  <w:sz w:val="16"/>
                  <w:szCs w:val="16"/>
                  <w:lang w:val="en-US"/>
                </w:rPr>
                <w:t>[Online] November 24, 2017. https://foodregulation.gov.au/internet/fr/publishing.nsf/Content/forum-communique-2017-November.</w:t>
              </w:r>
            </w:p>
            <w:p w14:paraId="5452A69E" w14:textId="37EF6EFB" w:rsidR="002005D9" w:rsidRPr="00C56F6A" w:rsidRDefault="002005D9" w:rsidP="00C56F6A">
              <w:pPr>
                <w:rPr>
                  <w:sz w:val="16"/>
                  <w:szCs w:val="16"/>
                </w:rPr>
              </w:pPr>
              <w:r w:rsidRPr="00C56F6A">
                <w:rPr>
                  <w:rFonts w:ascii="Arial Nova Cond" w:hAnsi="Arial Nova Cond"/>
                  <w:noProof/>
                  <w:sz w:val="16"/>
                  <w:szCs w:val="16"/>
                </w:rPr>
                <w:fldChar w:fldCharType="end"/>
              </w:r>
            </w:p>
          </w:sdtContent>
        </w:sdt>
      </w:sdtContent>
    </w:sdt>
    <w:p w14:paraId="58869E0A" w14:textId="70C4124A" w:rsidR="00476FA0" w:rsidRPr="00C56F6A" w:rsidRDefault="00476FA0" w:rsidP="00370244">
      <w:pPr>
        <w:rPr>
          <w:sz w:val="16"/>
          <w:szCs w:val="16"/>
        </w:rPr>
      </w:pPr>
    </w:p>
    <w:sectPr w:rsidR="00476FA0" w:rsidRPr="00C56F6A" w:rsidSect="00BA476B">
      <w:pgSz w:w="11907" w:h="16840"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7998B" w14:textId="77777777" w:rsidR="00957CC9" w:rsidRDefault="00957CC9" w:rsidP="0044692F">
      <w:pPr>
        <w:spacing w:after="0" w:line="240" w:lineRule="auto"/>
      </w:pPr>
      <w:r>
        <w:separator/>
      </w:r>
    </w:p>
  </w:endnote>
  <w:endnote w:type="continuationSeparator" w:id="0">
    <w:p w14:paraId="35218565" w14:textId="77777777" w:rsidR="00957CC9" w:rsidRDefault="00957CC9" w:rsidP="0044692F">
      <w:pPr>
        <w:spacing w:after="0" w:line="240" w:lineRule="auto"/>
      </w:pPr>
      <w:r>
        <w:continuationSeparator/>
      </w:r>
    </w:p>
  </w:endnote>
  <w:endnote w:type="continuationNotice" w:id="1">
    <w:p w14:paraId="4E8F1C8F" w14:textId="77777777" w:rsidR="00957CC9" w:rsidRDefault="00957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Light">
    <w:altName w:val="Arial Nova Cond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grotesque Rg">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934509"/>
      <w:docPartObj>
        <w:docPartGallery w:val="Page Numbers (Bottom of Page)"/>
        <w:docPartUnique/>
      </w:docPartObj>
    </w:sdtPr>
    <w:sdtEndPr>
      <w:rPr>
        <w:noProof/>
      </w:rPr>
    </w:sdtEndPr>
    <w:sdtContent>
      <w:p w14:paraId="5A60500C" w14:textId="77777777" w:rsidR="00F54226" w:rsidRDefault="00F542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BB812" w14:textId="77777777" w:rsidR="00F54226" w:rsidRDefault="00F54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43541"/>
      <w:docPartObj>
        <w:docPartGallery w:val="Page Numbers (Bottom of Page)"/>
        <w:docPartUnique/>
      </w:docPartObj>
    </w:sdtPr>
    <w:sdtEndPr>
      <w:rPr>
        <w:noProof/>
      </w:rPr>
    </w:sdtEndPr>
    <w:sdtContent>
      <w:p w14:paraId="1B579930" w14:textId="77777777" w:rsidR="00F54226" w:rsidRDefault="00F542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9C77AB" w14:textId="77777777" w:rsidR="00F54226" w:rsidRDefault="00F54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147634"/>
      <w:docPartObj>
        <w:docPartGallery w:val="Page Numbers (Bottom of Page)"/>
        <w:docPartUnique/>
      </w:docPartObj>
    </w:sdtPr>
    <w:sdtEndPr>
      <w:rPr>
        <w:noProof/>
      </w:rPr>
    </w:sdtEndPr>
    <w:sdtContent>
      <w:p w14:paraId="4F09790C" w14:textId="77777777" w:rsidR="00F54226" w:rsidRDefault="00F542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75AD08" w14:textId="77777777" w:rsidR="00F54226" w:rsidRDefault="00F54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8D86" w14:textId="77777777" w:rsidR="00957CC9" w:rsidRDefault="00957CC9" w:rsidP="0044692F">
      <w:pPr>
        <w:spacing w:after="0" w:line="240" w:lineRule="auto"/>
      </w:pPr>
      <w:r>
        <w:separator/>
      </w:r>
    </w:p>
  </w:footnote>
  <w:footnote w:type="continuationSeparator" w:id="0">
    <w:p w14:paraId="05ACCE19" w14:textId="77777777" w:rsidR="00957CC9" w:rsidRDefault="00957CC9" w:rsidP="0044692F">
      <w:pPr>
        <w:spacing w:after="0" w:line="240" w:lineRule="auto"/>
      </w:pPr>
      <w:r>
        <w:continuationSeparator/>
      </w:r>
    </w:p>
  </w:footnote>
  <w:footnote w:type="continuationNotice" w:id="1">
    <w:p w14:paraId="1C698083" w14:textId="77777777" w:rsidR="00957CC9" w:rsidRDefault="00957C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46EF" w14:textId="602BB826" w:rsidR="00F54226" w:rsidRDefault="00F54226" w:rsidP="004E578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2C7D"/>
    <w:multiLevelType w:val="hybridMultilevel"/>
    <w:tmpl w:val="E27441A2"/>
    <w:lvl w:ilvl="0" w:tplc="495CDFE8">
      <w:start w:val="1"/>
      <w:numFmt w:val="decimal"/>
      <w:lvlText w:val="%1."/>
      <w:lvlJc w:val="left"/>
      <w:pPr>
        <w:ind w:left="720" w:hanging="360"/>
      </w:pPr>
    </w:lvl>
    <w:lvl w:ilvl="1" w:tplc="6DF6F844">
      <w:start w:val="1"/>
      <w:numFmt w:val="lowerLetter"/>
      <w:lvlText w:val="%2."/>
      <w:lvlJc w:val="left"/>
      <w:pPr>
        <w:ind w:left="1440" w:hanging="360"/>
      </w:pPr>
    </w:lvl>
    <w:lvl w:ilvl="2" w:tplc="E3B89EC6">
      <w:start w:val="1"/>
      <w:numFmt w:val="lowerRoman"/>
      <w:lvlText w:val="%3."/>
      <w:lvlJc w:val="right"/>
      <w:pPr>
        <w:ind w:left="2160" w:hanging="180"/>
      </w:pPr>
    </w:lvl>
    <w:lvl w:ilvl="3" w:tplc="8EE43B0C">
      <w:start w:val="1"/>
      <w:numFmt w:val="decimal"/>
      <w:lvlText w:val="%4."/>
      <w:lvlJc w:val="left"/>
      <w:pPr>
        <w:ind w:left="2880" w:hanging="360"/>
      </w:pPr>
    </w:lvl>
    <w:lvl w:ilvl="4" w:tplc="AF0E4D84">
      <w:start w:val="1"/>
      <w:numFmt w:val="lowerLetter"/>
      <w:lvlText w:val="%5."/>
      <w:lvlJc w:val="left"/>
      <w:pPr>
        <w:ind w:left="3600" w:hanging="360"/>
      </w:pPr>
    </w:lvl>
    <w:lvl w:ilvl="5" w:tplc="2CDC5482">
      <w:start w:val="1"/>
      <w:numFmt w:val="lowerRoman"/>
      <w:lvlText w:val="%6."/>
      <w:lvlJc w:val="right"/>
      <w:pPr>
        <w:ind w:left="4320" w:hanging="180"/>
      </w:pPr>
    </w:lvl>
    <w:lvl w:ilvl="6" w:tplc="6D20E8FA">
      <w:start w:val="1"/>
      <w:numFmt w:val="decimal"/>
      <w:lvlText w:val="%7."/>
      <w:lvlJc w:val="left"/>
      <w:pPr>
        <w:ind w:left="5040" w:hanging="360"/>
      </w:pPr>
    </w:lvl>
    <w:lvl w:ilvl="7" w:tplc="6B5E651C">
      <w:start w:val="1"/>
      <w:numFmt w:val="lowerLetter"/>
      <w:lvlText w:val="%8."/>
      <w:lvlJc w:val="left"/>
      <w:pPr>
        <w:ind w:left="5760" w:hanging="360"/>
      </w:pPr>
    </w:lvl>
    <w:lvl w:ilvl="8" w:tplc="65B8D3D6">
      <w:start w:val="1"/>
      <w:numFmt w:val="lowerRoman"/>
      <w:lvlText w:val="%9."/>
      <w:lvlJc w:val="right"/>
      <w:pPr>
        <w:ind w:left="6480" w:hanging="180"/>
      </w:pPr>
    </w:lvl>
  </w:abstractNum>
  <w:abstractNum w:abstractNumId="1" w15:restartNumberingAfterBreak="0">
    <w:nsid w:val="02052BEC"/>
    <w:multiLevelType w:val="multilevel"/>
    <w:tmpl w:val="507E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34E0D"/>
    <w:multiLevelType w:val="hybridMultilevel"/>
    <w:tmpl w:val="FFFFFFFF"/>
    <w:lvl w:ilvl="0" w:tplc="0DD4009A">
      <w:start w:val="1"/>
      <w:numFmt w:val="decimal"/>
      <w:lvlText w:val="%1."/>
      <w:lvlJc w:val="left"/>
      <w:pPr>
        <w:ind w:left="360" w:hanging="360"/>
      </w:pPr>
    </w:lvl>
    <w:lvl w:ilvl="1" w:tplc="64020970">
      <w:start w:val="1"/>
      <w:numFmt w:val="lowerLetter"/>
      <w:lvlText w:val="%2."/>
      <w:lvlJc w:val="left"/>
      <w:pPr>
        <w:ind w:left="1080" w:hanging="360"/>
      </w:pPr>
    </w:lvl>
    <w:lvl w:ilvl="2" w:tplc="5658FAAC">
      <w:start w:val="1"/>
      <w:numFmt w:val="lowerRoman"/>
      <w:lvlText w:val="%3."/>
      <w:lvlJc w:val="right"/>
      <w:pPr>
        <w:ind w:left="1800" w:hanging="180"/>
      </w:pPr>
    </w:lvl>
    <w:lvl w:ilvl="3" w:tplc="3BF6D854">
      <w:start w:val="1"/>
      <w:numFmt w:val="decimal"/>
      <w:lvlText w:val="%4."/>
      <w:lvlJc w:val="left"/>
      <w:pPr>
        <w:ind w:left="2520" w:hanging="360"/>
      </w:pPr>
    </w:lvl>
    <w:lvl w:ilvl="4" w:tplc="B77826B8">
      <w:start w:val="1"/>
      <w:numFmt w:val="lowerLetter"/>
      <w:lvlText w:val="%5."/>
      <w:lvlJc w:val="left"/>
      <w:pPr>
        <w:ind w:left="3240" w:hanging="360"/>
      </w:pPr>
    </w:lvl>
    <w:lvl w:ilvl="5" w:tplc="DAE2CD80">
      <w:start w:val="1"/>
      <w:numFmt w:val="lowerRoman"/>
      <w:lvlText w:val="%6."/>
      <w:lvlJc w:val="right"/>
      <w:pPr>
        <w:ind w:left="3960" w:hanging="180"/>
      </w:pPr>
    </w:lvl>
    <w:lvl w:ilvl="6" w:tplc="25A23748">
      <w:start w:val="1"/>
      <w:numFmt w:val="decimal"/>
      <w:lvlText w:val="%7."/>
      <w:lvlJc w:val="left"/>
      <w:pPr>
        <w:ind w:left="4680" w:hanging="360"/>
      </w:pPr>
    </w:lvl>
    <w:lvl w:ilvl="7" w:tplc="246A48FE">
      <w:start w:val="1"/>
      <w:numFmt w:val="lowerLetter"/>
      <w:lvlText w:val="%8."/>
      <w:lvlJc w:val="left"/>
      <w:pPr>
        <w:ind w:left="5400" w:hanging="360"/>
      </w:pPr>
    </w:lvl>
    <w:lvl w:ilvl="8" w:tplc="8F703AE8">
      <w:start w:val="1"/>
      <w:numFmt w:val="lowerRoman"/>
      <w:lvlText w:val="%9."/>
      <w:lvlJc w:val="right"/>
      <w:pPr>
        <w:ind w:left="6120" w:hanging="180"/>
      </w:pPr>
    </w:lvl>
  </w:abstractNum>
  <w:abstractNum w:abstractNumId="3" w15:restartNumberingAfterBreak="0">
    <w:nsid w:val="0928C59D"/>
    <w:multiLevelType w:val="hybridMultilevel"/>
    <w:tmpl w:val="FFFFFFFF"/>
    <w:lvl w:ilvl="0" w:tplc="4082149A">
      <w:start w:val="1"/>
      <w:numFmt w:val="decimal"/>
      <w:lvlText w:val="%1."/>
      <w:lvlJc w:val="left"/>
      <w:pPr>
        <w:ind w:left="720" w:hanging="360"/>
      </w:pPr>
    </w:lvl>
    <w:lvl w:ilvl="1" w:tplc="C4FED148">
      <w:start w:val="1"/>
      <w:numFmt w:val="lowerLetter"/>
      <w:lvlText w:val="%2."/>
      <w:lvlJc w:val="left"/>
      <w:pPr>
        <w:ind w:left="1440" w:hanging="360"/>
      </w:pPr>
    </w:lvl>
    <w:lvl w:ilvl="2" w:tplc="5F0228E4">
      <w:start w:val="1"/>
      <w:numFmt w:val="lowerRoman"/>
      <w:lvlText w:val="%3."/>
      <w:lvlJc w:val="right"/>
      <w:pPr>
        <w:ind w:left="2160" w:hanging="180"/>
      </w:pPr>
    </w:lvl>
    <w:lvl w:ilvl="3" w:tplc="28C6B966">
      <w:start w:val="1"/>
      <w:numFmt w:val="decimal"/>
      <w:lvlText w:val="%4."/>
      <w:lvlJc w:val="left"/>
      <w:pPr>
        <w:ind w:left="2880" w:hanging="360"/>
      </w:pPr>
    </w:lvl>
    <w:lvl w:ilvl="4" w:tplc="1390FAB0">
      <w:start w:val="1"/>
      <w:numFmt w:val="lowerLetter"/>
      <w:lvlText w:val="%5."/>
      <w:lvlJc w:val="left"/>
      <w:pPr>
        <w:ind w:left="3600" w:hanging="360"/>
      </w:pPr>
    </w:lvl>
    <w:lvl w:ilvl="5" w:tplc="BD2A8766">
      <w:start w:val="1"/>
      <w:numFmt w:val="lowerRoman"/>
      <w:lvlText w:val="%6."/>
      <w:lvlJc w:val="right"/>
      <w:pPr>
        <w:ind w:left="4320" w:hanging="180"/>
      </w:pPr>
    </w:lvl>
    <w:lvl w:ilvl="6" w:tplc="C97414F8">
      <w:start w:val="1"/>
      <w:numFmt w:val="decimal"/>
      <w:lvlText w:val="%7."/>
      <w:lvlJc w:val="left"/>
      <w:pPr>
        <w:ind w:left="5040" w:hanging="360"/>
      </w:pPr>
    </w:lvl>
    <w:lvl w:ilvl="7" w:tplc="E0106662">
      <w:start w:val="1"/>
      <w:numFmt w:val="lowerLetter"/>
      <w:lvlText w:val="%8."/>
      <w:lvlJc w:val="left"/>
      <w:pPr>
        <w:ind w:left="5760" w:hanging="360"/>
      </w:pPr>
    </w:lvl>
    <w:lvl w:ilvl="8" w:tplc="1D2ECF38">
      <w:start w:val="1"/>
      <w:numFmt w:val="lowerRoman"/>
      <w:lvlText w:val="%9."/>
      <w:lvlJc w:val="right"/>
      <w:pPr>
        <w:ind w:left="6480" w:hanging="180"/>
      </w:pPr>
    </w:lvl>
  </w:abstractNum>
  <w:abstractNum w:abstractNumId="4" w15:restartNumberingAfterBreak="0">
    <w:nsid w:val="24D41BBD"/>
    <w:multiLevelType w:val="hybridMultilevel"/>
    <w:tmpl w:val="9698EE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7C147F"/>
    <w:multiLevelType w:val="hybridMultilevel"/>
    <w:tmpl w:val="44F4A06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A827766"/>
    <w:multiLevelType w:val="multilevel"/>
    <w:tmpl w:val="92BA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52DB"/>
    <w:multiLevelType w:val="hybridMultilevel"/>
    <w:tmpl w:val="7D6AA9F6"/>
    <w:numStyleLink w:val="ImportedStyle3"/>
  </w:abstractNum>
  <w:abstractNum w:abstractNumId="8" w15:restartNumberingAfterBreak="0">
    <w:nsid w:val="2B436054"/>
    <w:multiLevelType w:val="hybridMultilevel"/>
    <w:tmpl w:val="7374AAFE"/>
    <w:lvl w:ilvl="0" w:tplc="5AEA3310">
      <w:start w:val="1"/>
      <w:numFmt w:val="bullet"/>
      <w:lvlText w:val="·"/>
      <w:lvlJc w:val="left"/>
      <w:pPr>
        <w:ind w:left="720" w:hanging="360"/>
      </w:pPr>
      <w:rPr>
        <w:rFonts w:ascii="Symbol" w:hAnsi="Symbol" w:hint="default"/>
      </w:rPr>
    </w:lvl>
    <w:lvl w:ilvl="1" w:tplc="72F833F6">
      <w:start w:val="1"/>
      <w:numFmt w:val="bullet"/>
      <w:lvlText w:val="o"/>
      <w:lvlJc w:val="left"/>
      <w:pPr>
        <w:ind w:left="1440" w:hanging="360"/>
      </w:pPr>
      <w:rPr>
        <w:rFonts w:ascii="Courier New" w:hAnsi="Courier New" w:hint="default"/>
      </w:rPr>
    </w:lvl>
    <w:lvl w:ilvl="2" w:tplc="C750BDCA">
      <w:start w:val="1"/>
      <w:numFmt w:val="bullet"/>
      <w:lvlText w:val=""/>
      <w:lvlJc w:val="left"/>
      <w:pPr>
        <w:ind w:left="2160" w:hanging="360"/>
      </w:pPr>
      <w:rPr>
        <w:rFonts w:ascii="Wingdings" w:hAnsi="Wingdings" w:hint="default"/>
      </w:rPr>
    </w:lvl>
    <w:lvl w:ilvl="3" w:tplc="8B8AC618">
      <w:start w:val="1"/>
      <w:numFmt w:val="bullet"/>
      <w:lvlText w:val=""/>
      <w:lvlJc w:val="left"/>
      <w:pPr>
        <w:ind w:left="2880" w:hanging="360"/>
      </w:pPr>
      <w:rPr>
        <w:rFonts w:ascii="Symbol" w:hAnsi="Symbol" w:hint="default"/>
      </w:rPr>
    </w:lvl>
    <w:lvl w:ilvl="4" w:tplc="029C7AD2">
      <w:start w:val="1"/>
      <w:numFmt w:val="bullet"/>
      <w:lvlText w:val="o"/>
      <w:lvlJc w:val="left"/>
      <w:pPr>
        <w:ind w:left="3600" w:hanging="360"/>
      </w:pPr>
      <w:rPr>
        <w:rFonts w:ascii="Courier New" w:hAnsi="Courier New" w:hint="default"/>
      </w:rPr>
    </w:lvl>
    <w:lvl w:ilvl="5" w:tplc="5E6CE6AE">
      <w:start w:val="1"/>
      <w:numFmt w:val="bullet"/>
      <w:lvlText w:val=""/>
      <w:lvlJc w:val="left"/>
      <w:pPr>
        <w:ind w:left="4320" w:hanging="360"/>
      </w:pPr>
      <w:rPr>
        <w:rFonts w:ascii="Wingdings" w:hAnsi="Wingdings" w:hint="default"/>
      </w:rPr>
    </w:lvl>
    <w:lvl w:ilvl="6" w:tplc="2F648BF2">
      <w:start w:val="1"/>
      <w:numFmt w:val="bullet"/>
      <w:lvlText w:val=""/>
      <w:lvlJc w:val="left"/>
      <w:pPr>
        <w:ind w:left="5040" w:hanging="360"/>
      </w:pPr>
      <w:rPr>
        <w:rFonts w:ascii="Symbol" w:hAnsi="Symbol" w:hint="default"/>
      </w:rPr>
    </w:lvl>
    <w:lvl w:ilvl="7" w:tplc="3E7EC1A2">
      <w:start w:val="1"/>
      <w:numFmt w:val="bullet"/>
      <w:lvlText w:val="o"/>
      <w:lvlJc w:val="left"/>
      <w:pPr>
        <w:ind w:left="5760" w:hanging="360"/>
      </w:pPr>
      <w:rPr>
        <w:rFonts w:ascii="Courier New" w:hAnsi="Courier New" w:hint="default"/>
      </w:rPr>
    </w:lvl>
    <w:lvl w:ilvl="8" w:tplc="05E695FA">
      <w:start w:val="1"/>
      <w:numFmt w:val="bullet"/>
      <w:lvlText w:val=""/>
      <w:lvlJc w:val="left"/>
      <w:pPr>
        <w:ind w:left="6480" w:hanging="360"/>
      </w:pPr>
      <w:rPr>
        <w:rFonts w:ascii="Wingdings" w:hAnsi="Wingdings" w:hint="default"/>
      </w:rPr>
    </w:lvl>
  </w:abstractNum>
  <w:abstractNum w:abstractNumId="9" w15:restartNumberingAfterBreak="0">
    <w:nsid w:val="370874D1"/>
    <w:multiLevelType w:val="hybridMultilevel"/>
    <w:tmpl w:val="5DDAEC3A"/>
    <w:lvl w:ilvl="0" w:tplc="FFFFFFFF">
      <w:start w:val="1"/>
      <w:numFmt w:val="decimal"/>
      <w:lvlText w:val="%1."/>
      <w:lvlJc w:val="left"/>
      <w:pPr>
        <w:ind w:left="360" w:hanging="360"/>
      </w:pPr>
      <w:rPr>
        <w:b w:val="0"/>
        <w:bCs w:val="0"/>
        <w:sz w:val="20"/>
        <w:szCs w:val="20"/>
      </w:rPr>
    </w:lvl>
    <w:lvl w:ilvl="1" w:tplc="0C090013">
      <w:start w:val="1"/>
      <w:numFmt w:val="upperRoman"/>
      <w:lvlText w:val="%2."/>
      <w:lvlJc w:val="righ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DF22920"/>
    <w:multiLevelType w:val="hybridMultilevel"/>
    <w:tmpl w:val="88D4CFF6"/>
    <w:lvl w:ilvl="0" w:tplc="4C781052">
      <w:start w:val="4"/>
      <w:numFmt w:val="bullet"/>
      <w:lvlText w:val="-"/>
      <w:lvlJc w:val="left"/>
      <w:pPr>
        <w:ind w:left="720" w:hanging="360"/>
      </w:pPr>
      <w:rPr>
        <w:rFonts w:ascii="Arial Nova Cond Light" w:eastAsiaTheme="minorHAnsi" w:hAnsi="Arial Nova Cond Light" w:cs="Tahom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086242E"/>
    <w:multiLevelType w:val="multilevel"/>
    <w:tmpl w:val="47A0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96558"/>
    <w:multiLevelType w:val="hybridMultilevel"/>
    <w:tmpl w:val="755833F6"/>
    <w:lvl w:ilvl="0" w:tplc="41F0EEE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8E35FDC"/>
    <w:multiLevelType w:val="hybridMultilevel"/>
    <w:tmpl w:val="65668E88"/>
    <w:lvl w:ilvl="0" w:tplc="0C090001">
      <w:start w:val="1"/>
      <w:numFmt w:val="bullet"/>
      <w:lvlText w:val=""/>
      <w:lvlJc w:val="left"/>
      <w:pPr>
        <w:ind w:left="717" w:hanging="360"/>
      </w:pPr>
      <w:rPr>
        <w:rFonts w:ascii="Symbol" w:hAnsi="Symbol" w:hint="default"/>
        <w:b w:val="0"/>
        <w:bCs w:val="0"/>
        <w:sz w:val="20"/>
        <w:szCs w:val="20"/>
      </w:rPr>
    </w:lvl>
    <w:lvl w:ilvl="1" w:tplc="0C090013">
      <w:start w:val="1"/>
      <w:numFmt w:val="upperRoman"/>
      <w:lvlText w:val="%2."/>
      <w:lvlJc w:val="right"/>
      <w:pPr>
        <w:ind w:left="1437" w:hanging="360"/>
      </w:pPr>
      <w:rPr>
        <w:rFonts w:hint="default"/>
      </w:rPr>
    </w:lvl>
    <w:lvl w:ilvl="2" w:tplc="1409001B">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14" w15:restartNumberingAfterBreak="0">
    <w:nsid w:val="4B99679E"/>
    <w:multiLevelType w:val="singleLevel"/>
    <w:tmpl w:val="7832B752"/>
    <w:lvl w:ilvl="0">
      <w:start w:val="1"/>
      <w:numFmt w:val="bullet"/>
      <w:pStyle w:val="Default"/>
      <w:lvlText w:val=""/>
      <w:lvlJc w:val="left"/>
      <w:pPr>
        <w:tabs>
          <w:tab w:val="num" w:pos="360"/>
        </w:tabs>
        <w:ind w:left="360" w:hanging="360"/>
      </w:pPr>
      <w:rPr>
        <w:rFonts w:ascii="Symbol" w:hAnsi="Symbol" w:hint="default"/>
        <w:sz w:val="16"/>
      </w:rPr>
    </w:lvl>
  </w:abstractNum>
  <w:abstractNum w:abstractNumId="15" w15:restartNumberingAfterBreak="0">
    <w:nsid w:val="4F635E10"/>
    <w:multiLevelType w:val="hybridMultilevel"/>
    <w:tmpl w:val="FFFFFFFF"/>
    <w:lvl w:ilvl="0" w:tplc="C0EE1BC2">
      <w:start w:val="1"/>
      <w:numFmt w:val="bullet"/>
      <w:lvlText w:val="·"/>
      <w:lvlJc w:val="left"/>
      <w:pPr>
        <w:ind w:left="720" w:hanging="360"/>
      </w:pPr>
      <w:rPr>
        <w:rFonts w:ascii="Symbol" w:hAnsi="Symbol" w:hint="default"/>
      </w:rPr>
    </w:lvl>
    <w:lvl w:ilvl="1" w:tplc="2FB6B3A4">
      <w:start w:val="1"/>
      <w:numFmt w:val="bullet"/>
      <w:lvlText w:val="o"/>
      <w:lvlJc w:val="left"/>
      <w:pPr>
        <w:ind w:left="1440" w:hanging="360"/>
      </w:pPr>
      <w:rPr>
        <w:rFonts w:ascii="Courier New" w:hAnsi="Courier New" w:hint="default"/>
      </w:rPr>
    </w:lvl>
    <w:lvl w:ilvl="2" w:tplc="19181ECA">
      <w:start w:val="1"/>
      <w:numFmt w:val="bullet"/>
      <w:lvlText w:val=""/>
      <w:lvlJc w:val="left"/>
      <w:pPr>
        <w:ind w:left="2160" w:hanging="360"/>
      </w:pPr>
      <w:rPr>
        <w:rFonts w:ascii="Wingdings" w:hAnsi="Wingdings" w:hint="default"/>
      </w:rPr>
    </w:lvl>
    <w:lvl w:ilvl="3" w:tplc="8A94D2A2">
      <w:start w:val="1"/>
      <w:numFmt w:val="bullet"/>
      <w:lvlText w:val=""/>
      <w:lvlJc w:val="left"/>
      <w:pPr>
        <w:ind w:left="2880" w:hanging="360"/>
      </w:pPr>
      <w:rPr>
        <w:rFonts w:ascii="Symbol" w:hAnsi="Symbol" w:hint="default"/>
      </w:rPr>
    </w:lvl>
    <w:lvl w:ilvl="4" w:tplc="3266CAF8">
      <w:start w:val="1"/>
      <w:numFmt w:val="bullet"/>
      <w:lvlText w:val="o"/>
      <w:lvlJc w:val="left"/>
      <w:pPr>
        <w:ind w:left="3600" w:hanging="360"/>
      </w:pPr>
      <w:rPr>
        <w:rFonts w:ascii="Courier New" w:hAnsi="Courier New" w:hint="default"/>
      </w:rPr>
    </w:lvl>
    <w:lvl w:ilvl="5" w:tplc="213696DE">
      <w:start w:val="1"/>
      <w:numFmt w:val="bullet"/>
      <w:lvlText w:val=""/>
      <w:lvlJc w:val="left"/>
      <w:pPr>
        <w:ind w:left="4320" w:hanging="360"/>
      </w:pPr>
      <w:rPr>
        <w:rFonts w:ascii="Wingdings" w:hAnsi="Wingdings" w:hint="default"/>
      </w:rPr>
    </w:lvl>
    <w:lvl w:ilvl="6" w:tplc="4CBC3D7A">
      <w:start w:val="1"/>
      <w:numFmt w:val="bullet"/>
      <w:lvlText w:val=""/>
      <w:lvlJc w:val="left"/>
      <w:pPr>
        <w:ind w:left="5040" w:hanging="360"/>
      </w:pPr>
      <w:rPr>
        <w:rFonts w:ascii="Symbol" w:hAnsi="Symbol" w:hint="default"/>
      </w:rPr>
    </w:lvl>
    <w:lvl w:ilvl="7" w:tplc="BA26F6F8">
      <w:start w:val="1"/>
      <w:numFmt w:val="bullet"/>
      <w:lvlText w:val="o"/>
      <w:lvlJc w:val="left"/>
      <w:pPr>
        <w:ind w:left="5760" w:hanging="360"/>
      </w:pPr>
      <w:rPr>
        <w:rFonts w:ascii="Courier New" w:hAnsi="Courier New" w:hint="default"/>
      </w:rPr>
    </w:lvl>
    <w:lvl w:ilvl="8" w:tplc="4B4038FA">
      <w:start w:val="1"/>
      <w:numFmt w:val="bullet"/>
      <w:lvlText w:val=""/>
      <w:lvlJc w:val="left"/>
      <w:pPr>
        <w:ind w:left="6480" w:hanging="360"/>
      </w:pPr>
      <w:rPr>
        <w:rFonts w:ascii="Wingdings" w:hAnsi="Wingdings" w:hint="default"/>
      </w:rPr>
    </w:lvl>
  </w:abstractNum>
  <w:abstractNum w:abstractNumId="16" w15:restartNumberingAfterBreak="0">
    <w:nsid w:val="4FE550C6"/>
    <w:multiLevelType w:val="hybridMultilevel"/>
    <w:tmpl w:val="27F2F194"/>
    <w:lvl w:ilvl="0" w:tplc="14090001">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58BB42C2"/>
    <w:multiLevelType w:val="hybridMultilevel"/>
    <w:tmpl w:val="7D6AA9F6"/>
    <w:styleLink w:val="ImportedStyle3"/>
    <w:lvl w:ilvl="0" w:tplc="C702470E">
      <w:start w:val="1"/>
      <w:numFmt w:val="bullet"/>
      <w:lvlText w:val="·"/>
      <w:lvlJc w:val="left"/>
      <w:pPr>
        <w:tabs>
          <w:tab w:val="num" w:pos="36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46AC9810">
      <w:start w:val="1"/>
      <w:numFmt w:val="bullet"/>
      <w:lvlText w:val="·"/>
      <w:lvlJc w:val="left"/>
      <w:pPr>
        <w:tabs>
          <w:tab w:val="num" w:pos="36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0596A628">
      <w:start w:val="1"/>
      <w:numFmt w:val="bullet"/>
      <w:lvlText w:val="·"/>
      <w:lvlJc w:val="left"/>
      <w:pPr>
        <w:tabs>
          <w:tab w:val="num" w:pos="36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F88C99AE">
      <w:start w:val="1"/>
      <w:numFmt w:val="bullet"/>
      <w:lvlText w:val="·"/>
      <w:lvlJc w:val="left"/>
      <w:pPr>
        <w:tabs>
          <w:tab w:val="num" w:pos="36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1CCE5BAA">
      <w:start w:val="1"/>
      <w:numFmt w:val="bullet"/>
      <w:lvlText w:val="·"/>
      <w:lvlJc w:val="left"/>
      <w:pPr>
        <w:tabs>
          <w:tab w:val="num" w:pos="36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0D80246A">
      <w:start w:val="1"/>
      <w:numFmt w:val="bullet"/>
      <w:lvlText w:val="·"/>
      <w:lvlJc w:val="left"/>
      <w:pPr>
        <w:tabs>
          <w:tab w:val="num" w:pos="36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59EC411A">
      <w:start w:val="1"/>
      <w:numFmt w:val="bullet"/>
      <w:lvlText w:val="·"/>
      <w:lvlJc w:val="left"/>
      <w:pPr>
        <w:tabs>
          <w:tab w:val="num" w:pos="36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E6E806F4">
      <w:start w:val="1"/>
      <w:numFmt w:val="bullet"/>
      <w:lvlText w:val="·"/>
      <w:lvlJc w:val="left"/>
      <w:pPr>
        <w:tabs>
          <w:tab w:val="num" w:pos="36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04CEB150">
      <w:start w:val="1"/>
      <w:numFmt w:val="bullet"/>
      <w:lvlText w:val="·"/>
      <w:lvlJc w:val="left"/>
      <w:pPr>
        <w:tabs>
          <w:tab w:val="num" w:pos="360"/>
        </w:tabs>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8" w15:restartNumberingAfterBreak="0">
    <w:nsid w:val="5C1D200C"/>
    <w:multiLevelType w:val="hybridMultilevel"/>
    <w:tmpl w:val="23E68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69797C"/>
    <w:multiLevelType w:val="hybridMultilevel"/>
    <w:tmpl w:val="A2181E3A"/>
    <w:lvl w:ilvl="0" w:tplc="2000F81E">
      <w:start w:val="1"/>
      <w:numFmt w:val="bullet"/>
      <w:pStyle w:val="ISCbulleted"/>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32712E"/>
    <w:multiLevelType w:val="hybridMultilevel"/>
    <w:tmpl w:val="5F666084"/>
    <w:lvl w:ilvl="0" w:tplc="2F9CB9A2">
      <w:start w:val="1"/>
      <w:numFmt w:val="bullet"/>
      <w:lvlText w:val="•"/>
      <w:lvlJc w:val="left"/>
      <w:pPr>
        <w:tabs>
          <w:tab w:val="num" w:pos="720"/>
        </w:tabs>
        <w:ind w:left="720" w:hanging="360"/>
      </w:pPr>
      <w:rPr>
        <w:rFonts w:ascii="Arial" w:hAnsi="Arial" w:hint="default"/>
      </w:rPr>
    </w:lvl>
    <w:lvl w:ilvl="1" w:tplc="0F3CCCC8" w:tentative="1">
      <w:start w:val="1"/>
      <w:numFmt w:val="bullet"/>
      <w:lvlText w:val="•"/>
      <w:lvlJc w:val="left"/>
      <w:pPr>
        <w:tabs>
          <w:tab w:val="num" w:pos="1440"/>
        </w:tabs>
        <w:ind w:left="1440" w:hanging="360"/>
      </w:pPr>
      <w:rPr>
        <w:rFonts w:ascii="Arial" w:hAnsi="Arial" w:hint="default"/>
      </w:rPr>
    </w:lvl>
    <w:lvl w:ilvl="2" w:tplc="D11E2768" w:tentative="1">
      <w:start w:val="1"/>
      <w:numFmt w:val="bullet"/>
      <w:lvlText w:val="•"/>
      <w:lvlJc w:val="left"/>
      <w:pPr>
        <w:tabs>
          <w:tab w:val="num" w:pos="2160"/>
        </w:tabs>
        <w:ind w:left="2160" w:hanging="360"/>
      </w:pPr>
      <w:rPr>
        <w:rFonts w:ascii="Arial" w:hAnsi="Arial" w:hint="default"/>
      </w:rPr>
    </w:lvl>
    <w:lvl w:ilvl="3" w:tplc="48EAB5CC" w:tentative="1">
      <w:start w:val="1"/>
      <w:numFmt w:val="bullet"/>
      <w:lvlText w:val="•"/>
      <w:lvlJc w:val="left"/>
      <w:pPr>
        <w:tabs>
          <w:tab w:val="num" w:pos="2880"/>
        </w:tabs>
        <w:ind w:left="2880" w:hanging="360"/>
      </w:pPr>
      <w:rPr>
        <w:rFonts w:ascii="Arial" w:hAnsi="Arial" w:hint="default"/>
      </w:rPr>
    </w:lvl>
    <w:lvl w:ilvl="4" w:tplc="D1D8DB92" w:tentative="1">
      <w:start w:val="1"/>
      <w:numFmt w:val="bullet"/>
      <w:lvlText w:val="•"/>
      <w:lvlJc w:val="left"/>
      <w:pPr>
        <w:tabs>
          <w:tab w:val="num" w:pos="3600"/>
        </w:tabs>
        <w:ind w:left="3600" w:hanging="360"/>
      </w:pPr>
      <w:rPr>
        <w:rFonts w:ascii="Arial" w:hAnsi="Arial" w:hint="default"/>
      </w:rPr>
    </w:lvl>
    <w:lvl w:ilvl="5" w:tplc="238C3A7C" w:tentative="1">
      <w:start w:val="1"/>
      <w:numFmt w:val="bullet"/>
      <w:lvlText w:val="•"/>
      <w:lvlJc w:val="left"/>
      <w:pPr>
        <w:tabs>
          <w:tab w:val="num" w:pos="4320"/>
        </w:tabs>
        <w:ind w:left="4320" w:hanging="360"/>
      </w:pPr>
      <w:rPr>
        <w:rFonts w:ascii="Arial" w:hAnsi="Arial" w:hint="default"/>
      </w:rPr>
    </w:lvl>
    <w:lvl w:ilvl="6" w:tplc="00064D5C" w:tentative="1">
      <w:start w:val="1"/>
      <w:numFmt w:val="bullet"/>
      <w:lvlText w:val="•"/>
      <w:lvlJc w:val="left"/>
      <w:pPr>
        <w:tabs>
          <w:tab w:val="num" w:pos="5040"/>
        </w:tabs>
        <w:ind w:left="5040" w:hanging="360"/>
      </w:pPr>
      <w:rPr>
        <w:rFonts w:ascii="Arial" w:hAnsi="Arial" w:hint="default"/>
      </w:rPr>
    </w:lvl>
    <w:lvl w:ilvl="7" w:tplc="352E98DA" w:tentative="1">
      <w:start w:val="1"/>
      <w:numFmt w:val="bullet"/>
      <w:lvlText w:val="•"/>
      <w:lvlJc w:val="left"/>
      <w:pPr>
        <w:tabs>
          <w:tab w:val="num" w:pos="5760"/>
        </w:tabs>
        <w:ind w:left="5760" w:hanging="360"/>
      </w:pPr>
      <w:rPr>
        <w:rFonts w:ascii="Arial" w:hAnsi="Arial" w:hint="default"/>
      </w:rPr>
    </w:lvl>
    <w:lvl w:ilvl="8" w:tplc="8F844C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E25350"/>
    <w:multiLevelType w:val="hybridMultilevel"/>
    <w:tmpl w:val="F7422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9A3BCC"/>
    <w:multiLevelType w:val="hybridMultilevel"/>
    <w:tmpl w:val="A468B0D4"/>
    <w:lvl w:ilvl="0" w:tplc="FFFFFFFF">
      <w:start w:val="1"/>
      <w:numFmt w:val="decimal"/>
      <w:lvlText w:val="%1."/>
      <w:lvlJc w:val="left"/>
      <w:pPr>
        <w:ind w:left="360" w:hanging="360"/>
      </w:pPr>
      <w:rPr>
        <w:b w:val="0"/>
        <w:b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EE5DDE"/>
    <w:multiLevelType w:val="hybridMultilevel"/>
    <w:tmpl w:val="9F3E866C"/>
    <w:lvl w:ilvl="0" w:tplc="475A9DF2">
      <w:start w:val="1"/>
      <w:numFmt w:val="decimal"/>
      <w:lvlText w:val="%1."/>
      <w:lvlJc w:val="left"/>
      <w:pPr>
        <w:ind w:left="360" w:hanging="360"/>
      </w:pPr>
      <w:rPr>
        <w:rFonts w:ascii="Arial Nova Cond" w:hAnsi="Arial Nova Cond" w:cs="Tahoma"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4490757">
    <w:abstractNumId w:val="9"/>
  </w:num>
  <w:num w:numId="2" w16cid:durableId="1831872172">
    <w:abstractNumId w:val="5"/>
  </w:num>
  <w:num w:numId="3" w16cid:durableId="461388741">
    <w:abstractNumId w:val="12"/>
  </w:num>
  <w:num w:numId="4" w16cid:durableId="93521743">
    <w:abstractNumId w:val="20"/>
  </w:num>
  <w:num w:numId="5" w16cid:durableId="1146778029">
    <w:abstractNumId w:val="10"/>
  </w:num>
  <w:num w:numId="6" w16cid:durableId="1101993091">
    <w:abstractNumId w:val="0"/>
  </w:num>
  <w:num w:numId="7" w16cid:durableId="353458431">
    <w:abstractNumId w:val="8"/>
  </w:num>
  <w:num w:numId="8" w16cid:durableId="1079718241">
    <w:abstractNumId w:val="2"/>
  </w:num>
  <w:num w:numId="9" w16cid:durableId="808287257">
    <w:abstractNumId w:val="15"/>
  </w:num>
  <w:num w:numId="10" w16cid:durableId="1941793131">
    <w:abstractNumId w:val="19"/>
  </w:num>
  <w:num w:numId="11" w16cid:durableId="1976642724">
    <w:abstractNumId w:val="16"/>
  </w:num>
  <w:num w:numId="12" w16cid:durableId="1750157042">
    <w:abstractNumId w:val="11"/>
  </w:num>
  <w:num w:numId="13" w16cid:durableId="998004521">
    <w:abstractNumId w:val="6"/>
  </w:num>
  <w:num w:numId="14" w16cid:durableId="428738935">
    <w:abstractNumId w:val="1"/>
  </w:num>
  <w:num w:numId="15" w16cid:durableId="911158446">
    <w:abstractNumId w:val="21"/>
  </w:num>
  <w:num w:numId="16" w16cid:durableId="1317801489">
    <w:abstractNumId w:val="14"/>
  </w:num>
  <w:num w:numId="17" w16cid:durableId="1172334303">
    <w:abstractNumId w:val="17"/>
  </w:num>
  <w:num w:numId="18" w16cid:durableId="525949358">
    <w:abstractNumId w:val="7"/>
    <w:lvlOverride w:ilvl="0">
      <w:lvl w:ilvl="0" w:tplc="F1200804">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tplc="BE0076D4" w:tentative="1">
        <w:start w:val="1"/>
        <w:numFmt w:val="bullet"/>
        <w:lvlText w:val="o"/>
        <w:lvlJc w:val="left"/>
        <w:pPr>
          <w:ind w:left="1440" w:hanging="360"/>
        </w:pPr>
        <w:rPr>
          <w:rFonts w:ascii="Courier New" w:hAnsi="Courier New" w:cs="Courier New" w:hint="default"/>
        </w:rPr>
      </w:lvl>
    </w:lvlOverride>
    <w:lvlOverride w:ilvl="2">
      <w:lvl w:ilvl="2" w:tplc="19FC5932" w:tentative="1">
        <w:start w:val="1"/>
        <w:numFmt w:val="bullet"/>
        <w:lvlText w:val=""/>
        <w:lvlJc w:val="left"/>
        <w:pPr>
          <w:ind w:left="2160" w:hanging="360"/>
        </w:pPr>
        <w:rPr>
          <w:rFonts w:ascii="Wingdings" w:hAnsi="Wingdings" w:hint="default"/>
        </w:rPr>
      </w:lvl>
    </w:lvlOverride>
    <w:lvlOverride w:ilvl="3">
      <w:lvl w:ilvl="3" w:tplc="68E80696" w:tentative="1">
        <w:start w:val="1"/>
        <w:numFmt w:val="bullet"/>
        <w:lvlText w:val=""/>
        <w:lvlJc w:val="left"/>
        <w:pPr>
          <w:ind w:left="2880" w:hanging="360"/>
        </w:pPr>
        <w:rPr>
          <w:rFonts w:ascii="Symbol" w:hAnsi="Symbol" w:hint="default"/>
        </w:rPr>
      </w:lvl>
    </w:lvlOverride>
    <w:lvlOverride w:ilvl="4">
      <w:lvl w:ilvl="4" w:tplc="00A63F44" w:tentative="1">
        <w:start w:val="1"/>
        <w:numFmt w:val="bullet"/>
        <w:lvlText w:val="o"/>
        <w:lvlJc w:val="left"/>
        <w:pPr>
          <w:ind w:left="3600" w:hanging="360"/>
        </w:pPr>
        <w:rPr>
          <w:rFonts w:ascii="Courier New" w:hAnsi="Courier New" w:cs="Courier New" w:hint="default"/>
        </w:rPr>
      </w:lvl>
    </w:lvlOverride>
    <w:lvlOverride w:ilvl="5">
      <w:lvl w:ilvl="5" w:tplc="897CC50C" w:tentative="1">
        <w:start w:val="1"/>
        <w:numFmt w:val="bullet"/>
        <w:lvlText w:val=""/>
        <w:lvlJc w:val="left"/>
        <w:pPr>
          <w:ind w:left="4320" w:hanging="360"/>
        </w:pPr>
        <w:rPr>
          <w:rFonts w:ascii="Wingdings" w:hAnsi="Wingdings" w:hint="default"/>
        </w:rPr>
      </w:lvl>
    </w:lvlOverride>
    <w:lvlOverride w:ilvl="6">
      <w:lvl w:ilvl="6" w:tplc="1974C122" w:tentative="1">
        <w:start w:val="1"/>
        <w:numFmt w:val="bullet"/>
        <w:lvlText w:val=""/>
        <w:lvlJc w:val="left"/>
        <w:pPr>
          <w:ind w:left="5040" w:hanging="360"/>
        </w:pPr>
        <w:rPr>
          <w:rFonts w:ascii="Symbol" w:hAnsi="Symbol" w:hint="default"/>
        </w:rPr>
      </w:lvl>
    </w:lvlOverride>
    <w:lvlOverride w:ilvl="7">
      <w:lvl w:ilvl="7" w:tplc="C158F01E" w:tentative="1">
        <w:start w:val="1"/>
        <w:numFmt w:val="bullet"/>
        <w:lvlText w:val="o"/>
        <w:lvlJc w:val="left"/>
        <w:pPr>
          <w:ind w:left="5760" w:hanging="360"/>
        </w:pPr>
        <w:rPr>
          <w:rFonts w:ascii="Courier New" w:hAnsi="Courier New" w:cs="Courier New" w:hint="default"/>
        </w:rPr>
      </w:lvl>
    </w:lvlOverride>
    <w:lvlOverride w:ilvl="8">
      <w:lvl w:ilvl="8" w:tplc="7068C1A0" w:tentative="1">
        <w:start w:val="1"/>
        <w:numFmt w:val="bullet"/>
        <w:lvlText w:val=""/>
        <w:lvlJc w:val="left"/>
        <w:pPr>
          <w:ind w:left="6480" w:hanging="360"/>
        </w:pPr>
        <w:rPr>
          <w:rFonts w:ascii="Wingdings" w:hAnsi="Wingdings" w:hint="default"/>
        </w:rPr>
      </w:lvl>
    </w:lvlOverride>
  </w:num>
  <w:num w:numId="19" w16cid:durableId="504396207">
    <w:abstractNumId w:val="18"/>
  </w:num>
  <w:num w:numId="20" w16cid:durableId="971714274">
    <w:abstractNumId w:val="23"/>
  </w:num>
  <w:num w:numId="21" w16cid:durableId="160113547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3922435">
    <w:abstractNumId w:val="3"/>
  </w:num>
  <w:num w:numId="23" w16cid:durableId="1786267204">
    <w:abstractNumId w:val="4"/>
  </w:num>
  <w:num w:numId="24" w16cid:durableId="1264337528">
    <w:abstractNumId w:val="13"/>
  </w:num>
  <w:num w:numId="25" w16cid:durableId="14570927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A0"/>
    <w:rsid w:val="000001DC"/>
    <w:rsid w:val="00000B0D"/>
    <w:rsid w:val="00000DB3"/>
    <w:rsid w:val="0000155C"/>
    <w:rsid w:val="00001D55"/>
    <w:rsid w:val="00002A6B"/>
    <w:rsid w:val="00003772"/>
    <w:rsid w:val="00004055"/>
    <w:rsid w:val="000043D4"/>
    <w:rsid w:val="00005063"/>
    <w:rsid w:val="000060EA"/>
    <w:rsid w:val="000074B7"/>
    <w:rsid w:val="00010CA4"/>
    <w:rsid w:val="00011341"/>
    <w:rsid w:val="0001204D"/>
    <w:rsid w:val="00012B21"/>
    <w:rsid w:val="0001317E"/>
    <w:rsid w:val="000133DB"/>
    <w:rsid w:val="00014066"/>
    <w:rsid w:val="0001445C"/>
    <w:rsid w:val="000149AC"/>
    <w:rsid w:val="000155DA"/>
    <w:rsid w:val="00016BD0"/>
    <w:rsid w:val="00016CB6"/>
    <w:rsid w:val="00017451"/>
    <w:rsid w:val="00017831"/>
    <w:rsid w:val="00021140"/>
    <w:rsid w:val="0002116E"/>
    <w:rsid w:val="000219AE"/>
    <w:rsid w:val="00022288"/>
    <w:rsid w:val="00023B54"/>
    <w:rsid w:val="00024770"/>
    <w:rsid w:val="000247A8"/>
    <w:rsid w:val="00025616"/>
    <w:rsid w:val="00025C83"/>
    <w:rsid w:val="0002642B"/>
    <w:rsid w:val="00026531"/>
    <w:rsid w:val="00026BFF"/>
    <w:rsid w:val="00027D3B"/>
    <w:rsid w:val="00030147"/>
    <w:rsid w:val="000316D6"/>
    <w:rsid w:val="000319D2"/>
    <w:rsid w:val="000320D2"/>
    <w:rsid w:val="00032A1B"/>
    <w:rsid w:val="00032F3F"/>
    <w:rsid w:val="000334CA"/>
    <w:rsid w:val="00033718"/>
    <w:rsid w:val="0003405E"/>
    <w:rsid w:val="000346DF"/>
    <w:rsid w:val="000346F5"/>
    <w:rsid w:val="00034C57"/>
    <w:rsid w:val="00035FCF"/>
    <w:rsid w:val="000365E1"/>
    <w:rsid w:val="00036EE6"/>
    <w:rsid w:val="00037601"/>
    <w:rsid w:val="00041101"/>
    <w:rsid w:val="00041CD9"/>
    <w:rsid w:val="00041D97"/>
    <w:rsid w:val="00041E05"/>
    <w:rsid w:val="00042E0B"/>
    <w:rsid w:val="0004341C"/>
    <w:rsid w:val="00043628"/>
    <w:rsid w:val="00044141"/>
    <w:rsid w:val="000442D6"/>
    <w:rsid w:val="0004474B"/>
    <w:rsid w:val="00044EEB"/>
    <w:rsid w:val="0004516B"/>
    <w:rsid w:val="00045382"/>
    <w:rsid w:val="000455E1"/>
    <w:rsid w:val="00045721"/>
    <w:rsid w:val="00045FC7"/>
    <w:rsid w:val="00046007"/>
    <w:rsid w:val="000465FE"/>
    <w:rsid w:val="00046718"/>
    <w:rsid w:val="0004753E"/>
    <w:rsid w:val="000477FA"/>
    <w:rsid w:val="000479C0"/>
    <w:rsid w:val="00051A4F"/>
    <w:rsid w:val="00052238"/>
    <w:rsid w:val="00052419"/>
    <w:rsid w:val="000528E7"/>
    <w:rsid w:val="000538EB"/>
    <w:rsid w:val="00053C4A"/>
    <w:rsid w:val="00053EF9"/>
    <w:rsid w:val="000551BC"/>
    <w:rsid w:val="00055334"/>
    <w:rsid w:val="00056F20"/>
    <w:rsid w:val="00057374"/>
    <w:rsid w:val="00057FE5"/>
    <w:rsid w:val="00060A0B"/>
    <w:rsid w:val="00061F2F"/>
    <w:rsid w:val="000634FF"/>
    <w:rsid w:val="000639FE"/>
    <w:rsid w:val="00063CAB"/>
    <w:rsid w:val="00064350"/>
    <w:rsid w:val="00064AF0"/>
    <w:rsid w:val="00064E2C"/>
    <w:rsid w:val="00065702"/>
    <w:rsid w:val="00065877"/>
    <w:rsid w:val="0006645C"/>
    <w:rsid w:val="00066798"/>
    <w:rsid w:val="00066F35"/>
    <w:rsid w:val="0006758E"/>
    <w:rsid w:val="00067B84"/>
    <w:rsid w:val="00071CB1"/>
    <w:rsid w:val="00074907"/>
    <w:rsid w:val="0007508E"/>
    <w:rsid w:val="000752B7"/>
    <w:rsid w:val="000758BE"/>
    <w:rsid w:val="00075AD6"/>
    <w:rsid w:val="000760FC"/>
    <w:rsid w:val="000766BE"/>
    <w:rsid w:val="00077104"/>
    <w:rsid w:val="00077411"/>
    <w:rsid w:val="00077462"/>
    <w:rsid w:val="000800EB"/>
    <w:rsid w:val="0008046A"/>
    <w:rsid w:val="000804D5"/>
    <w:rsid w:val="00080C59"/>
    <w:rsid w:val="00081995"/>
    <w:rsid w:val="00081D2C"/>
    <w:rsid w:val="00082BA5"/>
    <w:rsid w:val="00083978"/>
    <w:rsid w:val="00083AD8"/>
    <w:rsid w:val="00083D46"/>
    <w:rsid w:val="0008479B"/>
    <w:rsid w:val="0008496C"/>
    <w:rsid w:val="000859F7"/>
    <w:rsid w:val="00085B05"/>
    <w:rsid w:val="00085BCE"/>
    <w:rsid w:val="000866ED"/>
    <w:rsid w:val="00086A79"/>
    <w:rsid w:val="00086FAD"/>
    <w:rsid w:val="0008706A"/>
    <w:rsid w:val="000875DB"/>
    <w:rsid w:val="00090998"/>
    <w:rsid w:val="00090D9E"/>
    <w:rsid w:val="000913E8"/>
    <w:rsid w:val="000921B9"/>
    <w:rsid w:val="000925BB"/>
    <w:rsid w:val="000930DB"/>
    <w:rsid w:val="000936AA"/>
    <w:rsid w:val="000950DC"/>
    <w:rsid w:val="00095764"/>
    <w:rsid w:val="000958F0"/>
    <w:rsid w:val="00095917"/>
    <w:rsid w:val="00095C74"/>
    <w:rsid w:val="00096A90"/>
    <w:rsid w:val="00096B4C"/>
    <w:rsid w:val="000971AC"/>
    <w:rsid w:val="000A0D0E"/>
    <w:rsid w:val="000A1535"/>
    <w:rsid w:val="000A1DBE"/>
    <w:rsid w:val="000A2FD4"/>
    <w:rsid w:val="000A321F"/>
    <w:rsid w:val="000A4404"/>
    <w:rsid w:val="000A4583"/>
    <w:rsid w:val="000A46D4"/>
    <w:rsid w:val="000A47A7"/>
    <w:rsid w:val="000A53CD"/>
    <w:rsid w:val="000A593A"/>
    <w:rsid w:val="000A5D99"/>
    <w:rsid w:val="000A6961"/>
    <w:rsid w:val="000A70AF"/>
    <w:rsid w:val="000B0513"/>
    <w:rsid w:val="000B0AF9"/>
    <w:rsid w:val="000B0D78"/>
    <w:rsid w:val="000B200A"/>
    <w:rsid w:val="000B21EA"/>
    <w:rsid w:val="000B2C35"/>
    <w:rsid w:val="000B30E3"/>
    <w:rsid w:val="000B3263"/>
    <w:rsid w:val="000B3C04"/>
    <w:rsid w:val="000B537C"/>
    <w:rsid w:val="000B5AB1"/>
    <w:rsid w:val="000B5C1F"/>
    <w:rsid w:val="000B65FA"/>
    <w:rsid w:val="000B66AC"/>
    <w:rsid w:val="000B6C4E"/>
    <w:rsid w:val="000B6CDC"/>
    <w:rsid w:val="000B7534"/>
    <w:rsid w:val="000B786B"/>
    <w:rsid w:val="000C0149"/>
    <w:rsid w:val="000C12A0"/>
    <w:rsid w:val="000C1680"/>
    <w:rsid w:val="000C249F"/>
    <w:rsid w:val="000C29E9"/>
    <w:rsid w:val="000C2FB5"/>
    <w:rsid w:val="000C3B7B"/>
    <w:rsid w:val="000C3D9B"/>
    <w:rsid w:val="000C4790"/>
    <w:rsid w:val="000C48C7"/>
    <w:rsid w:val="000C4B9F"/>
    <w:rsid w:val="000C4C61"/>
    <w:rsid w:val="000C50BF"/>
    <w:rsid w:val="000C5397"/>
    <w:rsid w:val="000C5C42"/>
    <w:rsid w:val="000C5CA6"/>
    <w:rsid w:val="000C5E4B"/>
    <w:rsid w:val="000C6D48"/>
    <w:rsid w:val="000C7204"/>
    <w:rsid w:val="000C7419"/>
    <w:rsid w:val="000C7B7A"/>
    <w:rsid w:val="000D0460"/>
    <w:rsid w:val="000D1C47"/>
    <w:rsid w:val="000D21DF"/>
    <w:rsid w:val="000D228D"/>
    <w:rsid w:val="000D2469"/>
    <w:rsid w:val="000D2642"/>
    <w:rsid w:val="000D2F15"/>
    <w:rsid w:val="000D3268"/>
    <w:rsid w:val="000D446D"/>
    <w:rsid w:val="000D45AD"/>
    <w:rsid w:val="000D547C"/>
    <w:rsid w:val="000D6481"/>
    <w:rsid w:val="000D66EA"/>
    <w:rsid w:val="000D6804"/>
    <w:rsid w:val="000D7946"/>
    <w:rsid w:val="000E0BFD"/>
    <w:rsid w:val="000E0C16"/>
    <w:rsid w:val="000E0C64"/>
    <w:rsid w:val="000E14ED"/>
    <w:rsid w:val="000E1651"/>
    <w:rsid w:val="000E238D"/>
    <w:rsid w:val="000E2479"/>
    <w:rsid w:val="000E298F"/>
    <w:rsid w:val="000E2D4B"/>
    <w:rsid w:val="000E36DB"/>
    <w:rsid w:val="000E3881"/>
    <w:rsid w:val="000E453B"/>
    <w:rsid w:val="000E4BFB"/>
    <w:rsid w:val="000E52B8"/>
    <w:rsid w:val="000E63B2"/>
    <w:rsid w:val="000E6C4E"/>
    <w:rsid w:val="000E7521"/>
    <w:rsid w:val="000E7541"/>
    <w:rsid w:val="000F000F"/>
    <w:rsid w:val="000F0249"/>
    <w:rsid w:val="000F0F37"/>
    <w:rsid w:val="000F18C4"/>
    <w:rsid w:val="000F1AD3"/>
    <w:rsid w:val="000F1E36"/>
    <w:rsid w:val="000F22A0"/>
    <w:rsid w:val="000F3B62"/>
    <w:rsid w:val="000F3FE1"/>
    <w:rsid w:val="000F4473"/>
    <w:rsid w:val="000F4668"/>
    <w:rsid w:val="000F4E8C"/>
    <w:rsid w:val="000F5185"/>
    <w:rsid w:val="000F5A4D"/>
    <w:rsid w:val="000F5CB0"/>
    <w:rsid w:val="000F5D02"/>
    <w:rsid w:val="000F6673"/>
    <w:rsid w:val="0010014C"/>
    <w:rsid w:val="001012AB"/>
    <w:rsid w:val="00101920"/>
    <w:rsid w:val="00101EBD"/>
    <w:rsid w:val="0010215F"/>
    <w:rsid w:val="0010230D"/>
    <w:rsid w:val="00102D8D"/>
    <w:rsid w:val="00103AE5"/>
    <w:rsid w:val="00103F3C"/>
    <w:rsid w:val="00104186"/>
    <w:rsid w:val="00105492"/>
    <w:rsid w:val="00105EBE"/>
    <w:rsid w:val="001063B7"/>
    <w:rsid w:val="00106413"/>
    <w:rsid w:val="00106E53"/>
    <w:rsid w:val="00106E81"/>
    <w:rsid w:val="00107043"/>
    <w:rsid w:val="00107730"/>
    <w:rsid w:val="00107ED0"/>
    <w:rsid w:val="001102A3"/>
    <w:rsid w:val="001102E5"/>
    <w:rsid w:val="00111122"/>
    <w:rsid w:val="001118F1"/>
    <w:rsid w:val="001121D8"/>
    <w:rsid w:val="00112756"/>
    <w:rsid w:val="00113779"/>
    <w:rsid w:val="00114995"/>
    <w:rsid w:val="00114C7B"/>
    <w:rsid w:val="00114E85"/>
    <w:rsid w:val="00115313"/>
    <w:rsid w:val="00115740"/>
    <w:rsid w:val="00115797"/>
    <w:rsid w:val="00115DCC"/>
    <w:rsid w:val="001165EA"/>
    <w:rsid w:val="00116BED"/>
    <w:rsid w:val="001171FA"/>
    <w:rsid w:val="0012014B"/>
    <w:rsid w:val="00120370"/>
    <w:rsid w:val="001206E2"/>
    <w:rsid w:val="00121713"/>
    <w:rsid w:val="00121725"/>
    <w:rsid w:val="0012176F"/>
    <w:rsid w:val="00121A80"/>
    <w:rsid w:val="00122903"/>
    <w:rsid w:val="00122B05"/>
    <w:rsid w:val="00122FB0"/>
    <w:rsid w:val="00123219"/>
    <w:rsid w:val="00125B86"/>
    <w:rsid w:val="00125B9A"/>
    <w:rsid w:val="0012659D"/>
    <w:rsid w:val="00126A7D"/>
    <w:rsid w:val="0012731C"/>
    <w:rsid w:val="00130142"/>
    <w:rsid w:val="001309BC"/>
    <w:rsid w:val="00130B3C"/>
    <w:rsid w:val="00130E44"/>
    <w:rsid w:val="00131172"/>
    <w:rsid w:val="00132192"/>
    <w:rsid w:val="001328C2"/>
    <w:rsid w:val="001328DF"/>
    <w:rsid w:val="00132A42"/>
    <w:rsid w:val="00132EC7"/>
    <w:rsid w:val="00133794"/>
    <w:rsid w:val="00133CE7"/>
    <w:rsid w:val="001340DA"/>
    <w:rsid w:val="00134D62"/>
    <w:rsid w:val="001350C9"/>
    <w:rsid w:val="00135E91"/>
    <w:rsid w:val="00136126"/>
    <w:rsid w:val="001362D3"/>
    <w:rsid w:val="00136A23"/>
    <w:rsid w:val="00137F03"/>
    <w:rsid w:val="0014093B"/>
    <w:rsid w:val="00140BB2"/>
    <w:rsid w:val="00140DDA"/>
    <w:rsid w:val="001421D1"/>
    <w:rsid w:val="00142339"/>
    <w:rsid w:val="0014312F"/>
    <w:rsid w:val="0014377E"/>
    <w:rsid w:val="00143A37"/>
    <w:rsid w:val="00143F6C"/>
    <w:rsid w:val="001441AB"/>
    <w:rsid w:val="0014464E"/>
    <w:rsid w:val="00145738"/>
    <w:rsid w:val="00146134"/>
    <w:rsid w:val="001464E9"/>
    <w:rsid w:val="001468E1"/>
    <w:rsid w:val="00147B53"/>
    <w:rsid w:val="0015006F"/>
    <w:rsid w:val="00150BC3"/>
    <w:rsid w:val="00151A80"/>
    <w:rsid w:val="00152C64"/>
    <w:rsid w:val="00153238"/>
    <w:rsid w:val="00153A8A"/>
    <w:rsid w:val="001541C5"/>
    <w:rsid w:val="00154549"/>
    <w:rsid w:val="001552FF"/>
    <w:rsid w:val="00155767"/>
    <w:rsid w:val="00155849"/>
    <w:rsid w:val="00155894"/>
    <w:rsid w:val="00155A54"/>
    <w:rsid w:val="00155C15"/>
    <w:rsid w:val="00156B78"/>
    <w:rsid w:val="001570A3"/>
    <w:rsid w:val="0015737B"/>
    <w:rsid w:val="00160D0A"/>
    <w:rsid w:val="00161A1D"/>
    <w:rsid w:val="00161E37"/>
    <w:rsid w:val="00162BF6"/>
    <w:rsid w:val="00162C50"/>
    <w:rsid w:val="00163709"/>
    <w:rsid w:val="0016393F"/>
    <w:rsid w:val="00163C3F"/>
    <w:rsid w:val="00163CD9"/>
    <w:rsid w:val="00163E19"/>
    <w:rsid w:val="00164D56"/>
    <w:rsid w:val="001656B1"/>
    <w:rsid w:val="00166021"/>
    <w:rsid w:val="00166052"/>
    <w:rsid w:val="001663F2"/>
    <w:rsid w:val="0016707C"/>
    <w:rsid w:val="001709C8"/>
    <w:rsid w:val="00171794"/>
    <w:rsid w:val="001719FE"/>
    <w:rsid w:val="00171E17"/>
    <w:rsid w:val="00172994"/>
    <w:rsid w:val="00173848"/>
    <w:rsid w:val="00174A83"/>
    <w:rsid w:val="00174F10"/>
    <w:rsid w:val="001751EE"/>
    <w:rsid w:val="001755FC"/>
    <w:rsid w:val="001759AC"/>
    <w:rsid w:val="00175A46"/>
    <w:rsid w:val="0017616E"/>
    <w:rsid w:val="00176822"/>
    <w:rsid w:val="00176B14"/>
    <w:rsid w:val="00176B7C"/>
    <w:rsid w:val="00176DAE"/>
    <w:rsid w:val="00177F60"/>
    <w:rsid w:val="0018048D"/>
    <w:rsid w:val="0018063A"/>
    <w:rsid w:val="0018097E"/>
    <w:rsid w:val="00180C04"/>
    <w:rsid w:val="001816C2"/>
    <w:rsid w:val="0018198C"/>
    <w:rsid w:val="001844AC"/>
    <w:rsid w:val="00184F48"/>
    <w:rsid w:val="00185787"/>
    <w:rsid w:val="00185C2F"/>
    <w:rsid w:val="001866D9"/>
    <w:rsid w:val="001872F9"/>
    <w:rsid w:val="001879F9"/>
    <w:rsid w:val="00190704"/>
    <w:rsid w:val="001907A6"/>
    <w:rsid w:val="00190B79"/>
    <w:rsid w:val="001919C3"/>
    <w:rsid w:val="00192E77"/>
    <w:rsid w:val="00192F9A"/>
    <w:rsid w:val="001938AD"/>
    <w:rsid w:val="00193DCD"/>
    <w:rsid w:val="00195949"/>
    <w:rsid w:val="00195BEE"/>
    <w:rsid w:val="00195DFC"/>
    <w:rsid w:val="0019634F"/>
    <w:rsid w:val="00196776"/>
    <w:rsid w:val="00196D71"/>
    <w:rsid w:val="0019743B"/>
    <w:rsid w:val="00197B6A"/>
    <w:rsid w:val="001A0FC2"/>
    <w:rsid w:val="001A119D"/>
    <w:rsid w:val="001A1F22"/>
    <w:rsid w:val="001A28C8"/>
    <w:rsid w:val="001A2A29"/>
    <w:rsid w:val="001A3B19"/>
    <w:rsid w:val="001A3E70"/>
    <w:rsid w:val="001A3E98"/>
    <w:rsid w:val="001A4221"/>
    <w:rsid w:val="001A45E2"/>
    <w:rsid w:val="001A6D97"/>
    <w:rsid w:val="001A7154"/>
    <w:rsid w:val="001B05B2"/>
    <w:rsid w:val="001B0CD0"/>
    <w:rsid w:val="001B13C3"/>
    <w:rsid w:val="001B17ED"/>
    <w:rsid w:val="001B1ACB"/>
    <w:rsid w:val="001B1F1D"/>
    <w:rsid w:val="001B239A"/>
    <w:rsid w:val="001B2882"/>
    <w:rsid w:val="001B293D"/>
    <w:rsid w:val="001B2AA4"/>
    <w:rsid w:val="001B2F3B"/>
    <w:rsid w:val="001B4689"/>
    <w:rsid w:val="001B5AD5"/>
    <w:rsid w:val="001B5D7B"/>
    <w:rsid w:val="001B6E9B"/>
    <w:rsid w:val="001B731F"/>
    <w:rsid w:val="001C002B"/>
    <w:rsid w:val="001C0446"/>
    <w:rsid w:val="001C0A09"/>
    <w:rsid w:val="001C0B63"/>
    <w:rsid w:val="001C16AF"/>
    <w:rsid w:val="001C23F2"/>
    <w:rsid w:val="001C2D32"/>
    <w:rsid w:val="001C43AC"/>
    <w:rsid w:val="001C4FF7"/>
    <w:rsid w:val="001C51B2"/>
    <w:rsid w:val="001C68C8"/>
    <w:rsid w:val="001C797F"/>
    <w:rsid w:val="001D0364"/>
    <w:rsid w:val="001D047C"/>
    <w:rsid w:val="001D0610"/>
    <w:rsid w:val="001D1043"/>
    <w:rsid w:val="001D1307"/>
    <w:rsid w:val="001D16B2"/>
    <w:rsid w:val="001D1ABF"/>
    <w:rsid w:val="001D1C4A"/>
    <w:rsid w:val="001D1E67"/>
    <w:rsid w:val="001D2C8D"/>
    <w:rsid w:val="001D4A6B"/>
    <w:rsid w:val="001D4D4D"/>
    <w:rsid w:val="001D54B0"/>
    <w:rsid w:val="001D5DAA"/>
    <w:rsid w:val="001D5F67"/>
    <w:rsid w:val="001D60F3"/>
    <w:rsid w:val="001D6CD6"/>
    <w:rsid w:val="001D702A"/>
    <w:rsid w:val="001E0B54"/>
    <w:rsid w:val="001E1170"/>
    <w:rsid w:val="001E1692"/>
    <w:rsid w:val="001E1BB6"/>
    <w:rsid w:val="001E1FC8"/>
    <w:rsid w:val="001E24FD"/>
    <w:rsid w:val="001E2C3B"/>
    <w:rsid w:val="001E2E61"/>
    <w:rsid w:val="001E3203"/>
    <w:rsid w:val="001E34F9"/>
    <w:rsid w:val="001E379C"/>
    <w:rsid w:val="001E3BDC"/>
    <w:rsid w:val="001E3EBF"/>
    <w:rsid w:val="001E43B6"/>
    <w:rsid w:val="001E53F5"/>
    <w:rsid w:val="001E5428"/>
    <w:rsid w:val="001E65E8"/>
    <w:rsid w:val="001E7254"/>
    <w:rsid w:val="001F0090"/>
    <w:rsid w:val="001F0F70"/>
    <w:rsid w:val="001F119C"/>
    <w:rsid w:val="001F18E1"/>
    <w:rsid w:val="001F1CD7"/>
    <w:rsid w:val="001F2469"/>
    <w:rsid w:val="001F266E"/>
    <w:rsid w:val="001F2750"/>
    <w:rsid w:val="001F2D08"/>
    <w:rsid w:val="001F321C"/>
    <w:rsid w:val="001F3BD1"/>
    <w:rsid w:val="001F3C38"/>
    <w:rsid w:val="001F4570"/>
    <w:rsid w:val="001F59FB"/>
    <w:rsid w:val="002005D9"/>
    <w:rsid w:val="00200D8C"/>
    <w:rsid w:val="00200FA5"/>
    <w:rsid w:val="002011EE"/>
    <w:rsid w:val="002017F4"/>
    <w:rsid w:val="00201F41"/>
    <w:rsid w:val="00202406"/>
    <w:rsid w:val="00202905"/>
    <w:rsid w:val="0020301D"/>
    <w:rsid w:val="00203174"/>
    <w:rsid w:val="00203893"/>
    <w:rsid w:val="002048A5"/>
    <w:rsid w:val="0020498B"/>
    <w:rsid w:val="00204B8A"/>
    <w:rsid w:val="00205008"/>
    <w:rsid w:val="0020624E"/>
    <w:rsid w:val="0020631A"/>
    <w:rsid w:val="0020649E"/>
    <w:rsid w:val="00207186"/>
    <w:rsid w:val="00207396"/>
    <w:rsid w:val="00207FAB"/>
    <w:rsid w:val="002103F3"/>
    <w:rsid w:val="00210EA3"/>
    <w:rsid w:val="00211C21"/>
    <w:rsid w:val="00211DDB"/>
    <w:rsid w:val="00212240"/>
    <w:rsid w:val="002125A8"/>
    <w:rsid w:val="002126EA"/>
    <w:rsid w:val="002132EE"/>
    <w:rsid w:val="00213429"/>
    <w:rsid w:val="002139A6"/>
    <w:rsid w:val="00214489"/>
    <w:rsid w:val="002144CA"/>
    <w:rsid w:val="0021482E"/>
    <w:rsid w:val="00214A94"/>
    <w:rsid w:val="00214D6F"/>
    <w:rsid w:val="00214DC7"/>
    <w:rsid w:val="00214FCC"/>
    <w:rsid w:val="0021597E"/>
    <w:rsid w:val="0021625D"/>
    <w:rsid w:val="00216290"/>
    <w:rsid w:val="00216436"/>
    <w:rsid w:val="002165C5"/>
    <w:rsid w:val="00216ABA"/>
    <w:rsid w:val="00216C9D"/>
    <w:rsid w:val="00216DFB"/>
    <w:rsid w:val="00216EA5"/>
    <w:rsid w:val="00216F80"/>
    <w:rsid w:val="002178E6"/>
    <w:rsid w:val="002179BF"/>
    <w:rsid w:val="00217DEE"/>
    <w:rsid w:val="002203A0"/>
    <w:rsid w:val="002203CF"/>
    <w:rsid w:val="00220AB5"/>
    <w:rsid w:val="00220AF6"/>
    <w:rsid w:val="00221B71"/>
    <w:rsid w:val="00221DDE"/>
    <w:rsid w:val="00221F81"/>
    <w:rsid w:val="00222300"/>
    <w:rsid w:val="002223BF"/>
    <w:rsid w:val="002225D1"/>
    <w:rsid w:val="00222688"/>
    <w:rsid w:val="002236CB"/>
    <w:rsid w:val="002236D2"/>
    <w:rsid w:val="00224409"/>
    <w:rsid w:val="00224646"/>
    <w:rsid w:val="002247A3"/>
    <w:rsid w:val="00224992"/>
    <w:rsid w:val="00224E29"/>
    <w:rsid w:val="00224E62"/>
    <w:rsid w:val="0022506D"/>
    <w:rsid w:val="00225450"/>
    <w:rsid w:val="00225DDC"/>
    <w:rsid w:val="00226005"/>
    <w:rsid w:val="002262A5"/>
    <w:rsid w:val="002267EA"/>
    <w:rsid w:val="00226DB1"/>
    <w:rsid w:val="00227B20"/>
    <w:rsid w:val="0023049E"/>
    <w:rsid w:val="00230959"/>
    <w:rsid w:val="00230C77"/>
    <w:rsid w:val="0023213F"/>
    <w:rsid w:val="00232877"/>
    <w:rsid w:val="00234D4D"/>
    <w:rsid w:val="00235476"/>
    <w:rsid w:val="00235F1E"/>
    <w:rsid w:val="0023608C"/>
    <w:rsid w:val="00236D52"/>
    <w:rsid w:val="00237008"/>
    <w:rsid w:val="0023703F"/>
    <w:rsid w:val="00237086"/>
    <w:rsid w:val="002401B2"/>
    <w:rsid w:val="0024025F"/>
    <w:rsid w:val="00240330"/>
    <w:rsid w:val="002405BF"/>
    <w:rsid w:val="00240FF8"/>
    <w:rsid w:val="002413CE"/>
    <w:rsid w:val="00241FDC"/>
    <w:rsid w:val="0024326D"/>
    <w:rsid w:val="0024398A"/>
    <w:rsid w:val="0024407D"/>
    <w:rsid w:val="00244F32"/>
    <w:rsid w:val="002451E6"/>
    <w:rsid w:val="00245E86"/>
    <w:rsid w:val="00246A94"/>
    <w:rsid w:val="0025066E"/>
    <w:rsid w:val="00250B1A"/>
    <w:rsid w:val="00250D5A"/>
    <w:rsid w:val="00251F2B"/>
    <w:rsid w:val="00252173"/>
    <w:rsid w:val="002526F0"/>
    <w:rsid w:val="00253B99"/>
    <w:rsid w:val="002542B7"/>
    <w:rsid w:val="00254532"/>
    <w:rsid w:val="002547DC"/>
    <w:rsid w:val="00254B33"/>
    <w:rsid w:val="00254E6A"/>
    <w:rsid w:val="0025553C"/>
    <w:rsid w:val="00255AF0"/>
    <w:rsid w:val="0025664F"/>
    <w:rsid w:val="00257B6D"/>
    <w:rsid w:val="00257D3A"/>
    <w:rsid w:val="00257FDC"/>
    <w:rsid w:val="00260339"/>
    <w:rsid w:val="00260604"/>
    <w:rsid w:val="00260A38"/>
    <w:rsid w:val="0026179C"/>
    <w:rsid w:val="00263689"/>
    <w:rsid w:val="00263E6C"/>
    <w:rsid w:val="002648E6"/>
    <w:rsid w:val="002652FB"/>
    <w:rsid w:val="00265681"/>
    <w:rsid w:val="00266C1A"/>
    <w:rsid w:val="00266F0B"/>
    <w:rsid w:val="00266F65"/>
    <w:rsid w:val="00267139"/>
    <w:rsid w:val="00267441"/>
    <w:rsid w:val="0026744B"/>
    <w:rsid w:val="002678D0"/>
    <w:rsid w:val="0027189D"/>
    <w:rsid w:val="00271D83"/>
    <w:rsid w:val="0027293D"/>
    <w:rsid w:val="00273B6C"/>
    <w:rsid w:val="00274D76"/>
    <w:rsid w:val="00275142"/>
    <w:rsid w:val="00275AA7"/>
    <w:rsid w:val="00275B3E"/>
    <w:rsid w:val="00275FD7"/>
    <w:rsid w:val="0027630F"/>
    <w:rsid w:val="00276425"/>
    <w:rsid w:val="00276507"/>
    <w:rsid w:val="00276DE0"/>
    <w:rsid w:val="00277C87"/>
    <w:rsid w:val="00280381"/>
    <w:rsid w:val="00280724"/>
    <w:rsid w:val="002807BB"/>
    <w:rsid w:val="00280B38"/>
    <w:rsid w:val="0028126F"/>
    <w:rsid w:val="00281716"/>
    <w:rsid w:val="00281A91"/>
    <w:rsid w:val="002826E6"/>
    <w:rsid w:val="00282831"/>
    <w:rsid w:val="00282860"/>
    <w:rsid w:val="00282CE8"/>
    <w:rsid w:val="00282FF6"/>
    <w:rsid w:val="0028378B"/>
    <w:rsid w:val="00283F0B"/>
    <w:rsid w:val="00284BC5"/>
    <w:rsid w:val="00285219"/>
    <w:rsid w:val="00285661"/>
    <w:rsid w:val="002857ED"/>
    <w:rsid w:val="00285BF4"/>
    <w:rsid w:val="00286652"/>
    <w:rsid w:val="00286896"/>
    <w:rsid w:val="00286B92"/>
    <w:rsid w:val="00287984"/>
    <w:rsid w:val="0029036A"/>
    <w:rsid w:val="00290537"/>
    <w:rsid w:val="00290814"/>
    <w:rsid w:val="00290CEA"/>
    <w:rsid w:val="00290CF1"/>
    <w:rsid w:val="002914F5"/>
    <w:rsid w:val="00291B92"/>
    <w:rsid w:val="00292511"/>
    <w:rsid w:val="00292A31"/>
    <w:rsid w:val="002932BF"/>
    <w:rsid w:val="00293537"/>
    <w:rsid w:val="0029388D"/>
    <w:rsid w:val="00294BE2"/>
    <w:rsid w:val="00294E99"/>
    <w:rsid w:val="002950B0"/>
    <w:rsid w:val="0029528E"/>
    <w:rsid w:val="00297339"/>
    <w:rsid w:val="0029744A"/>
    <w:rsid w:val="00297CB0"/>
    <w:rsid w:val="00297D9E"/>
    <w:rsid w:val="00297EE0"/>
    <w:rsid w:val="002A0069"/>
    <w:rsid w:val="002A07FA"/>
    <w:rsid w:val="002A10C8"/>
    <w:rsid w:val="002A1354"/>
    <w:rsid w:val="002A13B3"/>
    <w:rsid w:val="002A1B91"/>
    <w:rsid w:val="002A1F2A"/>
    <w:rsid w:val="002A287F"/>
    <w:rsid w:val="002A3525"/>
    <w:rsid w:val="002A3836"/>
    <w:rsid w:val="002A4561"/>
    <w:rsid w:val="002A55FC"/>
    <w:rsid w:val="002A5B9B"/>
    <w:rsid w:val="002A5D89"/>
    <w:rsid w:val="002A6304"/>
    <w:rsid w:val="002A64A2"/>
    <w:rsid w:val="002A7BF6"/>
    <w:rsid w:val="002A7D06"/>
    <w:rsid w:val="002B03E9"/>
    <w:rsid w:val="002B0928"/>
    <w:rsid w:val="002B131C"/>
    <w:rsid w:val="002B14C1"/>
    <w:rsid w:val="002B2188"/>
    <w:rsid w:val="002B302D"/>
    <w:rsid w:val="002B3289"/>
    <w:rsid w:val="002B375C"/>
    <w:rsid w:val="002B494E"/>
    <w:rsid w:val="002B517A"/>
    <w:rsid w:val="002B5348"/>
    <w:rsid w:val="002B5F44"/>
    <w:rsid w:val="002B6331"/>
    <w:rsid w:val="002B6A6C"/>
    <w:rsid w:val="002B6C2F"/>
    <w:rsid w:val="002B71E8"/>
    <w:rsid w:val="002C040A"/>
    <w:rsid w:val="002C0635"/>
    <w:rsid w:val="002C095E"/>
    <w:rsid w:val="002C12B7"/>
    <w:rsid w:val="002C135E"/>
    <w:rsid w:val="002C1D9E"/>
    <w:rsid w:val="002C2186"/>
    <w:rsid w:val="002C225F"/>
    <w:rsid w:val="002C2FC4"/>
    <w:rsid w:val="002C37CF"/>
    <w:rsid w:val="002C472C"/>
    <w:rsid w:val="002C4B44"/>
    <w:rsid w:val="002C4B96"/>
    <w:rsid w:val="002C4CBA"/>
    <w:rsid w:val="002C4FBB"/>
    <w:rsid w:val="002C5035"/>
    <w:rsid w:val="002C6404"/>
    <w:rsid w:val="002C6F36"/>
    <w:rsid w:val="002C7234"/>
    <w:rsid w:val="002C794A"/>
    <w:rsid w:val="002C7D4A"/>
    <w:rsid w:val="002D05C0"/>
    <w:rsid w:val="002D08F3"/>
    <w:rsid w:val="002D0CCB"/>
    <w:rsid w:val="002D10EF"/>
    <w:rsid w:val="002D125C"/>
    <w:rsid w:val="002D170F"/>
    <w:rsid w:val="002D1BEF"/>
    <w:rsid w:val="002D1F8E"/>
    <w:rsid w:val="002D260F"/>
    <w:rsid w:val="002D30DC"/>
    <w:rsid w:val="002D3FCA"/>
    <w:rsid w:val="002D4A2A"/>
    <w:rsid w:val="002D4B25"/>
    <w:rsid w:val="002D4D7F"/>
    <w:rsid w:val="002D5AE0"/>
    <w:rsid w:val="002D6B69"/>
    <w:rsid w:val="002D6EC0"/>
    <w:rsid w:val="002D7421"/>
    <w:rsid w:val="002D745A"/>
    <w:rsid w:val="002D754F"/>
    <w:rsid w:val="002D770D"/>
    <w:rsid w:val="002D7932"/>
    <w:rsid w:val="002D7D02"/>
    <w:rsid w:val="002D7DF0"/>
    <w:rsid w:val="002E343F"/>
    <w:rsid w:val="002E3E04"/>
    <w:rsid w:val="002E434B"/>
    <w:rsid w:val="002E4462"/>
    <w:rsid w:val="002E4584"/>
    <w:rsid w:val="002E481E"/>
    <w:rsid w:val="002E494B"/>
    <w:rsid w:val="002E4CC1"/>
    <w:rsid w:val="002E5023"/>
    <w:rsid w:val="002E5286"/>
    <w:rsid w:val="002E6158"/>
    <w:rsid w:val="002E684D"/>
    <w:rsid w:val="002E68E4"/>
    <w:rsid w:val="002E71D4"/>
    <w:rsid w:val="002E725F"/>
    <w:rsid w:val="002E753E"/>
    <w:rsid w:val="002E7E3B"/>
    <w:rsid w:val="002E7F7B"/>
    <w:rsid w:val="002F04A2"/>
    <w:rsid w:val="002F07F8"/>
    <w:rsid w:val="002F0D8F"/>
    <w:rsid w:val="002F231A"/>
    <w:rsid w:val="002F253E"/>
    <w:rsid w:val="002F2AE3"/>
    <w:rsid w:val="002F2C28"/>
    <w:rsid w:val="002F2EE6"/>
    <w:rsid w:val="002F3B11"/>
    <w:rsid w:val="002F3DD7"/>
    <w:rsid w:val="002F3F31"/>
    <w:rsid w:val="002F433D"/>
    <w:rsid w:val="002F4407"/>
    <w:rsid w:val="002F494F"/>
    <w:rsid w:val="002F4989"/>
    <w:rsid w:val="002F4CB6"/>
    <w:rsid w:val="002F4FCE"/>
    <w:rsid w:val="002F5097"/>
    <w:rsid w:val="002F5A56"/>
    <w:rsid w:val="002F5C19"/>
    <w:rsid w:val="002F60E5"/>
    <w:rsid w:val="002F69A5"/>
    <w:rsid w:val="002F7D4C"/>
    <w:rsid w:val="0030014B"/>
    <w:rsid w:val="00300230"/>
    <w:rsid w:val="0030185D"/>
    <w:rsid w:val="00301C08"/>
    <w:rsid w:val="00301DB5"/>
    <w:rsid w:val="0030214C"/>
    <w:rsid w:val="00302183"/>
    <w:rsid w:val="00302B28"/>
    <w:rsid w:val="00302D56"/>
    <w:rsid w:val="003033B4"/>
    <w:rsid w:val="0030391F"/>
    <w:rsid w:val="00304482"/>
    <w:rsid w:val="00304494"/>
    <w:rsid w:val="003048D3"/>
    <w:rsid w:val="0030530D"/>
    <w:rsid w:val="0030557A"/>
    <w:rsid w:val="00306168"/>
    <w:rsid w:val="003061EF"/>
    <w:rsid w:val="003063F4"/>
    <w:rsid w:val="00307D81"/>
    <w:rsid w:val="00307DEB"/>
    <w:rsid w:val="0030E408"/>
    <w:rsid w:val="00310B0E"/>
    <w:rsid w:val="00311190"/>
    <w:rsid w:val="003115C9"/>
    <w:rsid w:val="00311D31"/>
    <w:rsid w:val="00311FD6"/>
    <w:rsid w:val="003121CE"/>
    <w:rsid w:val="003128BB"/>
    <w:rsid w:val="00312C15"/>
    <w:rsid w:val="00313546"/>
    <w:rsid w:val="003137EE"/>
    <w:rsid w:val="00313897"/>
    <w:rsid w:val="0031491A"/>
    <w:rsid w:val="0031498E"/>
    <w:rsid w:val="00314A29"/>
    <w:rsid w:val="00314E90"/>
    <w:rsid w:val="0031549A"/>
    <w:rsid w:val="00315C00"/>
    <w:rsid w:val="00315DD5"/>
    <w:rsid w:val="003163D8"/>
    <w:rsid w:val="003169BA"/>
    <w:rsid w:val="003172BA"/>
    <w:rsid w:val="00317562"/>
    <w:rsid w:val="00317CF8"/>
    <w:rsid w:val="00317D6A"/>
    <w:rsid w:val="00317D79"/>
    <w:rsid w:val="00320625"/>
    <w:rsid w:val="003211DE"/>
    <w:rsid w:val="00321628"/>
    <w:rsid w:val="00321E37"/>
    <w:rsid w:val="00322D2D"/>
    <w:rsid w:val="003234C7"/>
    <w:rsid w:val="0032398B"/>
    <w:rsid w:val="00323C6B"/>
    <w:rsid w:val="00323F5C"/>
    <w:rsid w:val="003248F2"/>
    <w:rsid w:val="00325DC0"/>
    <w:rsid w:val="00326483"/>
    <w:rsid w:val="00326959"/>
    <w:rsid w:val="00326CBC"/>
    <w:rsid w:val="00326FD1"/>
    <w:rsid w:val="00330C14"/>
    <w:rsid w:val="00331903"/>
    <w:rsid w:val="00332451"/>
    <w:rsid w:val="00332902"/>
    <w:rsid w:val="0033296E"/>
    <w:rsid w:val="0033297D"/>
    <w:rsid w:val="00332C68"/>
    <w:rsid w:val="00333B87"/>
    <w:rsid w:val="003340DD"/>
    <w:rsid w:val="00334130"/>
    <w:rsid w:val="00334973"/>
    <w:rsid w:val="00335BB1"/>
    <w:rsid w:val="00336B5D"/>
    <w:rsid w:val="003373D8"/>
    <w:rsid w:val="003408ED"/>
    <w:rsid w:val="00341FC5"/>
    <w:rsid w:val="00341FF0"/>
    <w:rsid w:val="00342A02"/>
    <w:rsid w:val="00342AEC"/>
    <w:rsid w:val="003435C4"/>
    <w:rsid w:val="00343A5C"/>
    <w:rsid w:val="0034410E"/>
    <w:rsid w:val="003455AB"/>
    <w:rsid w:val="00345F40"/>
    <w:rsid w:val="003469D4"/>
    <w:rsid w:val="00346B1E"/>
    <w:rsid w:val="00346E55"/>
    <w:rsid w:val="003472EF"/>
    <w:rsid w:val="00350266"/>
    <w:rsid w:val="0035048A"/>
    <w:rsid w:val="00350817"/>
    <w:rsid w:val="00351D45"/>
    <w:rsid w:val="003521E2"/>
    <w:rsid w:val="0035278D"/>
    <w:rsid w:val="00352969"/>
    <w:rsid w:val="003532D7"/>
    <w:rsid w:val="003534C8"/>
    <w:rsid w:val="00355103"/>
    <w:rsid w:val="00355D7A"/>
    <w:rsid w:val="003564A6"/>
    <w:rsid w:val="0035656C"/>
    <w:rsid w:val="00356622"/>
    <w:rsid w:val="00357B00"/>
    <w:rsid w:val="00357F27"/>
    <w:rsid w:val="003602AF"/>
    <w:rsid w:val="003603E7"/>
    <w:rsid w:val="00360809"/>
    <w:rsid w:val="003613FE"/>
    <w:rsid w:val="0036208D"/>
    <w:rsid w:val="00362212"/>
    <w:rsid w:val="00362216"/>
    <w:rsid w:val="00362E8E"/>
    <w:rsid w:val="00364A7E"/>
    <w:rsid w:val="00364B6A"/>
    <w:rsid w:val="00366541"/>
    <w:rsid w:val="00370244"/>
    <w:rsid w:val="003706A3"/>
    <w:rsid w:val="00370EA8"/>
    <w:rsid w:val="00370FAD"/>
    <w:rsid w:val="003713E5"/>
    <w:rsid w:val="00372480"/>
    <w:rsid w:val="00372C72"/>
    <w:rsid w:val="00372CF7"/>
    <w:rsid w:val="00374326"/>
    <w:rsid w:val="00374EB9"/>
    <w:rsid w:val="003752AB"/>
    <w:rsid w:val="003752D6"/>
    <w:rsid w:val="00375516"/>
    <w:rsid w:val="003756DC"/>
    <w:rsid w:val="003759CE"/>
    <w:rsid w:val="00376507"/>
    <w:rsid w:val="00376B66"/>
    <w:rsid w:val="00377129"/>
    <w:rsid w:val="00377AE8"/>
    <w:rsid w:val="00380FD3"/>
    <w:rsid w:val="0038131B"/>
    <w:rsid w:val="003814B8"/>
    <w:rsid w:val="00381CB8"/>
    <w:rsid w:val="00382DEF"/>
    <w:rsid w:val="003830A3"/>
    <w:rsid w:val="0038389A"/>
    <w:rsid w:val="00383C81"/>
    <w:rsid w:val="00383E81"/>
    <w:rsid w:val="00384036"/>
    <w:rsid w:val="00384710"/>
    <w:rsid w:val="00384C9D"/>
    <w:rsid w:val="00384E76"/>
    <w:rsid w:val="00384EB9"/>
    <w:rsid w:val="0038564F"/>
    <w:rsid w:val="003856DA"/>
    <w:rsid w:val="00385C9F"/>
    <w:rsid w:val="003861FB"/>
    <w:rsid w:val="0038672C"/>
    <w:rsid w:val="00386BDC"/>
    <w:rsid w:val="00387219"/>
    <w:rsid w:val="0038775A"/>
    <w:rsid w:val="0038E53E"/>
    <w:rsid w:val="00390025"/>
    <w:rsid w:val="003902E6"/>
    <w:rsid w:val="00390BE7"/>
    <w:rsid w:val="00390C28"/>
    <w:rsid w:val="003910B7"/>
    <w:rsid w:val="00391C3A"/>
    <w:rsid w:val="00392CAD"/>
    <w:rsid w:val="003932F9"/>
    <w:rsid w:val="0039430A"/>
    <w:rsid w:val="00394BEE"/>
    <w:rsid w:val="0039544A"/>
    <w:rsid w:val="0039573B"/>
    <w:rsid w:val="00395BC0"/>
    <w:rsid w:val="00396A4C"/>
    <w:rsid w:val="0039795D"/>
    <w:rsid w:val="00397A32"/>
    <w:rsid w:val="00397C60"/>
    <w:rsid w:val="003A041B"/>
    <w:rsid w:val="003A0A55"/>
    <w:rsid w:val="003A0BA7"/>
    <w:rsid w:val="003A1090"/>
    <w:rsid w:val="003A1DCD"/>
    <w:rsid w:val="003A29F8"/>
    <w:rsid w:val="003A2C9F"/>
    <w:rsid w:val="003A379B"/>
    <w:rsid w:val="003A40BA"/>
    <w:rsid w:val="003A433E"/>
    <w:rsid w:val="003A4835"/>
    <w:rsid w:val="003A511A"/>
    <w:rsid w:val="003A56DC"/>
    <w:rsid w:val="003A5C52"/>
    <w:rsid w:val="003A5E50"/>
    <w:rsid w:val="003A60B5"/>
    <w:rsid w:val="003A6321"/>
    <w:rsid w:val="003A6845"/>
    <w:rsid w:val="003A6D23"/>
    <w:rsid w:val="003A759B"/>
    <w:rsid w:val="003A7C30"/>
    <w:rsid w:val="003A7F00"/>
    <w:rsid w:val="003B0BFE"/>
    <w:rsid w:val="003B1349"/>
    <w:rsid w:val="003B15AF"/>
    <w:rsid w:val="003B1611"/>
    <w:rsid w:val="003B19A1"/>
    <w:rsid w:val="003B1B62"/>
    <w:rsid w:val="003B1BB9"/>
    <w:rsid w:val="003B1D71"/>
    <w:rsid w:val="003B2043"/>
    <w:rsid w:val="003B2DE8"/>
    <w:rsid w:val="003B3249"/>
    <w:rsid w:val="003B3943"/>
    <w:rsid w:val="003B4736"/>
    <w:rsid w:val="003B51D7"/>
    <w:rsid w:val="003B5894"/>
    <w:rsid w:val="003B58F3"/>
    <w:rsid w:val="003B5C86"/>
    <w:rsid w:val="003B5D93"/>
    <w:rsid w:val="003B5F9F"/>
    <w:rsid w:val="003B66E1"/>
    <w:rsid w:val="003B6CC6"/>
    <w:rsid w:val="003B6F76"/>
    <w:rsid w:val="003B7309"/>
    <w:rsid w:val="003B7466"/>
    <w:rsid w:val="003C059F"/>
    <w:rsid w:val="003C074B"/>
    <w:rsid w:val="003C0A03"/>
    <w:rsid w:val="003C0B3D"/>
    <w:rsid w:val="003C15D7"/>
    <w:rsid w:val="003C1CEA"/>
    <w:rsid w:val="003C2C33"/>
    <w:rsid w:val="003C3732"/>
    <w:rsid w:val="003C3973"/>
    <w:rsid w:val="003C4026"/>
    <w:rsid w:val="003C54D8"/>
    <w:rsid w:val="003C5519"/>
    <w:rsid w:val="003C5F34"/>
    <w:rsid w:val="003C620D"/>
    <w:rsid w:val="003C6E0F"/>
    <w:rsid w:val="003C7035"/>
    <w:rsid w:val="003C7352"/>
    <w:rsid w:val="003C7434"/>
    <w:rsid w:val="003D0321"/>
    <w:rsid w:val="003D093C"/>
    <w:rsid w:val="003D0BD9"/>
    <w:rsid w:val="003D0C4E"/>
    <w:rsid w:val="003D0E13"/>
    <w:rsid w:val="003D105A"/>
    <w:rsid w:val="003D1C4A"/>
    <w:rsid w:val="003D211A"/>
    <w:rsid w:val="003D2307"/>
    <w:rsid w:val="003D2485"/>
    <w:rsid w:val="003D25CE"/>
    <w:rsid w:val="003D260A"/>
    <w:rsid w:val="003D2775"/>
    <w:rsid w:val="003D2799"/>
    <w:rsid w:val="003D30D2"/>
    <w:rsid w:val="003D392B"/>
    <w:rsid w:val="003D4616"/>
    <w:rsid w:val="003D4ED6"/>
    <w:rsid w:val="003D57E5"/>
    <w:rsid w:val="003D668C"/>
    <w:rsid w:val="003D7049"/>
    <w:rsid w:val="003D7676"/>
    <w:rsid w:val="003D7858"/>
    <w:rsid w:val="003D7C52"/>
    <w:rsid w:val="003E0236"/>
    <w:rsid w:val="003E07B6"/>
    <w:rsid w:val="003E0A48"/>
    <w:rsid w:val="003E0F5B"/>
    <w:rsid w:val="003E14E0"/>
    <w:rsid w:val="003E15F1"/>
    <w:rsid w:val="003E1678"/>
    <w:rsid w:val="003E18C4"/>
    <w:rsid w:val="003E4A61"/>
    <w:rsid w:val="003E561E"/>
    <w:rsid w:val="003E57E0"/>
    <w:rsid w:val="003E63A8"/>
    <w:rsid w:val="003E6448"/>
    <w:rsid w:val="003E7A50"/>
    <w:rsid w:val="003E7BEC"/>
    <w:rsid w:val="003E7C41"/>
    <w:rsid w:val="003E7E4F"/>
    <w:rsid w:val="003F067D"/>
    <w:rsid w:val="003F0BE7"/>
    <w:rsid w:val="003F102E"/>
    <w:rsid w:val="003F114D"/>
    <w:rsid w:val="003F1944"/>
    <w:rsid w:val="003F2869"/>
    <w:rsid w:val="003F28DF"/>
    <w:rsid w:val="003F2961"/>
    <w:rsid w:val="003F3FC1"/>
    <w:rsid w:val="003F418A"/>
    <w:rsid w:val="003F505F"/>
    <w:rsid w:val="003F5340"/>
    <w:rsid w:val="003F537E"/>
    <w:rsid w:val="003F548B"/>
    <w:rsid w:val="003F56B2"/>
    <w:rsid w:val="003F7E9D"/>
    <w:rsid w:val="004003EF"/>
    <w:rsid w:val="00400B3C"/>
    <w:rsid w:val="00401040"/>
    <w:rsid w:val="00401380"/>
    <w:rsid w:val="00402508"/>
    <w:rsid w:val="00402559"/>
    <w:rsid w:val="0040284B"/>
    <w:rsid w:val="00402F99"/>
    <w:rsid w:val="00403766"/>
    <w:rsid w:val="004037CF"/>
    <w:rsid w:val="004041DB"/>
    <w:rsid w:val="004048CA"/>
    <w:rsid w:val="00405262"/>
    <w:rsid w:val="004055FD"/>
    <w:rsid w:val="00405E86"/>
    <w:rsid w:val="00406EE9"/>
    <w:rsid w:val="00407619"/>
    <w:rsid w:val="00407631"/>
    <w:rsid w:val="00407AEE"/>
    <w:rsid w:val="00410A2C"/>
    <w:rsid w:val="00410C51"/>
    <w:rsid w:val="0041174A"/>
    <w:rsid w:val="00411964"/>
    <w:rsid w:val="00411B51"/>
    <w:rsid w:val="00411E3F"/>
    <w:rsid w:val="0041250F"/>
    <w:rsid w:val="00412BE5"/>
    <w:rsid w:val="00412C56"/>
    <w:rsid w:val="00412FCC"/>
    <w:rsid w:val="00413232"/>
    <w:rsid w:val="00413AFA"/>
    <w:rsid w:val="00414821"/>
    <w:rsid w:val="00414916"/>
    <w:rsid w:val="00415C6A"/>
    <w:rsid w:val="00416491"/>
    <w:rsid w:val="00416B63"/>
    <w:rsid w:val="00417D46"/>
    <w:rsid w:val="00417FB3"/>
    <w:rsid w:val="00420363"/>
    <w:rsid w:val="00420555"/>
    <w:rsid w:val="0042064D"/>
    <w:rsid w:val="004212B7"/>
    <w:rsid w:val="004215BF"/>
    <w:rsid w:val="0042233B"/>
    <w:rsid w:val="00422532"/>
    <w:rsid w:val="004232E6"/>
    <w:rsid w:val="004234F8"/>
    <w:rsid w:val="00423616"/>
    <w:rsid w:val="00423B7E"/>
    <w:rsid w:val="00423D49"/>
    <w:rsid w:val="00424784"/>
    <w:rsid w:val="00424D60"/>
    <w:rsid w:val="004259C5"/>
    <w:rsid w:val="00425E22"/>
    <w:rsid w:val="0042660F"/>
    <w:rsid w:val="00426BF3"/>
    <w:rsid w:val="0042714D"/>
    <w:rsid w:val="004276BA"/>
    <w:rsid w:val="0043024B"/>
    <w:rsid w:val="00431176"/>
    <w:rsid w:val="00431774"/>
    <w:rsid w:val="00431F93"/>
    <w:rsid w:val="00432C79"/>
    <w:rsid w:val="00433754"/>
    <w:rsid w:val="00433954"/>
    <w:rsid w:val="004339CF"/>
    <w:rsid w:val="00433AFF"/>
    <w:rsid w:val="00433BC8"/>
    <w:rsid w:val="00433E59"/>
    <w:rsid w:val="004374E3"/>
    <w:rsid w:val="004379A5"/>
    <w:rsid w:val="00437E9B"/>
    <w:rsid w:val="00441A18"/>
    <w:rsid w:val="00441FC2"/>
    <w:rsid w:val="00442099"/>
    <w:rsid w:val="004420BD"/>
    <w:rsid w:val="00442369"/>
    <w:rsid w:val="00442D4B"/>
    <w:rsid w:val="00442E38"/>
    <w:rsid w:val="00443469"/>
    <w:rsid w:val="00443FDF"/>
    <w:rsid w:val="0044401E"/>
    <w:rsid w:val="004451F4"/>
    <w:rsid w:val="00445B12"/>
    <w:rsid w:val="00445B38"/>
    <w:rsid w:val="0044692F"/>
    <w:rsid w:val="00446F2C"/>
    <w:rsid w:val="004472CE"/>
    <w:rsid w:val="00447324"/>
    <w:rsid w:val="00447E0A"/>
    <w:rsid w:val="00450F0C"/>
    <w:rsid w:val="004511EA"/>
    <w:rsid w:val="004514E3"/>
    <w:rsid w:val="00451547"/>
    <w:rsid w:val="00451656"/>
    <w:rsid w:val="0045259C"/>
    <w:rsid w:val="00452769"/>
    <w:rsid w:val="0045291A"/>
    <w:rsid w:val="00452D69"/>
    <w:rsid w:val="00452F7A"/>
    <w:rsid w:val="00453250"/>
    <w:rsid w:val="00454A49"/>
    <w:rsid w:val="00456766"/>
    <w:rsid w:val="004568AA"/>
    <w:rsid w:val="00456AE4"/>
    <w:rsid w:val="00460C35"/>
    <w:rsid w:val="00460E67"/>
    <w:rsid w:val="00460FC2"/>
    <w:rsid w:val="00461368"/>
    <w:rsid w:val="00461626"/>
    <w:rsid w:val="00461666"/>
    <w:rsid w:val="00461BBC"/>
    <w:rsid w:val="0046224F"/>
    <w:rsid w:val="004628A6"/>
    <w:rsid w:val="004628E3"/>
    <w:rsid w:val="00463C6D"/>
    <w:rsid w:val="00463DCE"/>
    <w:rsid w:val="00463EE2"/>
    <w:rsid w:val="0046443E"/>
    <w:rsid w:val="004646BE"/>
    <w:rsid w:val="004648BD"/>
    <w:rsid w:val="00465189"/>
    <w:rsid w:val="00465AEF"/>
    <w:rsid w:val="004661C3"/>
    <w:rsid w:val="00466B94"/>
    <w:rsid w:val="00466F11"/>
    <w:rsid w:val="004673BE"/>
    <w:rsid w:val="00467A27"/>
    <w:rsid w:val="00467C04"/>
    <w:rsid w:val="004712ED"/>
    <w:rsid w:val="00471EAD"/>
    <w:rsid w:val="0047249B"/>
    <w:rsid w:val="00473487"/>
    <w:rsid w:val="00473985"/>
    <w:rsid w:val="00473D1F"/>
    <w:rsid w:val="00473D73"/>
    <w:rsid w:val="004742EB"/>
    <w:rsid w:val="00475CA0"/>
    <w:rsid w:val="0047604A"/>
    <w:rsid w:val="004768AA"/>
    <w:rsid w:val="00476FA0"/>
    <w:rsid w:val="00477077"/>
    <w:rsid w:val="0047773A"/>
    <w:rsid w:val="004806CA"/>
    <w:rsid w:val="00481573"/>
    <w:rsid w:val="00481927"/>
    <w:rsid w:val="004819B6"/>
    <w:rsid w:val="00481F1F"/>
    <w:rsid w:val="004820C4"/>
    <w:rsid w:val="0048242A"/>
    <w:rsid w:val="004824E9"/>
    <w:rsid w:val="00482537"/>
    <w:rsid w:val="004834B7"/>
    <w:rsid w:val="004839F0"/>
    <w:rsid w:val="004844ED"/>
    <w:rsid w:val="00484FF3"/>
    <w:rsid w:val="0048500F"/>
    <w:rsid w:val="0048521F"/>
    <w:rsid w:val="004856EC"/>
    <w:rsid w:val="00485AC1"/>
    <w:rsid w:val="00485C6B"/>
    <w:rsid w:val="0048627E"/>
    <w:rsid w:val="00486634"/>
    <w:rsid w:val="004868B2"/>
    <w:rsid w:val="004870AA"/>
    <w:rsid w:val="0048719E"/>
    <w:rsid w:val="00487207"/>
    <w:rsid w:val="00487310"/>
    <w:rsid w:val="0048789C"/>
    <w:rsid w:val="00487F2A"/>
    <w:rsid w:val="00490091"/>
    <w:rsid w:val="0049158D"/>
    <w:rsid w:val="004915CE"/>
    <w:rsid w:val="004917FE"/>
    <w:rsid w:val="00491F1A"/>
    <w:rsid w:val="004922C6"/>
    <w:rsid w:val="0049240B"/>
    <w:rsid w:val="00492886"/>
    <w:rsid w:val="00492D2A"/>
    <w:rsid w:val="00492EED"/>
    <w:rsid w:val="00492FA7"/>
    <w:rsid w:val="00493075"/>
    <w:rsid w:val="00493331"/>
    <w:rsid w:val="004934A6"/>
    <w:rsid w:val="00493BE3"/>
    <w:rsid w:val="00493E4F"/>
    <w:rsid w:val="004943B8"/>
    <w:rsid w:val="00495E74"/>
    <w:rsid w:val="00496780"/>
    <w:rsid w:val="00496883"/>
    <w:rsid w:val="00496E64"/>
    <w:rsid w:val="004975D7"/>
    <w:rsid w:val="00497621"/>
    <w:rsid w:val="004A1BDA"/>
    <w:rsid w:val="004A28EC"/>
    <w:rsid w:val="004A39BA"/>
    <w:rsid w:val="004A3A28"/>
    <w:rsid w:val="004A3C2D"/>
    <w:rsid w:val="004A3E31"/>
    <w:rsid w:val="004A3FD5"/>
    <w:rsid w:val="004A4244"/>
    <w:rsid w:val="004A438C"/>
    <w:rsid w:val="004A4617"/>
    <w:rsid w:val="004A4689"/>
    <w:rsid w:val="004A51BA"/>
    <w:rsid w:val="004A52A9"/>
    <w:rsid w:val="004A5555"/>
    <w:rsid w:val="004A6A13"/>
    <w:rsid w:val="004A6A86"/>
    <w:rsid w:val="004A712D"/>
    <w:rsid w:val="004A72D9"/>
    <w:rsid w:val="004A7848"/>
    <w:rsid w:val="004A7E19"/>
    <w:rsid w:val="004B01F7"/>
    <w:rsid w:val="004B07C9"/>
    <w:rsid w:val="004B0BA5"/>
    <w:rsid w:val="004B13B2"/>
    <w:rsid w:val="004B29C3"/>
    <w:rsid w:val="004B39ED"/>
    <w:rsid w:val="004B3BC5"/>
    <w:rsid w:val="004B4A3C"/>
    <w:rsid w:val="004B52EF"/>
    <w:rsid w:val="004B52FA"/>
    <w:rsid w:val="004B604A"/>
    <w:rsid w:val="004B615B"/>
    <w:rsid w:val="004B692B"/>
    <w:rsid w:val="004B6AD6"/>
    <w:rsid w:val="004B740B"/>
    <w:rsid w:val="004B7D47"/>
    <w:rsid w:val="004B7E5F"/>
    <w:rsid w:val="004B8DA5"/>
    <w:rsid w:val="004C02EF"/>
    <w:rsid w:val="004C0527"/>
    <w:rsid w:val="004C056E"/>
    <w:rsid w:val="004C065E"/>
    <w:rsid w:val="004C09CF"/>
    <w:rsid w:val="004C14DA"/>
    <w:rsid w:val="004C1579"/>
    <w:rsid w:val="004C1C78"/>
    <w:rsid w:val="004C1E0F"/>
    <w:rsid w:val="004C212B"/>
    <w:rsid w:val="004C2F21"/>
    <w:rsid w:val="004C315C"/>
    <w:rsid w:val="004C3287"/>
    <w:rsid w:val="004C357A"/>
    <w:rsid w:val="004C419D"/>
    <w:rsid w:val="004C49D8"/>
    <w:rsid w:val="004C5ACB"/>
    <w:rsid w:val="004C5FC8"/>
    <w:rsid w:val="004C616B"/>
    <w:rsid w:val="004C6480"/>
    <w:rsid w:val="004C6794"/>
    <w:rsid w:val="004D00C1"/>
    <w:rsid w:val="004D1556"/>
    <w:rsid w:val="004D231B"/>
    <w:rsid w:val="004D2440"/>
    <w:rsid w:val="004D31BD"/>
    <w:rsid w:val="004D342A"/>
    <w:rsid w:val="004D5776"/>
    <w:rsid w:val="004D6883"/>
    <w:rsid w:val="004D6A90"/>
    <w:rsid w:val="004D6C3D"/>
    <w:rsid w:val="004D738C"/>
    <w:rsid w:val="004D746E"/>
    <w:rsid w:val="004D75ED"/>
    <w:rsid w:val="004D7B79"/>
    <w:rsid w:val="004E0C30"/>
    <w:rsid w:val="004E1590"/>
    <w:rsid w:val="004E296E"/>
    <w:rsid w:val="004E3566"/>
    <w:rsid w:val="004E5204"/>
    <w:rsid w:val="004E5788"/>
    <w:rsid w:val="004E5A04"/>
    <w:rsid w:val="004E5B14"/>
    <w:rsid w:val="004E6EB8"/>
    <w:rsid w:val="004E74E9"/>
    <w:rsid w:val="004ED05B"/>
    <w:rsid w:val="004F14C9"/>
    <w:rsid w:val="004F1525"/>
    <w:rsid w:val="004F160A"/>
    <w:rsid w:val="004F1D8C"/>
    <w:rsid w:val="004F233F"/>
    <w:rsid w:val="004F2529"/>
    <w:rsid w:val="004F2E66"/>
    <w:rsid w:val="004F30FD"/>
    <w:rsid w:val="004F4125"/>
    <w:rsid w:val="004F4346"/>
    <w:rsid w:val="004F4A38"/>
    <w:rsid w:val="004F4CCC"/>
    <w:rsid w:val="004F4F05"/>
    <w:rsid w:val="004F5991"/>
    <w:rsid w:val="004F5F7E"/>
    <w:rsid w:val="004F6400"/>
    <w:rsid w:val="004F65C7"/>
    <w:rsid w:val="004F66C7"/>
    <w:rsid w:val="004F703D"/>
    <w:rsid w:val="004F71C0"/>
    <w:rsid w:val="00500000"/>
    <w:rsid w:val="00500417"/>
    <w:rsid w:val="0050064E"/>
    <w:rsid w:val="00501287"/>
    <w:rsid w:val="00501378"/>
    <w:rsid w:val="00501467"/>
    <w:rsid w:val="005016BC"/>
    <w:rsid w:val="00501884"/>
    <w:rsid w:val="005027FF"/>
    <w:rsid w:val="005028CE"/>
    <w:rsid w:val="00504760"/>
    <w:rsid w:val="005054B6"/>
    <w:rsid w:val="00505C94"/>
    <w:rsid w:val="00506061"/>
    <w:rsid w:val="00506F68"/>
    <w:rsid w:val="00507B1D"/>
    <w:rsid w:val="00507B38"/>
    <w:rsid w:val="00507DBC"/>
    <w:rsid w:val="00507F4E"/>
    <w:rsid w:val="00510BB6"/>
    <w:rsid w:val="00512A0B"/>
    <w:rsid w:val="00513BC3"/>
    <w:rsid w:val="00513CFB"/>
    <w:rsid w:val="00514C4C"/>
    <w:rsid w:val="00515206"/>
    <w:rsid w:val="005158D8"/>
    <w:rsid w:val="00517A5B"/>
    <w:rsid w:val="0052089B"/>
    <w:rsid w:val="00520BC5"/>
    <w:rsid w:val="00521232"/>
    <w:rsid w:val="005217DB"/>
    <w:rsid w:val="00521AB1"/>
    <w:rsid w:val="00521BA8"/>
    <w:rsid w:val="0052241E"/>
    <w:rsid w:val="005226C2"/>
    <w:rsid w:val="005229D6"/>
    <w:rsid w:val="005230FD"/>
    <w:rsid w:val="00523246"/>
    <w:rsid w:val="005232BD"/>
    <w:rsid w:val="00523CDA"/>
    <w:rsid w:val="0052429B"/>
    <w:rsid w:val="005259D9"/>
    <w:rsid w:val="005273D0"/>
    <w:rsid w:val="00527625"/>
    <w:rsid w:val="00527880"/>
    <w:rsid w:val="00527F21"/>
    <w:rsid w:val="00530F5E"/>
    <w:rsid w:val="005312CB"/>
    <w:rsid w:val="0053150B"/>
    <w:rsid w:val="00531691"/>
    <w:rsid w:val="005321A1"/>
    <w:rsid w:val="00532382"/>
    <w:rsid w:val="005324B1"/>
    <w:rsid w:val="0053263B"/>
    <w:rsid w:val="0053263D"/>
    <w:rsid w:val="00533128"/>
    <w:rsid w:val="00533753"/>
    <w:rsid w:val="00533903"/>
    <w:rsid w:val="00534414"/>
    <w:rsid w:val="0053547C"/>
    <w:rsid w:val="0053556D"/>
    <w:rsid w:val="0053637C"/>
    <w:rsid w:val="00536860"/>
    <w:rsid w:val="005371FA"/>
    <w:rsid w:val="00541912"/>
    <w:rsid w:val="00541B0B"/>
    <w:rsid w:val="00542473"/>
    <w:rsid w:val="00542C80"/>
    <w:rsid w:val="00542C98"/>
    <w:rsid w:val="005430CE"/>
    <w:rsid w:val="00543BC7"/>
    <w:rsid w:val="0054400F"/>
    <w:rsid w:val="00545122"/>
    <w:rsid w:val="0054636E"/>
    <w:rsid w:val="005464A5"/>
    <w:rsid w:val="00546662"/>
    <w:rsid w:val="005466ED"/>
    <w:rsid w:val="00546947"/>
    <w:rsid w:val="00547368"/>
    <w:rsid w:val="005474E9"/>
    <w:rsid w:val="00547552"/>
    <w:rsid w:val="00550ED2"/>
    <w:rsid w:val="0055119F"/>
    <w:rsid w:val="00551E76"/>
    <w:rsid w:val="005522C4"/>
    <w:rsid w:val="005522EE"/>
    <w:rsid w:val="0055292B"/>
    <w:rsid w:val="0055355C"/>
    <w:rsid w:val="00553F75"/>
    <w:rsid w:val="00554452"/>
    <w:rsid w:val="005546CB"/>
    <w:rsid w:val="005553D9"/>
    <w:rsid w:val="00555B58"/>
    <w:rsid w:val="00555E7C"/>
    <w:rsid w:val="00556D98"/>
    <w:rsid w:val="005571F1"/>
    <w:rsid w:val="0055720C"/>
    <w:rsid w:val="00557DF0"/>
    <w:rsid w:val="0056014B"/>
    <w:rsid w:val="00560340"/>
    <w:rsid w:val="00560BDB"/>
    <w:rsid w:val="00561653"/>
    <w:rsid w:val="005622FA"/>
    <w:rsid w:val="005628DE"/>
    <w:rsid w:val="00562F00"/>
    <w:rsid w:val="00563672"/>
    <w:rsid w:val="005636D3"/>
    <w:rsid w:val="005640D9"/>
    <w:rsid w:val="00564325"/>
    <w:rsid w:val="005644EE"/>
    <w:rsid w:val="005658D4"/>
    <w:rsid w:val="00565A4A"/>
    <w:rsid w:val="00567E3F"/>
    <w:rsid w:val="00567FF0"/>
    <w:rsid w:val="005702F1"/>
    <w:rsid w:val="0057097A"/>
    <w:rsid w:val="00570E87"/>
    <w:rsid w:val="00571C77"/>
    <w:rsid w:val="005744BB"/>
    <w:rsid w:val="00574B8D"/>
    <w:rsid w:val="00575158"/>
    <w:rsid w:val="005751C5"/>
    <w:rsid w:val="00575A6E"/>
    <w:rsid w:val="00576094"/>
    <w:rsid w:val="005765B4"/>
    <w:rsid w:val="005771DF"/>
    <w:rsid w:val="00577D45"/>
    <w:rsid w:val="00577F79"/>
    <w:rsid w:val="005795F9"/>
    <w:rsid w:val="005801C7"/>
    <w:rsid w:val="005805D7"/>
    <w:rsid w:val="00580D3F"/>
    <w:rsid w:val="005813AD"/>
    <w:rsid w:val="005813E5"/>
    <w:rsid w:val="0058150F"/>
    <w:rsid w:val="00581C20"/>
    <w:rsid w:val="00582711"/>
    <w:rsid w:val="0058304F"/>
    <w:rsid w:val="005831D3"/>
    <w:rsid w:val="0058437E"/>
    <w:rsid w:val="0058472A"/>
    <w:rsid w:val="00585B61"/>
    <w:rsid w:val="005863DF"/>
    <w:rsid w:val="00586411"/>
    <w:rsid w:val="005871AB"/>
    <w:rsid w:val="00587681"/>
    <w:rsid w:val="005877B5"/>
    <w:rsid w:val="00587A07"/>
    <w:rsid w:val="00587DF7"/>
    <w:rsid w:val="00587ED1"/>
    <w:rsid w:val="00590EF4"/>
    <w:rsid w:val="00590F22"/>
    <w:rsid w:val="0059198D"/>
    <w:rsid w:val="005921B1"/>
    <w:rsid w:val="0059221D"/>
    <w:rsid w:val="0059339E"/>
    <w:rsid w:val="005935FD"/>
    <w:rsid w:val="005944A4"/>
    <w:rsid w:val="00594EE7"/>
    <w:rsid w:val="005959C4"/>
    <w:rsid w:val="00596124"/>
    <w:rsid w:val="00596326"/>
    <w:rsid w:val="00596EE0"/>
    <w:rsid w:val="00597069"/>
    <w:rsid w:val="0059717E"/>
    <w:rsid w:val="00597290"/>
    <w:rsid w:val="00597E9F"/>
    <w:rsid w:val="005A04CF"/>
    <w:rsid w:val="005A0A70"/>
    <w:rsid w:val="005A1376"/>
    <w:rsid w:val="005A1606"/>
    <w:rsid w:val="005A193E"/>
    <w:rsid w:val="005A1D15"/>
    <w:rsid w:val="005A2235"/>
    <w:rsid w:val="005A230F"/>
    <w:rsid w:val="005A2567"/>
    <w:rsid w:val="005A3598"/>
    <w:rsid w:val="005A3653"/>
    <w:rsid w:val="005A3AAA"/>
    <w:rsid w:val="005A3FE7"/>
    <w:rsid w:val="005A40A8"/>
    <w:rsid w:val="005A43F0"/>
    <w:rsid w:val="005A45DE"/>
    <w:rsid w:val="005A4776"/>
    <w:rsid w:val="005A47B8"/>
    <w:rsid w:val="005A4B48"/>
    <w:rsid w:val="005A4DB5"/>
    <w:rsid w:val="005A4E4A"/>
    <w:rsid w:val="005A4F73"/>
    <w:rsid w:val="005A5002"/>
    <w:rsid w:val="005A55E2"/>
    <w:rsid w:val="005A6424"/>
    <w:rsid w:val="005A6757"/>
    <w:rsid w:val="005A6D4F"/>
    <w:rsid w:val="005B0058"/>
    <w:rsid w:val="005B0146"/>
    <w:rsid w:val="005B03F1"/>
    <w:rsid w:val="005B075B"/>
    <w:rsid w:val="005B07BE"/>
    <w:rsid w:val="005B0A72"/>
    <w:rsid w:val="005B0EF6"/>
    <w:rsid w:val="005B29C2"/>
    <w:rsid w:val="005B2A48"/>
    <w:rsid w:val="005B2B50"/>
    <w:rsid w:val="005B2EFE"/>
    <w:rsid w:val="005B4AAE"/>
    <w:rsid w:val="005B4DED"/>
    <w:rsid w:val="005B60B9"/>
    <w:rsid w:val="005B6154"/>
    <w:rsid w:val="005B66C9"/>
    <w:rsid w:val="005B6F15"/>
    <w:rsid w:val="005B7742"/>
    <w:rsid w:val="005B7D6C"/>
    <w:rsid w:val="005B7FF7"/>
    <w:rsid w:val="005C071E"/>
    <w:rsid w:val="005C0A21"/>
    <w:rsid w:val="005C12C6"/>
    <w:rsid w:val="005C1932"/>
    <w:rsid w:val="005C2031"/>
    <w:rsid w:val="005C21F9"/>
    <w:rsid w:val="005C2D85"/>
    <w:rsid w:val="005C3024"/>
    <w:rsid w:val="005C3237"/>
    <w:rsid w:val="005C3672"/>
    <w:rsid w:val="005C3770"/>
    <w:rsid w:val="005C3BD6"/>
    <w:rsid w:val="005C3E57"/>
    <w:rsid w:val="005C3F37"/>
    <w:rsid w:val="005C5B20"/>
    <w:rsid w:val="005C6BB0"/>
    <w:rsid w:val="005C702B"/>
    <w:rsid w:val="005C7509"/>
    <w:rsid w:val="005C7C02"/>
    <w:rsid w:val="005C7FA8"/>
    <w:rsid w:val="005D08BE"/>
    <w:rsid w:val="005D09AF"/>
    <w:rsid w:val="005D1B89"/>
    <w:rsid w:val="005D4643"/>
    <w:rsid w:val="005D5370"/>
    <w:rsid w:val="005D5C90"/>
    <w:rsid w:val="005D5D7E"/>
    <w:rsid w:val="005D5E42"/>
    <w:rsid w:val="005D6C1C"/>
    <w:rsid w:val="005D6E4B"/>
    <w:rsid w:val="005D730B"/>
    <w:rsid w:val="005D751D"/>
    <w:rsid w:val="005D7F5D"/>
    <w:rsid w:val="005E048C"/>
    <w:rsid w:val="005E0744"/>
    <w:rsid w:val="005E134D"/>
    <w:rsid w:val="005E14FD"/>
    <w:rsid w:val="005E2164"/>
    <w:rsid w:val="005E27E3"/>
    <w:rsid w:val="005E283C"/>
    <w:rsid w:val="005E29A4"/>
    <w:rsid w:val="005E3793"/>
    <w:rsid w:val="005E3AB3"/>
    <w:rsid w:val="005E4683"/>
    <w:rsid w:val="005E5345"/>
    <w:rsid w:val="005E53D5"/>
    <w:rsid w:val="005E549C"/>
    <w:rsid w:val="005E5746"/>
    <w:rsid w:val="005E6552"/>
    <w:rsid w:val="005E65A9"/>
    <w:rsid w:val="005E68DA"/>
    <w:rsid w:val="005E703C"/>
    <w:rsid w:val="005E7481"/>
    <w:rsid w:val="005E748D"/>
    <w:rsid w:val="005E79A6"/>
    <w:rsid w:val="005E7BD9"/>
    <w:rsid w:val="005F04BF"/>
    <w:rsid w:val="005F20F0"/>
    <w:rsid w:val="005F26F0"/>
    <w:rsid w:val="005F3262"/>
    <w:rsid w:val="005F3C25"/>
    <w:rsid w:val="005F4243"/>
    <w:rsid w:val="005F49E1"/>
    <w:rsid w:val="005F5A83"/>
    <w:rsid w:val="005F62AF"/>
    <w:rsid w:val="005F6CA4"/>
    <w:rsid w:val="005F6DBD"/>
    <w:rsid w:val="005F7845"/>
    <w:rsid w:val="005F786E"/>
    <w:rsid w:val="005F7925"/>
    <w:rsid w:val="006003FA"/>
    <w:rsid w:val="00600BE5"/>
    <w:rsid w:val="006023ED"/>
    <w:rsid w:val="006024C1"/>
    <w:rsid w:val="00602517"/>
    <w:rsid w:val="0060296B"/>
    <w:rsid w:val="00602F8E"/>
    <w:rsid w:val="006032E9"/>
    <w:rsid w:val="006038A8"/>
    <w:rsid w:val="00603BB5"/>
    <w:rsid w:val="006041DC"/>
    <w:rsid w:val="00605F80"/>
    <w:rsid w:val="00606A02"/>
    <w:rsid w:val="00606ACF"/>
    <w:rsid w:val="00606D10"/>
    <w:rsid w:val="0060708A"/>
    <w:rsid w:val="00607252"/>
    <w:rsid w:val="00607FD7"/>
    <w:rsid w:val="006102AB"/>
    <w:rsid w:val="0061077F"/>
    <w:rsid w:val="00610EC1"/>
    <w:rsid w:val="006110B0"/>
    <w:rsid w:val="0061168C"/>
    <w:rsid w:val="00611B92"/>
    <w:rsid w:val="0061221A"/>
    <w:rsid w:val="00612C77"/>
    <w:rsid w:val="00613715"/>
    <w:rsid w:val="006138AB"/>
    <w:rsid w:val="006138AF"/>
    <w:rsid w:val="0061390C"/>
    <w:rsid w:val="00613C4D"/>
    <w:rsid w:val="00613FF6"/>
    <w:rsid w:val="0061457B"/>
    <w:rsid w:val="006149E7"/>
    <w:rsid w:val="006165EC"/>
    <w:rsid w:val="006166F0"/>
    <w:rsid w:val="00617968"/>
    <w:rsid w:val="00617DD2"/>
    <w:rsid w:val="00617EDE"/>
    <w:rsid w:val="00620AD6"/>
    <w:rsid w:val="006218C0"/>
    <w:rsid w:val="00622193"/>
    <w:rsid w:val="006222F4"/>
    <w:rsid w:val="00622B85"/>
    <w:rsid w:val="0062306A"/>
    <w:rsid w:val="00623215"/>
    <w:rsid w:val="006236FD"/>
    <w:rsid w:val="00624467"/>
    <w:rsid w:val="006250CB"/>
    <w:rsid w:val="006255C0"/>
    <w:rsid w:val="006259FF"/>
    <w:rsid w:val="0062694A"/>
    <w:rsid w:val="006271DD"/>
    <w:rsid w:val="006273A8"/>
    <w:rsid w:val="00630DFB"/>
    <w:rsid w:val="00630F70"/>
    <w:rsid w:val="00631EFC"/>
    <w:rsid w:val="006322E6"/>
    <w:rsid w:val="00632DAA"/>
    <w:rsid w:val="0063314B"/>
    <w:rsid w:val="0063368C"/>
    <w:rsid w:val="006336BA"/>
    <w:rsid w:val="00633DCA"/>
    <w:rsid w:val="00634A9D"/>
    <w:rsid w:val="00634E65"/>
    <w:rsid w:val="00635450"/>
    <w:rsid w:val="006357F6"/>
    <w:rsid w:val="00635983"/>
    <w:rsid w:val="00635D2D"/>
    <w:rsid w:val="00637671"/>
    <w:rsid w:val="0063776C"/>
    <w:rsid w:val="00637A79"/>
    <w:rsid w:val="0064045F"/>
    <w:rsid w:val="00641F6C"/>
    <w:rsid w:val="00642519"/>
    <w:rsid w:val="00642F1C"/>
    <w:rsid w:val="006436E2"/>
    <w:rsid w:val="00643C3D"/>
    <w:rsid w:val="006445CE"/>
    <w:rsid w:val="006456FC"/>
    <w:rsid w:val="0064579C"/>
    <w:rsid w:val="00645A6F"/>
    <w:rsid w:val="00645B29"/>
    <w:rsid w:val="00645FFD"/>
    <w:rsid w:val="00646405"/>
    <w:rsid w:val="00650032"/>
    <w:rsid w:val="00651871"/>
    <w:rsid w:val="00651FE5"/>
    <w:rsid w:val="00653015"/>
    <w:rsid w:val="00653781"/>
    <w:rsid w:val="00653E07"/>
    <w:rsid w:val="006540A7"/>
    <w:rsid w:val="006540FB"/>
    <w:rsid w:val="006557D3"/>
    <w:rsid w:val="00656088"/>
    <w:rsid w:val="006567EA"/>
    <w:rsid w:val="00656860"/>
    <w:rsid w:val="006603F6"/>
    <w:rsid w:val="006607D5"/>
    <w:rsid w:val="00660B24"/>
    <w:rsid w:val="00660F76"/>
    <w:rsid w:val="00661608"/>
    <w:rsid w:val="006618A3"/>
    <w:rsid w:val="00661B4D"/>
    <w:rsid w:val="00661E69"/>
    <w:rsid w:val="0066314D"/>
    <w:rsid w:val="006632D1"/>
    <w:rsid w:val="006633D2"/>
    <w:rsid w:val="0066340D"/>
    <w:rsid w:val="00663B4D"/>
    <w:rsid w:val="0066457D"/>
    <w:rsid w:val="00664EF8"/>
    <w:rsid w:val="00665235"/>
    <w:rsid w:val="006653CE"/>
    <w:rsid w:val="006660E5"/>
    <w:rsid w:val="006667BC"/>
    <w:rsid w:val="00666DFC"/>
    <w:rsid w:val="00667548"/>
    <w:rsid w:val="0066787C"/>
    <w:rsid w:val="00667C12"/>
    <w:rsid w:val="00670FAA"/>
    <w:rsid w:val="00670FCB"/>
    <w:rsid w:val="006714F3"/>
    <w:rsid w:val="006727D1"/>
    <w:rsid w:val="00673334"/>
    <w:rsid w:val="0067422A"/>
    <w:rsid w:val="00674F3A"/>
    <w:rsid w:val="00675358"/>
    <w:rsid w:val="00675440"/>
    <w:rsid w:val="00675DD6"/>
    <w:rsid w:val="00676172"/>
    <w:rsid w:val="00676EFD"/>
    <w:rsid w:val="0067703F"/>
    <w:rsid w:val="0067740B"/>
    <w:rsid w:val="00677A0E"/>
    <w:rsid w:val="00680B13"/>
    <w:rsid w:val="00680D12"/>
    <w:rsid w:val="006811EE"/>
    <w:rsid w:val="006818F6"/>
    <w:rsid w:val="00682C38"/>
    <w:rsid w:val="00682FB0"/>
    <w:rsid w:val="0068353B"/>
    <w:rsid w:val="0068360F"/>
    <w:rsid w:val="006837C4"/>
    <w:rsid w:val="00683933"/>
    <w:rsid w:val="00683D18"/>
    <w:rsid w:val="006846E6"/>
    <w:rsid w:val="00685615"/>
    <w:rsid w:val="00685F1F"/>
    <w:rsid w:val="006868BC"/>
    <w:rsid w:val="00690882"/>
    <w:rsid w:val="00690976"/>
    <w:rsid w:val="00690B80"/>
    <w:rsid w:val="00690D66"/>
    <w:rsid w:val="00690E88"/>
    <w:rsid w:val="00692827"/>
    <w:rsid w:val="00692A58"/>
    <w:rsid w:val="006945B2"/>
    <w:rsid w:val="0069493A"/>
    <w:rsid w:val="0069503C"/>
    <w:rsid w:val="00695689"/>
    <w:rsid w:val="00696D33"/>
    <w:rsid w:val="00697709"/>
    <w:rsid w:val="00697D67"/>
    <w:rsid w:val="00697FCF"/>
    <w:rsid w:val="006A01A9"/>
    <w:rsid w:val="006A0373"/>
    <w:rsid w:val="006A0E9C"/>
    <w:rsid w:val="006A103D"/>
    <w:rsid w:val="006A2562"/>
    <w:rsid w:val="006A2E4C"/>
    <w:rsid w:val="006A30BA"/>
    <w:rsid w:val="006A32DE"/>
    <w:rsid w:val="006A34CB"/>
    <w:rsid w:val="006A34D4"/>
    <w:rsid w:val="006A36CC"/>
    <w:rsid w:val="006A3A5D"/>
    <w:rsid w:val="006A48CF"/>
    <w:rsid w:val="006A5D49"/>
    <w:rsid w:val="006A5D89"/>
    <w:rsid w:val="006A6049"/>
    <w:rsid w:val="006A6E49"/>
    <w:rsid w:val="006A708B"/>
    <w:rsid w:val="006A71C7"/>
    <w:rsid w:val="006A79F6"/>
    <w:rsid w:val="006B0230"/>
    <w:rsid w:val="006B0443"/>
    <w:rsid w:val="006B2322"/>
    <w:rsid w:val="006B2573"/>
    <w:rsid w:val="006B299A"/>
    <w:rsid w:val="006B300E"/>
    <w:rsid w:val="006B3A1C"/>
    <w:rsid w:val="006B4048"/>
    <w:rsid w:val="006B4450"/>
    <w:rsid w:val="006B4641"/>
    <w:rsid w:val="006B4648"/>
    <w:rsid w:val="006B4916"/>
    <w:rsid w:val="006B570F"/>
    <w:rsid w:val="006B5A01"/>
    <w:rsid w:val="006B6345"/>
    <w:rsid w:val="006B697B"/>
    <w:rsid w:val="006B69B0"/>
    <w:rsid w:val="006B72F2"/>
    <w:rsid w:val="006B7AEA"/>
    <w:rsid w:val="006C147F"/>
    <w:rsid w:val="006C31F4"/>
    <w:rsid w:val="006C3586"/>
    <w:rsid w:val="006C433C"/>
    <w:rsid w:val="006C4E76"/>
    <w:rsid w:val="006C51B2"/>
    <w:rsid w:val="006C6536"/>
    <w:rsid w:val="006C7FD5"/>
    <w:rsid w:val="006D1082"/>
    <w:rsid w:val="006D114F"/>
    <w:rsid w:val="006D14AC"/>
    <w:rsid w:val="006D1CB6"/>
    <w:rsid w:val="006D208E"/>
    <w:rsid w:val="006D2B26"/>
    <w:rsid w:val="006D2C2A"/>
    <w:rsid w:val="006D2CBA"/>
    <w:rsid w:val="006D2E4A"/>
    <w:rsid w:val="006D2ECF"/>
    <w:rsid w:val="006D3487"/>
    <w:rsid w:val="006D370C"/>
    <w:rsid w:val="006D3C83"/>
    <w:rsid w:val="006D4118"/>
    <w:rsid w:val="006D4212"/>
    <w:rsid w:val="006D4623"/>
    <w:rsid w:val="006D4AA2"/>
    <w:rsid w:val="006D4B58"/>
    <w:rsid w:val="006D5697"/>
    <w:rsid w:val="006D5794"/>
    <w:rsid w:val="006D6481"/>
    <w:rsid w:val="006D677B"/>
    <w:rsid w:val="006D6857"/>
    <w:rsid w:val="006D6AE5"/>
    <w:rsid w:val="006D6B7F"/>
    <w:rsid w:val="006D6F38"/>
    <w:rsid w:val="006D7C00"/>
    <w:rsid w:val="006D7EF6"/>
    <w:rsid w:val="006D7F05"/>
    <w:rsid w:val="006E04CE"/>
    <w:rsid w:val="006E08E0"/>
    <w:rsid w:val="006E0CB4"/>
    <w:rsid w:val="006E0F27"/>
    <w:rsid w:val="006E1C4D"/>
    <w:rsid w:val="006E2951"/>
    <w:rsid w:val="006E32D1"/>
    <w:rsid w:val="006E4004"/>
    <w:rsid w:val="006E4413"/>
    <w:rsid w:val="006E449E"/>
    <w:rsid w:val="006E471D"/>
    <w:rsid w:val="006E4BC8"/>
    <w:rsid w:val="006E523B"/>
    <w:rsid w:val="006E5D29"/>
    <w:rsid w:val="006E6817"/>
    <w:rsid w:val="006E6AE4"/>
    <w:rsid w:val="006E76DF"/>
    <w:rsid w:val="006F083A"/>
    <w:rsid w:val="006F1655"/>
    <w:rsid w:val="006F20E1"/>
    <w:rsid w:val="006F2153"/>
    <w:rsid w:val="006F24FE"/>
    <w:rsid w:val="006F274F"/>
    <w:rsid w:val="006F2A76"/>
    <w:rsid w:val="006F301D"/>
    <w:rsid w:val="006F33C2"/>
    <w:rsid w:val="006F5274"/>
    <w:rsid w:val="006F538C"/>
    <w:rsid w:val="006F647B"/>
    <w:rsid w:val="006F68DA"/>
    <w:rsid w:val="006F7684"/>
    <w:rsid w:val="00700093"/>
    <w:rsid w:val="00700E3E"/>
    <w:rsid w:val="0070120E"/>
    <w:rsid w:val="0070188A"/>
    <w:rsid w:val="00701AD6"/>
    <w:rsid w:val="00701CB4"/>
    <w:rsid w:val="0070280F"/>
    <w:rsid w:val="00703129"/>
    <w:rsid w:val="007035E7"/>
    <w:rsid w:val="00703F3D"/>
    <w:rsid w:val="00703FC6"/>
    <w:rsid w:val="00704EE7"/>
    <w:rsid w:val="007062AA"/>
    <w:rsid w:val="00707057"/>
    <w:rsid w:val="007070FB"/>
    <w:rsid w:val="0070C2FC"/>
    <w:rsid w:val="007124A5"/>
    <w:rsid w:val="00712930"/>
    <w:rsid w:val="00712A6B"/>
    <w:rsid w:val="00712DE2"/>
    <w:rsid w:val="0071335C"/>
    <w:rsid w:val="007139AD"/>
    <w:rsid w:val="00713FD2"/>
    <w:rsid w:val="007140B2"/>
    <w:rsid w:val="00714150"/>
    <w:rsid w:val="00714301"/>
    <w:rsid w:val="007149D4"/>
    <w:rsid w:val="00714A46"/>
    <w:rsid w:val="00714A6D"/>
    <w:rsid w:val="007164C5"/>
    <w:rsid w:val="00716647"/>
    <w:rsid w:val="0071729C"/>
    <w:rsid w:val="00717523"/>
    <w:rsid w:val="00720713"/>
    <w:rsid w:val="00720BF6"/>
    <w:rsid w:val="00721039"/>
    <w:rsid w:val="007216B3"/>
    <w:rsid w:val="00721BA6"/>
    <w:rsid w:val="0072220C"/>
    <w:rsid w:val="0072242D"/>
    <w:rsid w:val="00722895"/>
    <w:rsid w:val="007232A9"/>
    <w:rsid w:val="007232C5"/>
    <w:rsid w:val="007234FD"/>
    <w:rsid w:val="00723B43"/>
    <w:rsid w:val="00724125"/>
    <w:rsid w:val="00724340"/>
    <w:rsid w:val="0072497C"/>
    <w:rsid w:val="00724E82"/>
    <w:rsid w:val="00725B1E"/>
    <w:rsid w:val="007265DD"/>
    <w:rsid w:val="00726994"/>
    <w:rsid w:val="0072742C"/>
    <w:rsid w:val="00727EC6"/>
    <w:rsid w:val="007306AE"/>
    <w:rsid w:val="007307A6"/>
    <w:rsid w:val="00730C29"/>
    <w:rsid w:val="007310FC"/>
    <w:rsid w:val="007313B9"/>
    <w:rsid w:val="007344D5"/>
    <w:rsid w:val="00734921"/>
    <w:rsid w:val="00734E40"/>
    <w:rsid w:val="0073581D"/>
    <w:rsid w:val="0073588A"/>
    <w:rsid w:val="00736AB8"/>
    <w:rsid w:val="00737F8C"/>
    <w:rsid w:val="00740BDF"/>
    <w:rsid w:val="00740E15"/>
    <w:rsid w:val="0074108F"/>
    <w:rsid w:val="0074251C"/>
    <w:rsid w:val="007426FA"/>
    <w:rsid w:val="00742D24"/>
    <w:rsid w:val="00743C07"/>
    <w:rsid w:val="00743D22"/>
    <w:rsid w:val="0074488D"/>
    <w:rsid w:val="007451D6"/>
    <w:rsid w:val="007453D2"/>
    <w:rsid w:val="007465F1"/>
    <w:rsid w:val="007466E2"/>
    <w:rsid w:val="007470DB"/>
    <w:rsid w:val="007475BD"/>
    <w:rsid w:val="007478F4"/>
    <w:rsid w:val="00747C74"/>
    <w:rsid w:val="00750ACB"/>
    <w:rsid w:val="00751276"/>
    <w:rsid w:val="00751B97"/>
    <w:rsid w:val="00752B0F"/>
    <w:rsid w:val="00752E38"/>
    <w:rsid w:val="00753510"/>
    <w:rsid w:val="0075358C"/>
    <w:rsid w:val="007539CB"/>
    <w:rsid w:val="0075521A"/>
    <w:rsid w:val="007556D1"/>
    <w:rsid w:val="0075615E"/>
    <w:rsid w:val="00757912"/>
    <w:rsid w:val="00757F77"/>
    <w:rsid w:val="00760260"/>
    <w:rsid w:val="007612D5"/>
    <w:rsid w:val="0076148C"/>
    <w:rsid w:val="0076178F"/>
    <w:rsid w:val="00761926"/>
    <w:rsid w:val="00762053"/>
    <w:rsid w:val="0076211F"/>
    <w:rsid w:val="007626A1"/>
    <w:rsid w:val="00762740"/>
    <w:rsid w:val="00762F07"/>
    <w:rsid w:val="007630EE"/>
    <w:rsid w:val="007642E8"/>
    <w:rsid w:val="00764963"/>
    <w:rsid w:val="0076584F"/>
    <w:rsid w:val="00765FAD"/>
    <w:rsid w:val="007666A1"/>
    <w:rsid w:val="007673E4"/>
    <w:rsid w:val="007674AA"/>
    <w:rsid w:val="00767A29"/>
    <w:rsid w:val="00770567"/>
    <w:rsid w:val="00770A7E"/>
    <w:rsid w:val="00772572"/>
    <w:rsid w:val="00772701"/>
    <w:rsid w:val="00772766"/>
    <w:rsid w:val="0077359B"/>
    <w:rsid w:val="00773D93"/>
    <w:rsid w:val="00773DDB"/>
    <w:rsid w:val="00774005"/>
    <w:rsid w:val="00774118"/>
    <w:rsid w:val="00776F36"/>
    <w:rsid w:val="00777542"/>
    <w:rsid w:val="00780783"/>
    <w:rsid w:val="00780881"/>
    <w:rsid w:val="00780A99"/>
    <w:rsid w:val="00780D1E"/>
    <w:rsid w:val="00780D5F"/>
    <w:rsid w:val="00780EB8"/>
    <w:rsid w:val="00781D5E"/>
    <w:rsid w:val="00782265"/>
    <w:rsid w:val="0078230F"/>
    <w:rsid w:val="00782356"/>
    <w:rsid w:val="00782A14"/>
    <w:rsid w:val="00782D3F"/>
    <w:rsid w:val="00782E8F"/>
    <w:rsid w:val="00782F23"/>
    <w:rsid w:val="007838C6"/>
    <w:rsid w:val="007859EA"/>
    <w:rsid w:val="00785E75"/>
    <w:rsid w:val="00786256"/>
    <w:rsid w:val="00786888"/>
    <w:rsid w:val="00786D8C"/>
    <w:rsid w:val="00786FC6"/>
    <w:rsid w:val="007874DC"/>
    <w:rsid w:val="007878D3"/>
    <w:rsid w:val="00787CCE"/>
    <w:rsid w:val="0079003F"/>
    <w:rsid w:val="0079076E"/>
    <w:rsid w:val="00790C99"/>
    <w:rsid w:val="007910ED"/>
    <w:rsid w:val="00791276"/>
    <w:rsid w:val="00791448"/>
    <w:rsid w:val="00793C30"/>
    <w:rsid w:val="00793CF8"/>
    <w:rsid w:val="007940FA"/>
    <w:rsid w:val="0079412D"/>
    <w:rsid w:val="00795117"/>
    <w:rsid w:val="007966F1"/>
    <w:rsid w:val="00796970"/>
    <w:rsid w:val="00796E43"/>
    <w:rsid w:val="007970F9"/>
    <w:rsid w:val="007977C7"/>
    <w:rsid w:val="00797B59"/>
    <w:rsid w:val="00797C87"/>
    <w:rsid w:val="00797D5C"/>
    <w:rsid w:val="007A032F"/>
    <w:rsid w:val="007A094F"/>
    <w:rsid w:val="007A0ACD"/>
    <w:rsid w:val="007A0C21"/>
    <w:rsid w:val="007A0C2C"/>
    <w:rsid w:val="007A12E6"/>
    <w:rsid w:val="007A182C"/>
    <w:rsid w:val="007A1CF6"/>
    <w:rsid w:val="007A2119"/>
    <w:rsid w:val="007A232C"/>
    <w:rsid w:val="007A2543"/>
    <w:rsid w:val="007A2C14"/>
    <w:rsid w:val="007A3626"/>
    <w:rsid w:val="007A3949"/>
    <w:rsid w:val="007A3C78"/>
    <w:rsid w:val="007A44B7"/>
    <w:rsid w:val="007A45BE"/>
    <w:rsid w:val="007A4A33"/>
    <w:rsid w:val="007A6677"/>
    <w:rsid w:val="007A75D1"/>
    <w:rsid w:val="007A7AE1"/>
    <w:rsid w:val="007A7B76"/>
    <w:rsid w:val="007B113A"/>
    <w:rsid w:val="007B1B86"/>
    <w:rsid w:val="007B1E6C"/>
    <w:rsid w:val="007B1FF6"/>
    <w:rsid w:val="007B203A"/>
    <w:rsid w:val="007B206F"/>
    <w:rsid w:val="007B2201"/>
    <w:rsid w:val="007B229A"/>
    <w:rsid w:val="007B24FE"/>
    <w:rsid w:val="007B2699"/>
    <w:rsid w:val="007B2B19"/>
    <w:rsid w:val="007B2D6E"/>
    <w:rsid w:val="007B2E75"/>
    <w:rsid w:val="007B3B47"/>
    <w:rsid w:val="007B3F4E"/>
    <w:rsid w:val="007B4E6E"/>
    <w:rsid w:val="007B52E9"/>
    <w:rsid w:val="007B59E9"/>
    <w:rsid w:val="007B5A30"/>
    <w:rsid w:val="007B5C67"/>
    <w:rsid w:val="007B6A50"/>
    <w:rsid w:val="007B6E83"/>
    <w:rsid w:val="007B6EEA"/>
    <w:rsid w:val="007B71D8"/>
    <w:rsid w:val="007B7CD7"/>
    <w:rsid w:val="007C10E9"/>
    <w:rsid w:val="007C1C1F"/>
    <w:rsid w:val="007C3073"/>
    <w:rsid w:val="007C3754"/>
    <w:rsid w:val="007C4D16"/>
    <w:rsid w:val="007C4F69"/>
    <w:rsid w:val="007C4F95"/>
    <w:rsid w:val="007C54F9"/>
    <w:rsid w:val="007C5A2E"/>
    <w:rsid w:val="007C5EAC"/>
    <w:rsid w:val="007C6BBB"/>
    <w:rsid w:val="007C6F75"/>
    <w:rsid w:val="007C7203"/>
    <w:rsid w:val="007C7390"/>
    <w:rsid w:val="007C7731"/>
    <w:rsid w:val="007C77A2"/>
    <w:rsid w:val="007D02D8"/>
    <w:rsid w:val="007D049E"/>
    <w:rsid w:val="007D15F1"/>
    <w:rsid w:val="007D163B"/>
    <w:rsid w:val="007D1B02"/>
    <w:rsid w:val="007D1D23"/>
    <w:rsid w:val="007D20F5"/>
    <w:rsid w:val="007D2984"/>
    <w:rsid w:val="007D2B21"/>
    <w:rsid w:val="007D34E8"/>
    <w:rsid w:val="007D34FC"/>
    <w:rsid w:val="007D4845"/>
    <w:rsid w:val="007D59B2"/>
    <w:rsid w:val="007D5DF8"/>
    <w:rsid w:val="007D62A4"/>
    <w:rsid w:val="007D6860"/>
    <w:rsid w:val="007D69EF"/>
    <w:rsid w:val="007D6F14"/>
    <w:rsid w:val="007D7BFE"/>
    <w:rsid w:val="007D7FDC"/>
    <w:rsid w:val="007E0CA6"/>
    <w:rsid w:val="007E1618"/>
    <w:rsid w:val="007E192D"/>
    <w:rsid w:val="007E23B0"/>
    <w:rsid w:val="007E245E"/>
    <w:rsid w:val="007E262F"/>
    <w:rsid w:val="007E27C1"/>
    <w:rsid w:val="007E2E3A"/>
    <w:rsid w:val="007E2FB1"/>
    <w:rsid w:val="007E36BF"/>
    <w:rsid w:val="007E45ED"/>
    <w:rsid w:val="007E4708"/>
    <w:rsid w:val="007E4DB8"/>
    <w:rsid w:val="007E6CA7"/>
    <w:rsid w:val="007E7535"/>
    <w:rsid w:val="007E7984"/>
    <w:rsid w:val="007E7C72"/>
    <w:rsid w:val="007E7DFD"/>
    <w:rsid w:val="007F092E"/>
    <w:rsid w:val="007F0D24"/>
    <w:rsid w:val="007F1194"/>
    <w:rsid w:val="007F1447"/>
    <w:rsid w:val="007F1566"/>
    <w:rsid w:val="007F1723"/>
    <w:rsid w:val="007F2164"/>
    <w:rsid w:val="007F24D3"/>
    <w:rsid w:val="007F262C"/>
    <w:rsid w:val="007F269F"/>
    <w:rsid w:val="007F2EC6"/>
    <w:rsid w:val="007F30C6"/>
    <w:rsid w:val="007F3109"/>
    <w:rsid w:val="007F33E2"/>
    <w:rsid w:val="007F3912"/>
    <w:rsid w:val="007F39CB"/>
    <w:rsid w:val="007F39CD"/>
    <w:rsid w:val="007F3F2D"/>
    <w:rsid w:val="007F4216"/>
    <w:rsid w:val="007F4E41"/>
    <w:rsid w:val="007F5A25"/>
    <w:rsid w:val="007F6496"/>
    <w:rsid w:val="007F6D4A"/>
    <w:rsid w:val="007F70FD"/>
    <w:rsid w:val="007F7360"/>
    <w:rsid w:val="007F753B"/>
    <w:rsid w:val="007F7643"/>
    <w:rsid w:val="00800075"/>
    <w:rsid w:val="008000BA"/>
    <w:rsid w:val="008002B3"/>
    <w:rsid w:val="008016C6"/>
    <w:rsid w:val="00801862"/>
    <w:rsid w:val="00801F3C"/>
    <w:rsid w:val="0080245D"/>
    <w:rsid w:val="008025D4"/>
    <w:rsid w:val="0080261D"/>
    <w:rsid w:val="0080286D"/>
    <w:rsid w:val="00802CE9"/>
    <w:rsid w:val="00803C27"/>
    <w:rsid w:val="008040B1"/>
    <w:rsid w:val="0080430B"/>
    <w:rsid w:val="0080436E"/>
    <w:rsid w:val="008049BD"/>
    <w:rsid w:val="00804A51"/>
    <w:rsid w:val="00804AD3"/>
    <w:rsid w:val="008056EC"/>
    <w:rsid w:val="00806057"/>
    <w:rsid w:val="0080612E"/>
    <w:rsid w:val="008068A9"/>
    <w:rsid w:val="00806A8F"/>
    <w:rsid w:val="008073F4"/>
    <w:rsid w:val="00807DEF"/>
    <w:rsid w:val="00810DC8"/>
    <w:rsid w:val="0081113A"/>
    <w:rsid w:val="008112C3"/>
    <w:rsid w:val="00811E87"/>
    <w:rsid w:val="0081208F"/>
    <w:rsid w:val="008121BA"/>
    <w:rsid w:val="00812214"/>
    <w:rsid w:val="008125EB"/>
    <w:rsid w:val="0081348E"/>
    <w:rsid w:val="00813A18"/>
    <w:rsid w:val="00814117"/>
    <w:rsid w:val="0081449A"/>
    <w:rsid w:val="0081480F"/>
    <w:rsid w:val="00814C0B"/>
    <w:rsid w:val="00814C52"/>
    <w:rsid w:val="00814DF9"/>
    <w:rsid w:val="00815818"/>
    <w:rsid w:val="00815C26"/>
    <w:rsid w:val="008160C7"/>
    <w:rsid w:val="0081654C"/>
    <w:rsid w:val="00816928"/>
    <w:rsid w:val="00816A96"/>
    <w:rsid w:val="00817C94"/>
    <w:rsid w:val="00817D8D"/>
    <w:rsid w:val="0082067B"/>
    <w:rsid w:val="00820A4D"/>
    <w:rsid w:val="00820DED"/>
    <w:rsid w:val="0082130A"/>
    <w:rsid w:val="00821875"/>
    <w:rsid w:val="00822891"/>
    <w:rsid w:val="00822CED"/>
    <w:rsid w:val="00823677"/>
    <w:rsid w:val="00823A79"/>
    <w:rsid w:val="00824360"/>
    <w:rsid w:val="0082459D"/>
    <w:rsid w:val="00824F90"/>
    <w:rsid w:val="00825C40"/>
    <w:rsid w:val="00825CBD"/>
    <w:rsid w:val="00826813"/>
    <w:rsid w:val="00826829"/>
    <w:rsid w:val="008268F3"/>
    <w:rsid w:val="00827273"/>
    <w:rsid w:val="0082766B"/>
    <w:rsid w:val="00831306"/>
    <w:rsid w:val="00831AD2"/>
    <w:rsid w:val="00831F34"/>
    <w:rsid w:val="00832073"/>
    <w:rsid w:val="00833299"/>
    <w:rsid w:val="008332C8"/>
    <w:rsid w:val="00833513"/>
    <w:rsid w:val="00833531"/>
    <w:rsid w:val="0083385E"/>
    <w:rsid w:val="00833B61"/>
    <w:rsid w:val="008341F5"/>
    <w:rsid w:val="00835467"/>
    <w:rsid w:val="00835931"/>
    <w:rsid w:val="00835957"/>
    <w:rsid w:val="00835E6D"/>
    <w:rsid w:val="0083784F"/>
    <w:rsid w:val="00837D05"/>
    <w:rsid w:val="00840AE7"/>
    <w:rsid w:val="0084179B"/>
    <w:rsid w:val="00841882"/>
    <w:rsid w:val="00841F02"/>
    <w:rsid w:val="00842EC2"/>
    <w:rsid w:val="00842EC8"/>
    <w:rsid w:val="00842F42"/>
    <w:rsid w:val="008430D5"/>
    <w:rsid w:val="0084398C"/>
    <w:rsid w:val="00843BBC"/>
    <w:rsid w:val="00843FDE"/>
    <w:rsid w:val="00844F35"/>
    <w:rsid w:val="0084507A"/>
    <w:rsid w:val="00845288"/>
    <w:rsid w:val="0084554E"/>
    <w:rsid w:val="0084647C"/>
    <w:rsid w:val="00846C81"/>
    <w:rsid w:val="00847713"/>
    <w:rsid w:val="0085005B"/>
    <w:rsid w:val="008508D5"/>
    <w:rsid w:val="00850CEC"/>
    <w:rsid w:val="00851362"/>
    <w:rsid w:val="00851D53"/>
    <w:rsid w:val="00851E8F"/>
    <w:rsid w:val="00852C44"/>
    <w:rsid w:val="00852FC5"/>
    <w:rsid w:val="00854A8F"/>
    <w:rsid w:val="00855260"/>
    <w:rsid w:val="00855E83"/>
    <w:rsid w:val="008566F1"/>
    <w:rsid w:val="008570BB"/>
    <w:rsid w:val="008573E6"/>
    <w:rsid w:val="00857CAE"/>
    <w:rsid w:val="00860118"/>
    <w:rsid w:val="00860790"/>
    <w:rsid w:val="00861305"/>
    <w:rsid w:val="008616CA"/>
    <w:rsid w:val="00861A26"/>
    <w:rsid w:val="00862186"/>
    <w:rsid w:val="00862C22"/>
    <w:rsid w:val="0086427D"/>
    <w:rsid w:val="00864568"/>
    <w:rsid w:val="00864A2C"/>
    <w:rsid w:val="0086563B"/>
    <w:rsid w:val="008656F1"/>
    <w:rsid w:val="0086668C"/>
    <w:rsid w:val="008706EE"/>
    <w:rsid w:val="00871354"/>
    <w:rsid w:val="008717FE"/>
    <w:rsid w:val="00872BF1"/>
    <w:rsid w:val="00872E05"/>
    <w:rsid w:val="008730E9"/>
    <w:rsid w:val="00873134"/>
    <w:rsid w:val="008732AA"/>
    <w:rsid w:val="008736DB"/>
    <w:rsid w:val="00874249"/>
    <w:rsid w:val="00874264"/>
    <w:rsid w:val="00874A00"/>
    <w:rsid w:val="00875526"/>
    <w:rsid w:val="008759FB"/>
    <w:rsid w:val="00875A10"/>
    <w:rsid w:val="00875EC6"/>
    <w:rsid w:val="00876758"/>
    <w:rsid w:val="008767BC"/>
    <w:rsid w:val="00876FCC"/>
    <w:rsid w:val="00877998"/>
    <w:rsid w:val="00877AC7"/>
    <w:rsid w:val="00880259"/>
    <w:rsid w:val="008802E7"/>
    <w:rsid w:val="008804EA"/>
    <w:rsid w:val="0088075B"/>
    <w:rsid w:val="00880B94"/>
    <w:rsid w:val="00880BED"/>
    <w:rsid w:val="00880CA5"/>
    <w:rsid w:val="00881AD5"/>
    <w:rsid w:val="00881C53"/>
    <w:rsid w:val="00882203"/>
    <w:rsid w:val="00883137"/>
    <w:rsid w:val="00883584"/>
    <w:rsid w:val="00883B26"/>
    <w:rsid w:val="008840EC"/>
    <w:rsid w:val="008846FF"/>
    <w:rsid w:val="00884DFF"/>
    <w:rsid w:val="00884F1A"/>
    <w:rsid w:val="00884F49"/>
    <w:rsid w:val="00884F8B"/>
    <w:rsid w:val="008856CA"/>
    <w:rsid w:val="00886008"/>
    <w:rsid w:val="0088619E"/>
    <w:rsid w:val="0088650A"/>
    <w:rsid w:val="008868D1"/>
    <w:rsid w:val="00886C82"/>
    <w:rsid w:val="00887227"/>
    <w:rsid w:val="00887937"/>
    <w:rsid w:val="00887DDE"/>
    <w:rsid w:val="00890006"/>
    <w:rsid w:val="00891187"/>
    <w:rsid w:val="00892A06"/>
    <w:rsid w:val="00893085"/>
    <w:rsid w:val="008930C5"/>
    <w:rsid w:val="00893986"/>
    <w:rsid w:val="00893A95"/>
    <w:rsid w:val="00895F41"/>
    <w:rsid w:val="008962AC"/>
    <w:rsid w:val="00897669"/>
    <w:rsid w:val="008A0229"/>
    <w:rsid w:val="008A0292"/>
    <w:rsid w:val="008A09CC"/>
    <w:rsid w:val="008A14B9"/>
    <w:rsid w:val="008A2CBE"/>
    <w:rsid w:val="008A3226"/>
    <w:rsid w:val="008A53EA"/>
    <w:rsid w:val="008A5586"/>
    <w:rsid w:val="008A5EEE"/>
    <w:rsid w:val="008A67EA"/>
    <w:rsid w:val="008A6F35"/>
    <w:rsid w:val="008A7598"/>
    <w:rsid w:val="008A7C42"/>
    <w:rsid w:val="008B17AC"/>
    <w:rsid w:val="008B1A89"/>
    <w:rsid w:val="008B24B8"/>
    <w:rsid w:val="008B27AB"/>
    <w:rsid w:val="008B2899"/>
    <w:rsid w:val="008B3088"/>
    <w:rsid w:val="008B32BC"/>
    <w:rsid w:val="008B37D9"/>
    <w:rsid w:val="008B43AE"/>
    <w:rsid w:val="008B4496"/>
    <w:rsid w:val="008B4AEA"/>
    <w:rsid w:val="008B52AB"/>
    <w:rsid w:val="008B53C6"/>
    <w:rsid w:val="008B555D"/>
    <w:rsid w:val="008B5F4F"/>
    <w:rsid w:val="008B71A2"/>
    <w:rsid w:val="008B7AAD"/>
    <w:rsid w:val="008C063A"/>
    <w:rsid w:val="008C0A70"/>
    <w:rsid w:val="008C0B09"/>
    <w:rsid w:val="008C1329"/>
    <w:rsid w:val="008C16DB"/>
    <w:rsid w:val="008C1F94"/>
    <w:rsid w:val="008C25D9"/>
    <w:rsid w:val="008C2848"/>
    <w:rsid w:val="008C35C2"/>
    <w:rsid w:val="008C37C9"/>
    <w:rsid w:val="008C47AF"/>
    <w:rsid w:val="008C533E"/>
    <w:rsid w:val="008C5359"/>
    <w:rsid w:val="008C56D2"/>
    <w:rsid w:val="008C5C02"/>
    <w:rsid w:val="008C60CC"/>
    <w:rsid w:val="008C7558"/>
    <w:rsid w:val="008C7C5B"/>
    <w:rsid w:val="008C7FA7"/>
    <w:rsid w:val="008D01F1"/>
    <w:rsid w:val="008D0ECE"/>
    <w:rsid w:val="008D153F"/>
    <w:rsid w:val="008D2132"/>
    <w:rsid w:val="008D24EA"/>
    <w:rsid w:val="008D3102"/>
    <w:rsid w:val="008D36A3"/>
    <w:rsid w:val="008D3C7D"/>
    <w:rsid w:val="008D3EAD"/>
    <w:rsid w:val="008D4278"/>
    <w:rsid w:val="008D4589"/>
    <w:rsid w:val="008D4699"/>
    <w:rsid w:val="008D4789"/>
    <w:rsid w:val="008D4A2F"/>
    <w:rsid w:val="008D52B6"/>
    <w:rsid w:val="008D5915"/>
    <w:rsid w:val="008D60AE"/>
    <w:rsid w:val="008D692B"/>
    <w:rsid w:val="008D74D8"/>
    <w:rsid w:val="008E01BE"/>
    <w:rsid w:val="008E034E"/>
    <w:rsid w:val="008E057F"/>
    <w:rsid w:val="008E0814"/>
    <w:rsid w:val="008E126F"/>
    <w:rsid w:val="008E2618"/>
    <w:rsid w:val="008E2BB6"/>
    <w:rsid w:val="008E2C1D"/>
    <w:rsid w:val="008E32F4"/>
    <w:rsid w:val="008E33FC"/>
    <w:rsid w:val="008E3CB0"/>
    <w:rsid w:val="008E432E"/>
    <w:rsid w:val="008E460C"/>
    <w:rsid w:val="008E4D2D"/>
    <w:rsid w:val="008E50C1"/>
    <w:rsid w:val="008E54F4"/>
    <w:rsid w:val="008E68CB"/>
    <w:rsid w:val="008E6F8A"/>
    <w:rsid w:val="008E7229"/>
    <w:rsid w:val="008E7C79"/>
    <w:rsid w:val="008E7DDE"/>
    <w:rsid w:val="008F002F"/>
    <w:rsid w:val="008F026D"/>
    <w:rsid w:val="008F0292"/>
    <w:rsid w:val="008F09B5"/>
    <w:rsid w:val="008F22F5"/>
    <w:rsid w:val="008F2D52"/>
    <w:rsid w:val="008F3318"/>
    <w:rsid w:val="008F3C2B"/>
    <w:rsid w:val="008F3D55"/>
    <w:rsid w:val="008F3DCE"/>
    <w:rsid w:val="008F4640"/>
    <w:rsid w:val="008F46C1"/>
    <w:rsid w:val="008F4A26"/>
    <w:rsid w:val="008F4A3F"/>
    <w:rsid w:val="008F583C"/>
    <w:rsid w:val="008F6008"/>
    <w:rsid w:val="008F6360"/>
    <w:rsid w:val="008F6E66"/>
    <w:rsid w:val="008F706D"/>
    <w:rsid w:val="00900516"/>
    <w:rsid w:val="0090100B"/>
    <w:rsid w:val="0090190D"/>
    <w:rsid w:val="00901D05"/>
    <w:rsid w:val="0090216E"/>
    <w:rsid w:val="00902A27"/>
    <w:rsid w:val="0090355B"/>
    <w:rsid w:val="009037C4"/>
    <w:rsid w:val="00903BEC"/>
    <w:rsid w:val="009047FC"/>
    <w:rsid w:val="00904BDF"/>
    <w:rsid w:val="009051E9"/>
    <w:rsid w:val="0090566C"/>
    <w:rsid w:val="00906017"/>
    <w:rsid w:val="00906A43"/>
    <w:rsid w:val="00906E91"/>
    <w:rsid w:val="00906FF2"/>
    <w:rsid w:val="00907E63"/>
    <w:rsid w:val="009100F1"/>
    <w:rsid w:val="009100FE"/>
    <w:rsid w:val="00910E6C"/>
    <w:rsid w:val="00911089"/>
    <w:rsid w:val="00911B52"/>
    <w:rsid w:val="00911DD4"/>
    <w:rsid w:val="0091253B"/>
    <w:rsid w:val="009128D0"/>
    <w:rsid w:val="009132DC"/>
    <w:rsid w:val="00913588"/>
    <w:rsid w:val="00913C29"/>
    <w:rsid w:val="00913CA4"/>
    <w:rsid w:val="00914986"/>
    <w:rsid w:val="00914E46"/>
    <w:rsid w:val="00915088"/>
    <w:rsid w:val="009151B3"/>
    <w:rsid w:val="00915576"/>
    <w:rsid w:val="00915A86"/>
    <w:rsid w:val="00915E15"/>
    <w:rsid w:val="00915E71"/>
    <w:rsid w:val="00916640"/>
    <w:rsid w:val="0091678E"/>
    <w:rsid w:val="00917E99"/>
    <w:rsid w:val="0092085A"/>
    <w:rsid w:val="0092089A"/>
    <w:rsid w:val="009208CF"/>
    <w:rsid w:val="00920F58"/>
    <w:rsid w:val="00921243"/>
    <w:rsid w:val="00921604"/>
    <w:rsid w:val="00921663"/>
    <w:rsid w:val="00921B71"/>
    <w:rsid w:val="0092267D"/>
    <w:rsid w:val="00922AB4"/>
    <w:rsid w:val="00922ACC"/>
    <w:rsid w:val="00922E04"/>
    <w:rsid w:val="009231D0"/>
    <w:rsid w:val="00923BEF"/>
    <w:rsid w:val="00924516"/>
    <w:rsid w:val="009250D0"/>
    <w:rsid w:val="0092543D"/>
    <w:rsid w:val="0092552B"/>
    <w:rsid w:val="00926E76"/>
    <w:rsid w:val="009272FE"/>
    <w:rsid w:val="00927BBB"/>
    <w:rsid w:val="00927BE4"/>
    <w:rsid w:val="00927C38"/>
    <w:rsid w:val="00931055"/>
    <w:rsid w:val="00931D5D"/>
    <w:rsid w:val="009321E7"/>
    <w:rsid w:val="00932218"/>
    <w:rsid w:val="00933C44"/>
    <w:rsid w:val="00933DE3"/>
    <w:rsid w:val="00934E19"/>
    <w:rsid w:val="00936429"/>
    <w:rsid w:val="00936BF9"/>
    <w:rsid w:val="00936C12"/>
    <w:rsid w:val="00936E7A"/>
    <w:rsid w:val="00940409"/>
    <w:rsid w:val="00940B39"/>
    <w:rsid w:val="00941279"/>
    <w:rsid w:val="0094142A"/>
    <w:rsid w:val="009414D8"/>
    <w:rsid w:val="009418CE"/>
    <w:rsid w:val="00941CB4"/>
    <w:rsid w:val="00941F65"/>
    <w:rsid w:val="00942C01"/>
    <w:rsid w:val="009434A5"/>
    <w:rsid w:val="00943D14"/>
    <w:rsid w:val="00944064"/>
    <w:rsid w:val="009440E6"/>
    <w:rsid w:val="0094428E"/>
    <w:rsid w:val="00944730"/>
    <w:rsid w:val="00944B25"/>
    <w:rsid w:val="00944EFF"/>
    <w:rsid w:val="00945DFB"/>
    <w:rsid w:val="00946EC7"/>
    <w:rsid w:val="00947F35"/>
    <w:rsid w:val="00950014"/>
    <w:rsid w:val="0095007A"/>
    <w:rsid w:val="00950506"/>
    <w:rsid w:val="0095077B"/>
    <w:rsid w:val="00950BBF"/>
    <w:rsid w:val="00950E5F"/>
    <w:rsid w:val="00950E74"/>
    <w:rsid w:val="0095287F"/>
    <w:rsid w:val="009530BB"/>
    <w:rsid w:val="009534BD"/>
    <w:rsid w:val="009543DF"/>
    <w:rsid w:val="00954543"/>
    <w:rsid w:val="00954A44"/>
    <w:rsid w:val="00954B63"/>
    <w:rsid w:val="00955073"/>
    <w:rsid w:val="009554C8"/>
    <w:rsid w:val="00956092"/>
    <w:rsid w:val="009562BE"/>
    <w:rsid w:val="00956354"/>
    <w:rsid w:val="009566B5"/>
    <w:rsid w:val="00956850"/>
    <w:rsid w:val="00957197"/>
    <w:rsid w:val="009576A5"/>
    <w:rsid w:val="00957752"/>
    <w:rsid w:val="00957C29"/>
    <w:rsid w:val="00957CC9"/>
    <w:rsid w:val="00960109"/>
    <w:rsid w:val="00960C31"/>
    <w:rsid w:val="00960F8E"/>
    <w:rsid w:val="0096146F"/>
    <w:rsid w:val="00961794"/>
    <w:rsid w:val="009617BB"/>
    <w:rsid w:val="009619FB"/>
    <w:rsid w:val="0096224B"/>
    <w:rsid w:val="00963190"/>
    <w:rsid w:val="00963823"/>
    <w:rsid w:val="00963C41"/>
    <w:rsid w:val="00964970"/>
    <w:rsid w:val="00965BFB"/>
    <w:rsid w:val="00966306"/>
    <w:rsid w:val="0096636F"/>
    <w:rsid w:val="009669F6"/>
    <w:rsid w:val="00967222"/>
    <w:rsid w:val="009672C9"/>
    <w:rsid w:val="00967486"/>
    <w:rsid w:val="009675BB"/>
    <w:rsid w:val="009701E9"/>
    <w:rsid w:val="0097039B"/>
    <w:rsid w:val="00970449"/>
    <w:rsid w:val="00970DEA"/>
    <w:rsid w:val="00971CB7"/>
    <w:rsid w:val="0097213F"/>
    <w:rsid w:val="00972763"/>
    <w:rsid w:val="00972D19"/>
    <w:rsid w:val="0097391E"/>
    <w:rsid w:val="00974280"/>
    <w:rsid w:val="00974785"/>
    <w:rsid w:val="00974927"/>
    <w:rsid w:val="00974BF8"/>
    <w:rsid w:val="00974F74"/>
    <w:rsid w:val="00975E00"/>
    <w:rsid w:val="00975F29"/>
    <w:rsid w:val="0097733C"/>
    <w:rsid w:val="009774E5"/>
    <w:rsid w:val="0098012B"/>
    <w:rsid w:val="00980432"/>
    <w:rsid w:val="00980A03"/>
    <w:rsid w:val="0098101C"/>
    <w:rsid w:val="009818AE"/>
    <w:rsid w:val="00982332"/>
    <w:rsid w:val="009823FC"/>
    <w:rsid w:val="00982647"/>
    <w:rsid w:val="0098398D"/>
    <w:rsid w:val="00983D62"/>
    <w:rsid w:val="0098454B"/>
    <w:rsid w:val="009847E7"/>
    <w:rsid w:val="009853BE"/>
    <w:rsid w:val="009855C0"/>
    <w:rsid w:val="0098603C"/>
    <w:rsid w:val="00986AF5"/>
    <w:rsid w:val="00987130"/>
    <w:rsid w:val="00987854"/>
    <w:rsid w:val="0099089D"/>
    <w:rsid w:val="00990D23"/>
    <w:rsid w:val="00991401"/>
    <w:rsid w:val="009914E2"/>
    <w:rsid w:val="0099188E"/>
    <w:rsid w:val="00991B5C"/>
    <w:rsid w:val="00991C61"/>
    <w:rsid w:val="00991D77"/>
    <w:rsid w:val="00991DFA"/>
    <w:rsid w:val="00992AD7"/>
    <w:rsid w:val="009932FE"/>
    <w:rsid w:val="00993AEF"/>
    <w:rsid w:val="009942B2"/>
    <w:rsid w:val="009944E5"/>
    <w:rsid w:val="00994E08"/>
    <w:rsid w:val="00994E65"/>
    <w:rsid w:val="0099507F"/>
    <w:rsid w:val="0099546C"/>
    <w:rsid w:val="00995EF3"/>
    <w:rsid w:val="00995F87"/>
    <w:rsid w:val="009961DC"/>
    <w:rsid w:val="00996E55"/>
    <w:rsid w:val="00996EED"/>
    <w:rsid w:val="009972D0"/>
    <w:rsid w:val="00997447"/>
    <w:rsid w:val="00997AFD"/>
    <w:rsid w:val="00997CB6"/>
    <w:rsid w:val="00997F66"/>
    <w:rsid w:val="009A0102"/>
    <w:rsid w:val="009A0179"/>
    <w:rsid w:val="009A1426"/>
    <w:rsid w:val="009A1D9D"/>
    <w:rsid w:val="009A20D5"/>
    <w:rsid w:val="009A24C1"/>
    <w:rsid w:val="009A3093"/>
    <w:rsid w:val="009A3357"/>
    <w:rsid w:val="009A38B2"/>
    <w:rsid w:val="009A3F9D"/>
    <w:rsid w:val="009A44EE"/>
    <w:rsid w:val="009A4709"/>
    <w:rsid w:val="009A49F6"/>
    <w:rsid w:val="009A4AB9"/>
    <w:rsid w:val="009A4AF2"/>
    <w:rsid w:val="009A51BD"/>
    <w:rsid w:val="009A546A"/>
    <w:rsid w:val="009A565E"/>
    <w:rsid w:val="009A7037"/>
    <w:rsid w:val="009A75D2"/>
    <w:rsid w:val="009A7C50"/>
    <w:rsid w:val="009A7EE4"/>
    <w:rsid w:val="009B0165"/>
    <w:rsid w:val="009B0581"/>
    <w:rsid w:val="009B16F8"/>
    <w:rsid w:val="009B1710"/>
    <w:rsid w:val="009B1C65"/>
    <w:rsid w:val="009B20B9"/>
    <w:rsid w:val="009B2330"/>
    <w:rsid w:val="009B2495"/>
    <w:rsid w:val="009B2FD4"/>
    <w:rsid w:val="009B402D"/>
    <w:rsid w:val="009B43F3"/>
    <w:rsid w:val="009B4404"/>
    <w:rsid w:val="009B4874"/>
    <w:rsid w:val="009B487B"/>
    <w:rsid w:val="009B5C04"/>
    <w:rsid w:val="009B6074"/>
    <w:rsid w:val="009B6B1D"/>
    <w:rsid w:val="009B7625"/>
    <w:rsid w:val="009B7793"/>
    <w:rsid w:val="009B7CCE"/>
    <w:rsid w:val="009C01D2"/>
    <w:rsid w:val="009C0342"/>
    <w:rsid w:val="009C2B4B"/>
    <w:rsid w:val="009C41F3"/>
    <w:rsid w:val="009C443D"/>
    <w:rsid w:val="009C489A"/>
    <w:rsid w:val="009C562D"/>
    <w:rsid w:val="009C5699"/>
    <w:rsid w:val="009C5A98"/>
    <w:rsid w:val="009C659A"/>
    <w:rsid w:val="009CEFF8"/>
    <w:rsid w:val="009D0893"/>
    <w:rsid w:val="009D10FF"/>
    <w:rsid w:val="009D1290"/>
    <w:rsid w:val="009D12C6"/>
    <w:rsid w:val="009D1C07"/>
    <w:rsid w:val="009D27A3"/>
    <w:rsid w:val="009D2A18"/>
    <w:rsid w:val="009D2B65"/>
    <w:rsid w:val="009D2E8E"/>
    <w:rsid w:val="009D3676"/>
    <w:rsid w:val="009D398E"/>
    <w:rsid w:val="009D39A5"/>
    <w:rsid w:val="009D3E4D"/>
    <w:rsid w:val="009D4C99"/>
    <w:rsid w:val="009D6676"/>
    <w:rsid w:val="009D6F14"/>
    <w:rsid w:val="009D6FB4"/>
    <w:rsid w:val="009D7415"/>
    <w:rsid w:val="009D79D1"/>
    <w:rsid w:val="009D7F3B"/>
    <w:rsid w:val="009E038A"/>
    <w:rsid w:val="009E12EA"/>
    <w:rsid w:val="009E1357"/>
    <w:rsid w:val="009E1474"/>
    <w:rsid w:val="009E168F"/>
    <w:rsid w:val="009E1746"/>
    <w:rsid w:val="009E222E"/>
    <w:rsid w:val="009E2535"/>
    <w:rsid w:val="009E3875"/>
    <w:rsid w:val="009E39DF"/>
    <w:rsid w:val="009E4133"/>
    <w:rsid w:val="009E48DD"/>
    <w:rsid w:val="009E4A25"/>
    <w:rsid w:val="009E5052"/>
    <w:rsid w:val="009E55A4"/>
    <w:rsid w:val="009E5BEE"/>
    <w:rsid w:val="009E6788"/>
    <w:rsid w:val="009E700A"/>
    <w:rsid w:val="009E727F"/>
    <w:rsid w:val="009E73B1"/>
    <w:rsid w:val="009E7433"/>
    <w:rsid w:val="009F02F5"/>
    <w:rsid w:val="009F0581"/>
    <w:rsid w:val="009F0E8C"/>
    <w:rsid w:val="009F1513"/>
    <w:rsid w:val="009F17B9"/>
    <w:rsid w:val="009F235F"/>
    <w:rsid w:val="009F2BF6"/>
    <w:rsid w:val="009F2F40"/>
    <w:rsid w:val="009F30D5"/>
    <w:rsid w:val="009F3585"/>
    <w:rsid w:val="009F3CB4"/>
    <w:rsid w:val="009F476A"/>
    <w:rsid w:val="009F4D7F"/>
    <w:rsid w:val="009F53C7"/>
    <w:rsid w:val="009F5B47"/>
    <w:rsid w:val="009F60E3"/>
    <w:rsid w:val="009F6A18"/>
    <w:rsid w:val="009F6AAF"/>
    <w:rsid w:val="009F720E"/>
    <w:rsid w:val="009F73A8"/>
    <w:rsid w:val="009F799E"/>
    <w:rsid w:val="00A000FF"/>
    <w:rsid w:val="00A00A21"/>
    <w:rsid w:val="00A00FB4"/>
    <w:rsid w:val="00A01AB4"/>
    <w:rsid w:val="00A0259D"/>
    <w:rsid w:val="00A03617"/>
    <w:rsid w:val="00A043BE"/>
    <w:rsid w:val="00A04D93"/>
    <w:rsid w:val="00A050A0"/>
    <w:rsid w:val="00A05895"/>
    <w:rsid w:val="00A05991"/>
    <w:rsid w:val="00A05D52"/>
    <w:rsid w:val="00A06C7A"/>
    <w:rsid w:val="00A072DF"/>
    <w:rsid w:val="00A07381"/>
    <w:rsid w:val="00A0753B"/>
    <w:rsid w:val="00A07691"/>
    <w:rsid w:val="00A07D6D"/>
    <w:rsid w:val="00A10913"/>
    <w:rsid w:val="00A109D0"/>
    <w:rsid w:val="00A109DD"/>
    <w:rsid w:val="00A11840"/>
    <w:rsid w:val="00A11D83"/>
    <w:rsid w:val="00A122C6"/>
    <w:rsid w:val="00A12475"/>
    <w:rsid w:val="00A12B55"/>
    <w:rsid w:val="00A133B3"/>
    <w:rsid w:val="00A13A00"/>
    <w:rsid w:val="00A14592"/>
    <w:rsid w:val="00A145A9"/>
    <w:rsid w:val="00A164F0"/>
    <w:rsid w:val="00A1666D"/>
    <w:rsid w:val="00A17666"/>
    <w:rsid w:val="00A2045C"/>
    <w:rsid w:val="00A207E2"/>
    <w:rsid w:val="00A20B95"/>
    <w:rsid w:val="00A212DA"/>
    <w:rsid w:val="00A21AB7"/>
    <w:rsid w:val="00A21FE7"/>
    <w:rsid w:val="00A235EA"/>
    <w:rsid w:val="00A23D94"/>
    <w:rsid w:val="00A243EE"/>
    <w:rsid w:val="00A24441"/>
    <w:rsid w:val="00A25AB8"/>
    <w:rsid w:val="00A25DEE"/>
    <w:rsid w:val="00A2635B"/>
    <w:rsid w:val="00A26781"/>
    <w:rsid w:val="00A269F8"/>
    <w:rsid w:val="00A26E20"/>
    <w:rsid w:val="00A26F16"/>
    <w:rsid w:val="00A2799F"/>
    <w:rsid w:val="00A30157"/>
    <w:rsid w:val="00A3015C"/>
    <w:rsid w:val="00A3028A"/>
    <w:rsid w:val="00A308E1"/>
    <w:rsid w:val="00A315A9"/>
    <w:rsid w:val="00A32018"/>
    <w:rsid w:val="00A32ED7"/>
    <w:rsid w:val="00A32F1F"/>
    <w:rsid w:val="00A33245"/>
    <w:rsid w:val="00A33462"/>
    <w:rsid w:val="00A339C2"/>
    <w:rsid w:val="00A354B9"/>
    <w:rsid w:val="00A36437"/>
    <w:rsid w:val="00A365CB"/>
    <w:rsid w:val="00A368C1"/>
    <w:rsid w:val="00A369E9"/>
    <w:rsid w:val="00A373F9"/>
    <w:rsid w:val="00A379B7"/>
    <w:rsid w:val="00A37CE8"/>
    <w:rsid w:val="00A37F2E"/>
    <w:rsid w:val="00A409F7"/>
    <w:rsid w:val="00A40A31"/>
    <w:rsid w:val="00A410E5"/>
    <w:rsid w:val="00A42729"/>
    <w:rsid w:val="00A42FC9"/>
    <w:rsid w:val="00A4333F"/>
    <w:rsid w:val="00A437A5"/>
    <w:rsid w:val="00A43DA3"/>
    <w:rsid w:val="00A443E4"/>
    <w:rsid w:val="00A44F73"/>
    <w:rsid w:val="00A4519C"/>
    <w:rsid w:val="00A4610D"/>
    <w:rsid w:val="00A46120"/>
    <w:rsid w:val="00A46649"/>
    <w:rsid w:val="00A467F2"/>
    <w:rsid w:val="00A4782B"/>
    <w:rsid w:val="00A47934"/>
    <w:rsid w:val="00A47BE9"/>
    <w:rsid w:val="00A47FA8"/>
    <w:rsid w:val="00A50488"/>
    <w:rsid w:val="00A5061E"/>
    <w:rsid w:val="00A507E6"/>
    <w:rsid w:val="00A517B1"/>
    <w:rsid w:val="00A517D1"/>
    <w:rsid w:val="00A53104"/>
    <w:rsid w:val="00A5318B"/>
    <w:rsid w:val="00A5345C"/>
    <w:rsid w:val="00A53FF2"/>
    <w:rsid w:val="00A54F08"/>
    <w:rsid w:val="00A555CA"/>
    <w:rsid w:val="00A55B28"/>
    <w:rsid w:val="00A56035"/>
    <w:rsid w:val="00A565CD"/>
    <w:rsid w:val="00A56AB5"/>
    <w:rsid w:val="00A5775D"/>
    <w:rsid w:val="00A57E7B"/>
    <w:rsid w:val="00A57E7E"/>
    <w:rsid w:val="00A57FA2"/>
    <w:rsid w:val="00A621B5"/>
    <w:rsid w:val="00A6355A"/>
    <w:rsid w:val="00A63FE9"/>
    <w:rsid w:val="00A64A4C"/>
    <w:rsid w:val="00A64BC7"/>
    <w:rsid w:val="00A64D97"/>
    <w:rsid w:val="00A64DA7"/>
    <w:rsid w:val="00A65B93"/>
    <w:rsid w:val="00A65C60"/>
    <w:rsid w:val="00A663DE"/>
    <w:rsid w:val="00A66882"/>
    <w:rsid w:val="00A6750A"/>
    <w:rsid w:val="00A67581"/>
    <w:rsid w:val="00A67C06"/>
    <w:rsid w:val="00A67DF5"/>
    <w:rsid w:val="00A70136"/>
    <w:rsid w:val="00A702C9"/>
    <w:rsid w:val="00A70BBA"/>
    <w:rsid w:val="00A7260F"/>
    <w:rsid w:val="00A734FD"/>
    <w:rsid w:val="00A742AE"/>
    <w:rsid w:val="00A74A05"/>
    <w:rsid w:val="00A74C47"/>
    <w:rsid w:val="00A752CE"/>
    <w:rsid w:val="00A75F9F"/>
    <w:rsid w:val="00A760E2"/>
    <w:rsid w:val="00A7645A"/>
    <w:rsid w:val="00A76E8E"/>
    <w:rsid w:val="00A77639"/>
    <w:rsid w:val="00A8050E"/>
    <w:rsid w:val="00A80BE8"/>
    <w:rsid w:val="00A80CDE"/>
    <w:rsid w:val="00A814F2"/>
    <w:rsid w:val="00A81B2D"/>
    <w:rsid w:val="00A8267B"/>
    <w:rsid w:val="00A83892"/>
    <w:rsid w:val="00A84574"/>
    <w:rsid w:val="00A845A4"/>
    <w:rsid w:val="00A86280"/>
    <w:rsid w:val="00A8697F"/>
    <w:rsid w:val="00A86CBB"/>
    <w:rsid w:val="00A87BF5"/>
    <w:rsid w:val="00A91457"/>
    <w:rsid w:val="00A9152C"/>
    <w:rsid w:val="00A9221F"/>
    <w:rsid w:val="00A92583"/>
    <w:rsid w:val="00A92831"/>
    <w:rsid w:val="00A94371"/>
    <w:rsid w:val="00A9459A"/>
    <w:rsid w:val="00A94F3F"/>
    <w:rsid w:val="00A951E2"/>
    <w:rsid w:val="00A95BEA"/>
    <w:rsid w:val="00A95EFD"/>
    <w:rsid w:val="00A965FD"/>
    <w:rsid w:val="00A96732"/>
    <w:rsid w:val="00A96816"/>
    <w:rsid w:val="00A9682D"/>
    <w:rsid w:val="00A96D83"/>
    <w:rsid w:val="00A9714A"/>
    <w:rsid w:val="00A979D2"/>
    <w:rsid w:val="00A97ABB"/>
    <w:rsid w:val="00AA056B"/>
    <w:rsid w:val="00AA0913"/>
    <w:rsid w:val="00AA0E8C"/>
    <w:rsid w:val="00AA0FF5"/>
    <w:rsid w:val="00AA1508"/>
    <w:rsid w:val="00AA1772"/>
    <w:rsid w:val="00AA1EAB"/>
    <w:rsid w:val="00AA1EC4"/>
    <w:rsid w:val="00AA2211"/>
    <w:rsid w:val="00AA3E56"/>
    <w:rsid w:val="00AA49BA"/>
    <w:rsid w:val="00AA58B2"/>
    <w:rsid w:val="00AA5D23"/>
    <w:rsid w:val="00AA6DB4"/>
    <w:rsid w:val="00AA7673"/>
    <w:rsid w:val="00AA79F6"/>
    <w:rsid w:val="00AA7D92"/>
    <w:rsid w:val="00AB0C95"/>
    <w:rsid w:val="00AB2536"/>
    <w:rsid w:val="00AB2DB5"/>
    <w:rsid w:val="00AB34C6"/>
    <w:rsid w:val="00AB4046"/>
    <w:rsid w:val="00AB4792"/>
    <w:rsid w:val="00AB4BFD"/>
    <w:rsid w:val="00AB55A7"/>
    <w:rsid w:val="00AB5A7B"/>
    <w:rsid w:val="00AB5D67"/>
    <w:rsid w:val="00AB5FB7"/>
    <w:rsid w:val="00AB6138"/>
    <w:rsid w:val="00AB6A50"/>
    <w:rsid w:val="00AB6DF0"/>
    <w:rsid w:val="00AB78C7"/>
    <w:rsid w:val="00AC090B"/>
    <w:rsid w:val="00AC162A"/>
    <w:rsid w:val="00AC192C"/>
    <w:rsid w:val="00AC1B26"/>
    <w:rsid w:val="00AC1BA7"/>
    <w:rsid w:val="00AC2236"/>
    <w:rsid w:val="00AC2D0F"/>
    <w:rsid w:val="00AC30C5"/>
    <w:rsid w:val="00AC325C"/>
    <w:rsid w:val="00AC4426"/>
    <w:rsid w:val="00AC4FBB"/>
    <w:rsid w:val="00AC53A9"/>
    <w:rsid w:val="00AC5864"/>
    <w:rsid w:val="00AC5D6A"/>
    <w:rsid w:val="00AC5FD4"/>
    <w:rsid w:val="00AC6051"/>
    <w:rsid w:val="00AC6086"/>
    <w:rsid w:val="00AC708D"/>
    <w:rsid w:val="00AC76BF"/>
    <w:rsid w:val="00AD002A"/>
    <w:rsid w:val="00AD0424"/>
    <w:rsid w:val="00AD08EC"/>
    <w:rsid w:val="00AD1D3A"/>
    <w:rsid w:val="00AD1EF4"/>
    <w:rsid w:val="00AD2415"/>
    <w:rsid w:val="00AD2699"/>
    <w:rsid w:val="00AD29D7"/>
    <w:rsid w:val="00AD33DF"/>
    <w:rsid w:val="00AD44FC"/>
    <w:rsid w:val="00AD4FE9"/>
    <w:rsid w:val="00AD53B0"/>
    <w:rsid w:val="00AD5850"/>
    <w:rsid w:val="00AD6063"/>
    <w:rsid w:val="00AD727D"/>
    <w:rsid w:val="00AD7321"/>
    <w:rsid w:val="00AD75C3"/>
    <w:rsid w:val="00AE05AE"/>
    <w:rsid w:val="00AE0BE1"/>
    <w:rsid w:val="00AE135E"/>
    <w:rsid w:val="00AE1B01"/>
    <w:rsid w:val="00AE1C15"/>
    <w:rsid w:val="00AE1E40"/>
    <w:rsid w:val="00AE2053"/>
    <w:rsid w:val="00AE234D"/>
    <w:rsid w:val="00AE23EE"/>
    <w:rsid w:val="00AE2C78"/>
    <w:rsid w:val="00AE33CD"/>
    <w:rsid w:val="00AE3FA0"/>
    <w:rsid w:val="00AE426B"/>
    <w:rsid w:val="00AE4D17"/>
    <w:rsid w:val="00AE6002"/>
    <w:rsid w:val="00AE6A4A"/>
    <w:rsid w:val="00AE7431"/>
    <w:rsid w:val="00AF010B"/>
    <w:rsid w:val="00AF0C61"/>
    <w:rsid w:val="00AF10F2"/>
    <w:rsid w:val="00AF2136"/>
    <w:rsid w:val="00AF2ACE"/>
    <w:rsid w:val="00AF300C"/>
    <w:rsid w:val="00AF429E"/>
    <w:rsid w:val="00AF438A"/>
    <w:rsid w:val="00AF49AF"/>
    <w:rsid w:val="00AF5124"/>
    <w:rsid w:val="00AF539C"/>
    <w:rsid w:val="00AF5B12"/>
    <w:rsid w:val="00AF6F13"/>
    <w:rsid w:val="00AF79B6"/>
    <w:rsid w:val="00AF7A16"/>
    <w:rsid w:val="00AF7C60"/>
    <w:rsid w:val="00AF7E2A"/>
    <w:rsid w:val="00B001A4"/>
    <w:rsid w:val="00B00603"/>
    <w:rsid w:val="00B0087A"/>
    <w:rsid w:val="00B009F2"/>
    <w:rsid w:val="00B013E7"/>
    <w:rsid w:val="00B02376"/>
    <w:rsid w:val="00B03B63"/>
    <w:rsid w:val="00B0426C"/>
    <w:rsid w:val="00B04AE3"/>
    <w:rsid w:val="00B05018"/>
    <w:rsid w:val="00B05072"/>
    <w:rsid w:val="00B05FB0"/>
    <w:rsid w:val="00B0668C"/>
    <w:rsid w:val="00B07C7E"/>
    <w:rsid w:val="00B10491"/>
    <w:rsid w:val="00B10B38"/>
    <w:rsid w:val="00B111D6"/>
    <w:rsid w:val="00B11D81"/>
    <w:rsid w:val="00B11E9D"/>
    <w:rsid w:val="00B123EB"/>
    <w:rsid w:val="00B12F13"/>
    <w:rsid w:val="00B13515"/>
    <w:rsid w:val="00B13DD8"/>
    <w:rsid w:val="00B13E64"/>
    <w:rsid w:val="00B159FF"/>
    <w:rsid w:val="00B17B43"/>
    <w:rsid w:val="00B20049"/>
    <w:rsid w:val="00B20445"/>
    <w:rsid w:val="00B20578"/>
    <w:rsid w:val="00B206BC"/>
    <w:rsid w:val="00B215DC"/>
    <w:rsid w:val="00B224A0"/>
    <w:rsid w:val="00B22763"/>
    <w:rsid w:val="00B22AB7"/>
    <w:rsid w:val="00B22C49"/>
    <w:rsid w:val="00B2306B"/>
    <w:rsid w:val="00B23293"/>
    <w:rsid w:val="00B234BD"/>
    <w:rsid w:val="00B23BDA"/>
    <w:rsid w:val="00B24D4F"/>
    <w:rsid w:val="00B25286"/>
    <w:rsid w:val="00B256F7"/>
    <w:rsid w:val="00B25D4D"/>
    <w:rsid w:val="00B25FFD"/>
    <w:rsid w:val="00B266B7"/>
    <w:rsid w:val="00B26ECD"/>
    <w:rsid w:val="00B27B38"/>
    <w:rsid w:val="00B27E94"/>
    <w:rsid w:val="00B312EE"/>
    <w:rsid w:val="00B3146F"/>
    <w:rsid w:val="00B31475"/>
    <w:rsid w:val="00B31C36"/>
    <w:rsid w:val="00B31E51"/>
    <w:rsid w:val="00B324B8"/>
    <w:rsid w:val="00B33383"/>
    <w:rsid w:val="00B33BFA"/>
    <w:rsid w:val="00B33FEC"/>
    <w:rsid w:val="00B340DA"/>
    <w:rsid w:val="00B35263"/>
    <w:rsid w:val="00B35E10"/>
    <w:rsid w:val="00B37CEC"/>
    <w:rsid w:val="00B401E2"/>
    <w:rsid w:val="00B41411"/>
    <w:rsid w:val="00B41C0F"/>
    <w:rsid w:val="00B41EC0"/>
    <w:rsid w:val="00B42B37"/>
    <w:rsid w:val="00B42C3C"/>
    <w:rsid w:val="00B42C98"/>
    <w:rsid w:val="00B43C91"/>
    <w:rsid w:val="00B4441C"/>
    <w:rsid w:val="00B4443A"/>
    <w:rsid w:val="00B4503D"/>
    <w:rsid w:val="00B45065"/>
    <w:rsid w:val="00B45B91"/>
    <w:rsid w:val="00B45F7E"/>
    <w:rsid w:val="00B4647A"/>
    <w:rsid w:val="00B46508"/>
    <w:rsid w:val="00B4712A"/>
    <w:rsid w:val="00B47D6E"/>
    <w:rsid w:val="00B47D8E"/>
    <w:rsid w:val="00B50496"/>
    <w:rsid w:val="00B50616"/>
    <w:rsid w:val="00B50871"/>
    <w:rsid w:val="00B509CC"/>
    <w:rsid w:val="00B50C68"/>
    <w:rsid w:val="00B515CE"/>
    <w:rsid w:val="00B516EE"/>
    <w:rsid w:val="00B519BD"/>
    <w:rsid w:val="00B52B1E"/>
    <w:rsid w:val="00B532F4"/>
    <w:rsid w:val="00B53501"/>
    <w:rsid w:val="00B53961"/>
    <w:rsid w:val="00B53CB8"/>
    <w:rsid w:val="00B53F09"/>
    <w:rsid w:val="00B546F2"/>
    <w:rsid w:val="00B54CB7"/>
    <w:rsid w:val="00B54F27"/>
    <w:rsid w:val="00B55A4F"/>
    <w:rsid w:val="00B55D41"/>
    <w:rsid w:val="00B5638E"/>
    <w:rsid w:val="00B56A4D"/>
    <w:rsid w:val="00B56C4F"/>
    <w:rsid w:val="00B56C99"/>
    <w:rsid w:val="00B56F4C"/>
    <w:rsid w:val="00B573F0"/>
    <w:rsid w:val="00B60100"/>
    <w:rsid w:val="00B60C62"/>
    <w:rsid w:val="00B611D6"/>
    <w:rsid w:val="00B614FA"/>
    <w:rsid w:val="00B61D1F"/>
    <w:rsid w:val="00B61DEB"/>
    <w:rsid w:val="00B62B5C"/>
    <w:rsid w:val="00B63F72"/>
    <w:rsid w:val="00B63FC2"/>
    <w:rsid w:val="00B64667"/>
    <w:rsid w:val="00B6537F"/>
    <w:rsid w:val="00B65B2C"/>
    <w:rsid w:val="00B65BA7"/>
    <w:rsid w:val="00B66263"/>
    <w:rsid w:val="00B667B5"/>
    <w:rsid w:val="00B67079"/>
    <w:rsid w:val="00B675D8"/>
    <w:rsid w:val="00B67796"/>
    <w:rsid w:val="00B67F3A"/>
    <w:rsid w:val="00B71212"/>
    <w:rsid w:val="00B7260B"/>
    <w:rsid w:val="00B72C19"/>
    <w:rsid w:val="00B72C64"/>
    <w:rsid w:val="00B73227"/>
    <w:rsid w:val="00B73329"/>
    <w:rsid w:val="00B73367"/>
    <w:rsid w:val="00B73A04"/>
    <w:rsid w:val="00B73A1B"/>
    <w:rsid w:val="00B73E37"/>
    <w:rsid w:val="00B7406C"/>
    <w:rsid w:val="00B74292"/>
    <w:rsid w:val="00B7489A"/>
    <w:rsid w:val="00B74DE1"/>
    <w:rsid w:val="00B74FE7"/>
    <w:rsid w:val="00B75253"/>
    <w:rsid w:val="00B7572D"/>
    <w:rsid w:val="00B7719E"/>
    <w:rsid w:val="00B77387"/>
    <w:rsid w:val="00B77674"/>
    <w:rsid w:val="00B77799"/>
    <w:rsid w:val="00B77A7E"/>
    <w:rsid w:val="00B8127B"/>
    <w:rsid w:val="00B813F2"/>
    <w:rsid w:val="00B81765"/>
    <w:rsid w:val="00B817FE"/>
    <w:rsid w:val="00B8218F"/>
    <w:rsid w:val="00B8280F"/>
    <w:rsid w:val="00B8348E"/>
    <w:rsid w:val="00B8351F"/>
    <w:rsid w:val="00B83A9B"/>
    <w:rsid w:val="00B84199"/>
    <w:rsid w:val="00B8520B"/>
    <w:rsid w:val="00B85334"/>
    <w:rsid w:val="00B8534F"/>
    <w:rsid w:val="00B854A6"/>
    <w:rsid w:val="00B85B2C"/>
    <w:rsid w:val="00B85BA8"/>
    <w:rsid w:val="00B85E1B"/>
    <w:rsid w:val="00B8632F"/>
    <w:rsid w:val="00B86B21"/>
    <w:rsid w:val="00B86C23"/>
    <w:rsid w:val="00B86DEC"/>
    <w:rsid w:val="00B86E56"/>
    <w:rsid w:val="00B8700F"/>
    <w:rsid w:val="00B872C8"/>
    <w:rsid w:val="00B87938"/>
    <w:rsid w:val="00B9115E"/>
    <w:rsid w:val="00B91B96"/>
    <w:rsid w:val="00B91BE9"/>
    <w:rsid w:val="00B91F64"/>
    <w:rsid w:val="00B92445"/>
    <w:rsid w:val="00B92760"/>
    <w:rsid w:val="00B92EF7"/>
    <w:rsid w:val="00B933A9"/>
    <w:rsid w:val="00B94787"/>
    <w:rsid w:val="00B94B11"/>
    <w:rsid w:val="00B94C60"/>
    <w:rsid w:val="00B94D8F"/>
    <w:rsid w:val="00B95308"/>
    <w:rsid w:val="00B95D0B"/>
    <w:rsid w:val="00B967AD"/>
    <w:rsid w:val="00B96AEA"/>
    <w:rsid w:val="00B96CC6"/>
    <w:rsid w:val="00B97C37"/>
    <w:rsid w:val="00B97F4C"/>
    <w:rsid w:val="00BA0196"/>
    <w:rsid w:val="00BA030C"/>
    <w:rsid w:val="00BA0EC8"/>
    <w:rsid w:val="00BA19EB"/>
    <w:rsid w:val="00BA269F"/>
    <w:rsid w:val="00BA289E"/>
    <w:rsid w:val="00BA301F"/>
    <w:rsid w:val="00BA3194"/>
    <w:rsid w:val="00BA397C"/>
    <w:rsid w:val="00BA447E"/>
    <w:rsid w:val="00BA476B"/>
    <w:rsid w:val="00BA4E50"/>
    <w:rsid w:val="00BA550E"/>
    <w:rsid w:val="00BA580A"/>
    <w:rsid w:val="00BA5E78"/>
    <w:rsid w:val="00BA6471"/>
    <w:rsid w:val="00BA64BF"/>
    <w:rsid w:val="00BA6703"/>
    <w:rsid w:val="00BA6D5C"/>
    <w:rsid w:val="00BA78DF"/>
    <w:rsid w:val="00BA7A61"/>
    <w:rsid w:val="00BA7B95"/>
    <w:rsid w:val="00BA7F20"/>
    <w:rsid w:val="00BA7FC6"/>
    <w:rsid w:val="00BB0092"/>
    <w:rsid w:val="00BB02D4"/>
    <w:rsid w:val="00BB050C"/>
    <w:rsid w:val="00BB0AA7"/>
    <w:rsid w:val="00BB0AC2"/>
    <w:rsid w:val="00BB0C94"/>
    <w:rsid w:val="00BB0FD8"/>
    <w:rsid w:val="00BB1649"/>
    <w:rsid w:val="00BB2C15"/>
    <w:rsid w:val="00BB2E35"/>
    <w:rsid w:val="00BB3802"/>
    <w:rsid w:val="00BB4BFB"/>
    <w:rsid w:val="00BB4EB3"/>
    <w:rsid w:val="00BB5593"/>
    <w:rsid w:val="00BB58A4"/>
    <w:rsid w:val="00BB6BEA"/>
    <w:rsid w:val="00BB6F2A"/>
    <w:rsid w:val="00BB7521"/>
    <w:rsid w:val="00BB7C6D"/>
    <w:rsid w:val="00BC0567"/>
    <w:rsid w:val="00BC05AA"/>
    <w:rsid w:val="00BC125F"/>
    <w:rsid w:val="00BC14C9"/>
    <w:rsid w:val="00BC17F5"/>
    <w:rsid w:val="00BC3A59"/>
    <w:rsid w:val="00BC3CF2"/>
    <w:rsid w:val="00BC450C"/>
    <w:rsid w:val="00BC4EA1"/>
    <w:rsid w:val="00BC51CB"/>
    <w:rsid w:val="00BC538D"/>
    <w:rsid w:val="00BC7871"/>
    <w:rsid w:val="00BC7AAF"/>
    <w:rsid w:val="00BC7B30"/>
    <w:rsid w:val="00BD0262"/>
    <w:rsid w:val="00BD0701"/>
    <w:rsid w:val="00BD0D50"/>
    <w:rsid w:val="00BD0E37"/>
    <w:rsid w:val="00BD2524"/>
    <w:rsid w:val="00BD274C"/>
    <w:rsid w:val="00BD30A7"/>
    <w:rsid w:val="00BD30AB"/>
    <w:rsid w:val="00BD4831"/>
    <w:rsid w:val="00BD4E83"/>
    <w:rsid w:val="00BD57EB"/>
    <w:rsid w:val="00BD582C"/>
    <w:rsid w:val="00BD6059"/>
    <w:rsid w:val="00BD6843"/>
    <w:rsid w:val="00BD6F76"/>
    <w:rsid w:val="00BE0388"/>
    <w:rsid w:val="00BE0B12"/>
    <w:rsid w:val="00BE0C66"/>
    <w:rsid w:val="00BE128F"/>
    <w:rsid w:val="00BE14C4"/>
    <w:rsid w:val="00BE1A57"/>
    <w:rsid w:val="00BE2106"/>
    <w:rsid w:val="00BE34AD"/>
    <w:rsid w:val="00BE3C5C"/>
    <w:rsid w:val="00BE40A0"/>
    <w:rsid w:val="00BE414B"/>
    <w:rsid w:val="00BE42C9"/>
    <w:rsid w:val="00BE4757"/>
    <w:rsid w:val="00BE4D6B"/>
    <w:rsid w:val="00BE568C"/>
    <w:rsid w:val="00BE5F3F"/>
    <w:rsid w:val="00BE6373"/>
    <w:rsid w:val="00BE6CF7"/>
    <w:rsid w:val="00BE6FCE"/>
    <w:rsid w:val="00BE7045"/>
    <w:rsid w:val="00BE72D2"/>
    <w:rsid w:val="00BE7436"/>
    <w:rsid w:val="00BF00C4"/>
    <w:rsid w:val="00BF03FE"/>
    <w:rsid w:val="00BF04EC"/>
    <w:rsid w:val="00BF059A"/>
    <w:rsid w:val="00BF0B53"/>
    <w:rsid w:val="00BF2A58"/>
    <w:rsid w:val="00BF2AFA"/>
    <w:rsid w:val="00BF2F3A"/>
    <w:rsid w:val="00BF3C2E"/>
    <w:rsid w:val="00BF40D5"/>
    <w:rsid w:val="00BF4263"/>
    <w:rsid w:val="00BF4750"/>
    <w:rsid w:val="00BF47DB"/>
    <w:rsid w:val="00BF4D65"/>
    <w:rsid w:val="00BF5295"/>
    <w:rsid w:val="00BF5A99"/>
    <w:rsid w:val="00BF5B28"/>
    <w:rsid w:val="00BF5C14"/>
    <w:rsid w:val="00BF60EF"/>
    <w:rsid w:val="00BF6D14"/>
    <w:rsid w:val="00BF7282"/>
    <w:rsid w:val="00BF72C1"/>
    <w:rsid w:val="00BF76D1"/>
    <w:rsid w:val="00BF777E"/>
    <w:rsid w:val="00C00FEC"/>
    <w:rsid w:val="00C01EF0"/>
    <w:rsid w:val="00C02272"/>
    <w:rsid w:val="00C023F7"/>
    <w:rsid w:val="00C03377"/>
    <w:rsid w:val="00C03CA3"/>
    <w:rsid w:val="00C03E04"/>
    <w:rsid w:val="00C040EE"/>
    <w:rsid w:val="00C04A90"/>
    <w:rsid w:val="00C05089"/>
    <w:rsid w:val="00C05797"/>
    <w:rsid w:val="00C05C50"/>
    <w:rsid w:val="00C05E15"/>
    <w:rsid w:val="00C0603D"/>
    <w:rsid w:val="00C063A9"/>
    <w:rsid w:val="00C06DE2"/>
    <w:rsid w:val="00C070EB"/>
    <w:rsid w:val="00C07B73"/>
    <w:rsid w:val="00C07B79"/>
    <w:rsid w:val="00C07C2F"/>
    <w:rsid w:val="00C07CE5"/>
    <w:rsid w:val="00C1049C"/>
    <w:rsid w:val="00C10774"/>
    <w:rsid w:val="00C1093B"/>
    <w:rsid w:val="00C11172"/>
    <w:rsid w:val="00C119B7"/>
    <w:rsid w:val="00C11FE4"/>
    <w:rsid w:val="00C120D2"/>
    <w:rsid w:val="00C1345B"/>
    <w:rsid w:val="00C13671"/>
    <w:rsid w:val="00C139E7"/>
    <w:rsid w:val="00C1470C"/>
    <w:rsid w:val="00C1544F"/>
    <w:rsid w:val="00C1561D"/>
    <w:rsid w:val="00C15CA6"/>
    <w:rsid w:val="00C16647"/>
    <w:rsid w:val="00C16B22"/>
    <w:rsid w:val="00C16D1C"/>
    <w:rsid w:val="00C16E42"/>
    <w:rsid w:val="00C173E8"/>
    <w:rsid w:val="00C17EED"/>
    <w:rsid w:val="00C17F8B"/>
    <w:rsid w:val="00C20207"/>
    <w:rsid w:val="00C20254"/>
    <w:rsid w:val="00C20B45"/>
    <w:rsid w:val="00C21C25"/>
    <w:rsid w:val="00C22752"/>
    <w:rsid w:val="00C23300"/>
    <w:rsid w:val="00C23525"/>
    <w:rsid w:val="00C23782"/>
    <w:rsid w:val="00C23857"/>
    <w:rsid w:val="00C25A7A"/>
    <w:rsid w:val="00C26A64"/>
    <w:rsid w:val="00C26EFA"/>
    <w:rsid w:val="00C27224"/>
    <w:rsid w:val="00C27A40"/>
    <w:rsid w:val="00C27EAA"/>
    <w:rsid w:val="00C301FC"/>
    <w:rsid w:val="00C30428"/>
    <w:rsid w:val="00C30A11"/>
    <w:rsid w:val="00C31FCC"/>
    <w:rsid w:val="00C329E1"/>
    <w:rsid w:val="00C3363C"/>
    <w:rsid w:val="00C339B5"/>
    <w:rsid w:val="00C33F92"/>
    <w:rsid w:val="00C3492B"/>
    <w:rsid w:val="00C36B1D"/>
    <w:rsid w:val="00C3738C"/>
    <w:rsid w:val="00C37594"/>
    <w:rsid w:val="00C375BA"/>
    <w:rsid w:val="00C3767E"/>
    <w:rsid w:val="00C37F28"/>
    <w:rsid w:val="00C4015E"/>
    <w:rsid w:val="00C40190"/>
    <w:rsid w:val="00C40300"/>
    <w:rsid w:val="00C4037D"/>
    <w:rsid w:val="00C40BAD"/>
    <w:rsid w:val="00C41279"/>
    <w:rsid w:val="00C4137E"/>
    <w:rsid w:val="00C425CB"/>
    <w:rsid w:val="00C42ABA"/>
    <w:rsid w:val="00C44D77"/>
    <w:rsid w:val="00C45190"/>
    <w:rsid w:val="00C4537A"/>
    <w:rsid w:val="00C45A43"/>
    <w:rsid w:val="00C45E2E"/>
    <w:rsid w:val="00C46645"/>
    <w:rsid w:val="00C4724C"/>
    <w:rsid w:val="00C48435"/>
    <w:rsid w:val="00C525D4"/>
    <w:rsid w:val="00C52ABE"/>
    <w:rsid w:val="00C52CF6"/>
    <w:rsid w:val="00C532E2"/>
    <w:rsid w:val="00C53834"/>
    <w:rsid w:val="00C53AD7"/>
    <w:rsid w:val="00C53B6C"/>
    <w:rsid w:val="00C53D64"/>
    <w:rsid w:val="00C53D9D"/>
    <w:rsid w:val="00C53F82"/>
    <w:rsid w:val="00C54284"/>
    <w:rsid w:val="00C54359"/>
    <w:rsid w:val="00C547B6"/>
    <w:rsid w:val="00C54DFA"/>
    <w:rsid w:val="00C55652"/>
    <w:rsid w:val="00C55C72"/>
    <w:rsid w:val="00C56097"/>
    <w:rsid w:val="00C56E1A"/>
    <w:rsid w:val="00C56F6A"/>
    <w:rsid w:val="00C57B33"/>
    <w:rsid w:val="00C57CF8"/>
    <w:rsid w:val="00C6133C"/>
    <w:rsid w:val="00C617B0"/>
    <w:rsid w:val="00C61FD0"/>
    <w:rsid w:val="00C628D0"/>
    <w:rsid w:val="00C629F9"/>
    <w:rsid w:val="00C62FB9"/>
    <w:rsid w:val="00C634BE"/>
    <w:rsid w:val="00C638BF"/>
    <w:rsid w:val="00C63BEA"/>
    <w:rsid w:val="00C642CF"/>
    <w:rsid w:val="00C64DD5"/>
    <w:rsid w:val="00C65815"/>
    <w:rsid w:val="00C6661A"/>
    <w:rsid w:val="00C666C5"/>
    <w:rsid w:val="00C668EB"/>
    <w:rsid w:val="00C66A18"/>
    <w:rsid w:val="00C67148"/>
    <w:rsid w:val="00C67630"/>
    <w:rsid w:val="00C705FB"/>
    <w:rsid w:val="00C70612"/>
    <w:rsid w:val="00C70C44"/>
    <w:rsid w:val="00C726B2"/>
    <w:rsid w:val="00C72FF1"/>
    <w:rsid w:val="00C74391"/>
    <w:rsid w:val="00C74CA9"/>
    <w:rsid w:val="00C75602"/>
    <w:rsid w:val="00C761DB"/>
    <w:rsid w:val="00C76B6A"/>
    <w:rsid w:val="00C77F1E"/>
    <w:rsid w:val="00C8034E"/>
    <w:rsid w:val="00C81213"/>
    <w:rsid w:val="00C8161F"/>
    <w:rsid w:val="00C820B7"/>
    <w:rsid w:val="00C82392"/>
    <w:rsid w:val="00C824A0"/>
    <w:rsid w:val="00C83959"/>
    <w:rsid w:val="00C83D56"/>
    <w:rsid w:val="00C85186"/>
    <w:rsid w:val="00C85244"/>
    <w:rsid w:val="00C8600B"/>
    <w:rsid w:val="00C86C90"/>
    <w:rsid w:val="00C86CE4"/>
    <w:rsid w:val="00C87F63"/>
    <w:rsid w:val="00C90BE9"/>
    <w:rsid w:val="00C90D67"/>
    <w:rsid w:val="00C90FB4"/>
    <w:rsid w:val="00C9172D"/>
    <w:rsid w:val="00C91B5C"/>
    <w:rsid w:val="00C91DE0"/>
    <w:rsid w:val="00C91EA9"/>
    <w:rsid w:val="00C92233"/>
    <w:rsid w:val="00C9284A"/>
    <w:rsid w:val="00C92937"/>
    <w:rsid w:val="00C92DD8"/>
    <w:rsid w:val="00C936DB"/>
    <w:rsid w:val="00C952CC"/>
    <w:rsid w:val="00C95476"/>
    <w:rsid w:val="00C954EE"/>
    <w:rsid w:val="00C95FEF"/>
    <w:rsid w:val="00C96047"/>
    <w:rsid w:val="00C96BE0"/>
    <w:rsid w:val="00C973D5"/>
    <w:rsid w:val="00CA085F"/>
    <w:rsid w:val="00CA0D1A"/>
    <w:rsid w:val="00CA126E"/>
    <w:rsid w:val="00CA1D2D"/>
    <w:rsid w:val="00CA21DB"/>
    <w:rsid w:val="00CA2F41"/>
    <w:rsid w:val="00CA32C8"/>
    <w:rsid w:val="00CA3718"/>
    <w:rsid w:val="00CA38FB"/>
    <w:rsid w:val="00CA3A9C"/>
    <w:rsid w:val="00CA3EC2"/>
    <w:rsid w:val="00CA3FFB"/>
    <w:rsid w:val="00CA455B"/>
    <w:rsid w:val="00CA48BB"/>
    <w:rsid w:val="00CA4951"/>
    <w:rsid w:val="00CA4B65"/>
    <w:rsid w:val="00CA4D08"/>
    <w:rsid w:val="00CA51B7"/>
    <w:rsid w:val="00CA5A24"/>
    <w:rsid w:val="00CA68B5"/>
    <w:rsid w:val="00CA7732"/>
    <w:rsid w:val="00CA7F51"/>
    <w:rsid w:val="00CB0E7E"/>
    <w:rsid w:val="00CB115C"/>
    <w:rsid w:val="00CB1580"/>
    <w:rsid w:val="00CB1759"/>
    <w:rsid w:val="00CB23DC"/>
    <w:rsid w:val="00CB24FD"/>
    <w:rsid w:val="00CB2E60"/>
    <w:rsid w:val="00CB2EE3"/>
    <w:rsid w:val="00CB35F0"/>
    <w:rsid w:val="00CB361A"/>
    <w:rsid w:val="00CB38D0"/>
    <w:rsid w:val="00CB39DA"/>
    <w:rsid w:val="00CB39F5"/>
    <w:rsid w:val="00CB43E1"/>
    <w:rsid w:val="00CB462A"/>
    <w:rsid w:val="00CB4EAC"/>
    <w:rsid w:val="00CB4EBB"/>
    <w:rsid w:val="00CB5B87"/>
    <w:rsid w:val="00CB61A9"/>
    <w:rsid w:val="00CB650C"/>
    <w:rsid w:val="00CB66E1"/>
    <w:rsid w:val="00CB680B"/>
    <w:rsid w:val="00CB7144"/>
    <w:rsid w:val="00CC103E"/>
    <w:rsid w:val="00CC14EF"/>
    <w:rsid w:val="00CC1808"/>
    <w:rsid w:val="00CC198F"/>
    <w:rsid w:val="00CC1F68"/>
    <w:rsid w:val="00CC23A4"/>
    <w:rsid w:val="00CC3489"/>
    <w:rsid w:val="00CC3B62"/>
    <w:rsid w:val="00CC426F"/>
    <w:rsid w:val="00CC43EF"/>
    <w:rsid w:val="00CC57FF"/>
    <w:rsid w:val="00CC60F9"/>
    <w:rsid w:val="00CC6F29"/>
    <w:rsid w:val="00CD149D"/>
    <w:rsid w:val="00CD1CEE"/>
    <w:rsid w:val="00CD2177"/>
    <w:rsid w:val="00CD2D02"/>
    <w:rsid w:val="00CD2DA6"/>
    <w:rsid w:val="00CD2DDC"/>
    <w:rsid w:val="00CD3051"/>
    <w:rsid w:val="00CD339C"/>
    <w:rsid w:val="00CD3447"/>
    <w:rsid w:val="00CD3DF6"/>
    <w:rsid w:val="00CD4125"/>
    <w:rsid w:val="00CD4E21"/>
    <w:rsid w:val="00CD55DD"/>
    <w:rsid w:val="00CD561F"/>
    <w:rsid w:val="00CD59E5"/>
    <w:rsid w:val="00CD5AAD"/>
    <w:rsid w:val="00CD5C94"/>
    <w:rsid w:val="00CD5CAD"/>
    <w:rsid w:val="00CD5FCC"/>
    <w:rsid w:val="00CD67C7"/>
    <w:rsid w:val="00CD691F"/>
    <w:rsid w:val="00CD6953"/>
    <w:rsid w:val="00CD6C61"/>
    <w:rsid w:val="00CD6C81"/>
    <w:rsid w:val="00CD7295"/>
    <w:rsid w:val="00CD737B"/>
    <w:rsid w:val="00CD7593"/>
    <w:rsid w:val="00CE022C"/>
    <w:rsid w:val="00CE0D83"/>
    <w:rsid w:val="00CE2133"/>
    <w:rsid w:val="00CE2E52"/>
    <w:rsid w:val="00CE347A"/>
    <w:rsid w:val="00CE3B26"/>
    <w:rsid w:val="00CE4161"/>
    <w:rsid w:val="00CE44DB"/>
    <w:rsid w:val="00CE4DB4"/>
    <w:rsid w:val="00CE55D8"/>
    <w:rsid w:val="00CE699D"/>
    <w:rsid w:val="00CE6EDA"/>
    <w:rsid w:val="00CE6F35"/>
    <w:rsid w:val="00CE7858"/>
    <w:rsid w:val="00CE7894"/>
    <w:rsid w:val="00CE79C8"/>
    <w:rsid w:val="00CE7C99"/>
    <w:rsid w:val="00CF0466"/>
    <w:rsid w:val="00CF07E4"/>
    <w:rsid w:val="00CF086D"/>
    <w:rsid w:val="00CF0E37"/>
    <w:rsid w:val="00CF1440"/>
    <w:rsid w:val="00CF298E"/>
    <w:rsid w:val="00CF3734"/>
    <w:rsid w:val="00CF3B58"/>
    <w:rsid w:val="00CF3C9B"/>
    <w:rsid w:val="00CF405F"/>
    <w:rsid w:val="00CF43B3"/>
    <w:rsid w:val="00CF498E"/>
    <w:rsid w:val="00CF4FBD"/>
    <w:rsid w:val="00CF51E6"/>
    <w:rsid w:val="00CF53B6"/>
    <w:rsid w:val="00CF59CB"/>
    <w:rsid w:val="00CF5BA1"/>
    <w:rsid w:val="00CF5CB1"/>
    <w:rsid w:val="00CF5E76"/>
    <w:rsid w:val="00CF6998"/>
    <w:rsid w:val="00CF6A8C"/>
    <w:rsid w:val="00CF6CA0"/>
    <w:rsid w:val="00CF725B"/>
    <w:rsid w:val="00CF79B0"/>
    <w:rsid w:val="00D00436"/>
    <w:rsid w:val="00D00AD0"/>
    <w:rsid w:val="00D00E1D"/>
    <w:rsid w:val="00D01639"/>
    <w:rsid w:val="00D02ED3"/>
    <w:rsid w:val="00D036DA"/>
    <w:rsid w:val="00D04485"/>
    <w:rsid w:val="00D04BE4"/>
    <w:rsid w:val="00D059BD"/>
    <w:rsid w:val="00D05A60"/>
    <w:rsid w:val="00D05A89"/>
    <w:rsid w:val="00D062CD"/>
    <w:rsid w:val="00D06A06"/>
    <w:rsid w:val="00D076F3"/>
    <w:rsid w:val="00D11128"/>
    <w:rsid w:val="00D113E1"/>
    <w:rsid w:val="00D114C0"/>
    <w:rsid w:val="00D117FD"/>
    <w:rsid w:val="00D11E24"/>
    <w:rsid w:val="00D137EC"/>
    <w:rsid w:val="00D143CF"/>
    <w:rsid w:val="00D15265"/>
    <w:rsid w:val="00D152BD"/>
    <w:rsid w:val="00D152F4"/>
    <w:rsid w:val="00D15440"/>
    <w:rsid w:val="00D15457"/>
    <w:rsid w:val="00D16408"/>
    <w:rsid w:val="00D17BD2"/>
    <w:rsid w:val="00D2023B"/>
    <w:rsid w:val="00D20394"/>
    <w:rsid w:val="00D20CF7"/>
    <w:rsid w:val="00D2140A"/>
    <w:rsid w:val="00D214E4"/>
    <w:rsid w:val="00D21706"/>
    <w:rsid w:val="00D22118"/>
    <w:rsid w:val="00D222E3"/>
    <w:rsid w:val="00D22AA5"/>
    <w:rsid w:val="00D22D0A"/>
    <w:rsid w:val="00D231D3"/>
    <w:rsid w:val="00D23534"/>
    <w:rsid w:val="00D2397E"/>
    <w:rsid w:val="00D2412F"/>
    <w:rsid w:val="00D24370"/>
    <w:rsid w:val="00D2529C"/>
    <w:rsid w:val="00D252DC"/>
    <w:rsid w:val="00D25D0E"/>
    <w:rsid w:val="00D26C76"/>
    <w:rsid w:val="00D271A2"/>
    <w:rsid w:val="00D27279"/>
    <w:rsid w:val="00D27C14"/>
    <w:rsid w:val="00D27FAF"/>
    <w:rsid w:val="00D3025A"/>
    <w:rsid w:val="00D30B7E"/>
    <w:rsid w:val="00D30D7D"/>
    <w:rsid w:val="00D312E7"/>
    <w:rsid w:val="00D3266B"/>
    <w:rsid w:val="00D329F3"/>
    <w:rsid w:val="00D32DD1"/>
    <w:rsid w:val="00D32FB0"/>
    <w:rsid w:val="00D3309B"/>
    <w:rsid w:val="00D33CCF"/>
    <w:rsid w:val="00D33E19"/>
    <w:rsid w:val="00D3401E"/>
    <w:rsid w:val="00D34E26"/>
    <w:rsid w:val="00D3550E"/>
    <w:rsid w:val="00D3671F"/>
    <w:rsid w:val="00D3692B"/>
    <w:rsid w:val="00D4204D"/>
    <w:rsid w:val="00D42076"/>
    <w:rsid w:val="00D42E43"/>
    <w:rsid w:val="00D43B38"/>
    <w:rsid w:val="00D43DE8"/>
    <w:rsid w:val="00D44205"/>
    <w:rsid w:val="00D44949"/>
    <w:rsid w:val="00D44FCA"/>
    <w:rsid w:val="00D45BE6"/>
    <w:rsid w:val="00D4671C"/>
    <w:rsid w:val="00D4757F"/>
    <w:rsid w:val="00D479DD"/>
    <w:rsid w:val="00D47BFA"/>
    <w:rsid w:val="00D5076C"/>
    <w:rsid w:val="00D50845"/>
    <w:rsid w:val="00D509E3"/>
    <w:rsid w:val="00D50D78"/>
    <w:rsid w:val="00D51CBF"/>
    <w:rsid w:val="00D5290D"/>
    <w:rsid w:val="00D52C7F"/>
    <w:rsid w:val="00D52D78"/>
    <w:rsid w:val="00D52E87"/>
    <w:rsid w:val="00D534E3"/>
    <w:rsid w:val="00D53587"/>
    <w:rsid w:val="00D54B8F"/>
    <w:rsid w:val="00D550B3"/>
    <w:rsid w:val="00D55138"/>
    <w:rsid w:val="00D55760"/>
    <w:rsid w:val="00D55808"/>
    <w:rsid w:val="00D567A3"/>
    <w:rsid w:val="00D574EB"/>
    <w:rsid w:val="00D57604"/>
    <w:rsid w:val="00D57BAB"/>
    <w:rsid w:val="00D6017E"/>
    <w:rsid w:val="00D610CC"/>
    <w:rsid w:val="00D615A4"/>
    <w:rsid w:val="00D617E1"/>
    <w:rsid w:val="00D61B38"/>
    <w:rsid w:val="00D61E4F"/>
    <w:rsid w:val="00D6221A"/>
    <w:rsid w:val="00D625F9"/>
    <w:rsid w:val="00D62840"/>
    <w:rsid w:val="00D62C01"/>
    <w:rsid w:val="00D62F63"/>
    <w:rsid w:val="00D63707"/>
    <w:rsid w:val="00D63A23"/>
    <w:rsid w:val="00D63D83"/>
    <w:rsid w:val="00D643EF"/>
    <w:rsid w:val="00D651E7"/>
    <w:rsid w:val="00D655BE"/>
    <w:rsid w:val="00D658CE"/>
    <w:rsid w:val="00D710CE"/>
    <w:rsid w:val="00D728B1"/>
    <w:rsid w:val="00D72935"/>
    <w:rsid w:val="00D72E00"/>
    <w:rsid w:val="00D732F6"/>
    <w:rsid w:val="00D75D4E"/>
    <w:rsid w:val="00D7607C"/>
    <w:rsid w:val="00D76C87"/>
    <w:rsid w:val="00D76D8D"/>
    <w:rsid w:val="00D7755B"/>
    <w:rsid w:val="00D77AC6"/>
    <w:rsid w:val="00D77DF1"/>
    <w:rsid w:val="00D806B2"/>
    <w:rsid w:val="00D82B9C"/>
    <w:rsid w:val="00D82C47"/>
    <w:rsid w:val="00D83536"/>
    <w:rsid w:val="00D83793"/>
    <w:rsid w:val="00D84232"/>
    <w:rsid w:val="00D85297"/>
    <w:rsid w:val="00D85C27"/>
    <w:rsid w:val="00D86693"/>
    <w:rsid w:val="00D86E5C"/>
    <w:rsid w:val="00D87D0E"/>
    <w:rsid w:val="00D901C6"/>
    <w:rsid w:val="00D903CB"/>
    <w:rsid w:val="00D90E6E"/>
    <w:rsid w:val="00D915F6"/>
    <w:rsid w:val="00D91C99"/>
    <w:rsid w:val="00D929B8"/>
    <w:rsid w:val="00D9314F"/>
    <w:rsid w:val="00D933F9"/>
    <w:rsid w:val="00D93741"/>
    <w:rsid w:val="00D939A3"/>
    <w:rsid w:val="00D93E75"/>
    <w:rsid w:val="00D94CDD"/>
    <w:rsid w:val="00D9518A"/>
    <w:rsid w:val="00D959ED"/>
    <w:rsid w:val="00D95EB8"/>
    <w:rsid w:val="00D97415"/>
    <w:rsid w:val="00D97695"/>
    <w:rsid w:val="00DA03DA"/>
    <w:rsid w:val="00DA0E0E"/>
    <w:rsid w:val="00DA0E71"/>
    <w:rsid w:val="00DA2904"/>
    <w:rsid w:val="00DA2E35"/>
    <w:rsid w:val="00DA3222"/>
    <w:rsid w:val="00DA33B6"/>
    <w:rsid w:val="00DA3904"/>
    <w:rsid w:val="00DA3D3F"/>
    <w:rsid w:val="00DA3DB3"/>
    <w:rsid w:val="00DA41EF"/>
    <w:rsid w:val="00DA4355"/>
    <w:rsid w:val="00DA43F8"/>
    <w:rsid w:val="00DA4608"/>
    <w:rsid w:val="00DA4F21"/>
    <w:rsid w:val="00DA51D6"/>
    <w:rsid w:val="00DA596B"/>
    <w:rsid w:val="00DA5FF2"/>
    <w:rsid w:val="00DA67E6"/>
    <w:rsid w:val="00DA69A1"/>
    <w:rsid w:val="00DA7A8F"/>
    <w:rsid w:val="00DA7FF4"/>
    <w:rsid w:val="00DB0E7E"/>
    <w:rsid w:val="00DB0F4C"/>
    <w:rsid w:val="00DB16DD"/>
    <w:rsid w:val="00DB26AA"/>
    <w:rsid w:val="00DB2816"/>
    <w:rsid w:val="00DB290A"/>
    <w:rsid w:val="00DB2F9C"/>
    <w:rsid w:val="00DB2FED"/>
    <w:rsid w:val="00DB3494"/>
    <w:rsid w:val="00DB3BF6"/>
    <w:rsid w:val="00DB3EC6"/>
    <w:rsid w:val="00DB441B"/>
    <w:rsid w:val="00DB4468"/>
    <w:rsid w:val="00DB5AFE"/>
    <w:rsid w:val="00DB61A8"/>
    <w:rsid w:val="00DB6433"/>
    <w:rsid w:val="00DB6648"/>
    <w:rsid w:val="00DB6687"/>
    <w:rsid w:val="00DB72EA"/>
    <w:rsid w:val="00DB79BE"/>
    <w:rsid w:val="00DB7B32"/>
    <w:rsid w:val="00DC05DE"/>
    <w:rsid w:val="00DC0625"/>
    <w:rsid w:val="00DC0F68"/>
    <w:rsid w:val="00DC1413"/>
    <w:rsid w:val="00DC1670"/>
    <w:rsid w:val="00DC1D32"/>
    <w:rsid w:val="00DC2074"/>
    <w:rsid w:val="00DC31B2"/>
    <w:rsid w:val="00DC3842"/>
    <w:rsid w:val="00DC388A"/>
    <w:rsid w:val="00DC3B81"/>
    <w:rsid w:val="00DC40D4"/>
    <w:rsid w:val="00DC4224"/>
    <w:rsid w:val="00DC52C6"/>
    <w:rsid w:val="00DC5699"/>
    <w:rsid w:val="00DC613D"/>
    <w:rsid w:val="00DC61E3"/>
    <w:rsid w:val="00DC66FD"/>
    <w:rsid w:val="00DC71DD"/>
    <w:rsid w:val="00DC7B7C"/>
    <w:rsid w:val="00DC7F4D"/>
    <w:rsid w:val="00DD012F"/>
    <w:rsid w:val="00DD0709"/>
    <w:rsid w:val="00DD0B1C"/>
    <w:rsid w:val="00DD0C9E"/>
    <w:rsid w:val="00DD0E37"/>
    <w:rsid w:val="00DD1936"/>
    <w:rsid w:val="00DD2564"/>
    <w:rsid w:val="00DD2E13"/>
    <w:rsid w:val="00DD42B1"/>
    <w:rsid w:val="00DD5AC2"/>
    <w:rsid w:val="00DD5E02"/>
    <w:rsid w:val="00DD6293"/>
    <w:rsid w:val="00DD63D8"/>
    <w:rsid w:val="00DD7542"/>
    <w:rsid w:val="00DE03CE"/>
    <w:rsid w:val="00DE0A0B"/>
    <w:rsid w:val="00DE0DFE"/>
    <w:rsid w:val="00DE1C19"/>
    <w:rsid w:val="00DE2486"/>
    <w:rsid w:val="00DE333F"/>
    <w:rsid w:val="00DE3B26"/>
    <w:rsid w:val="00DE3C13"/>
    <w:rsid w:val="00DE3E06"/>
    <w:rsid w:val="00DE3FBB"/>
    <w:rsid w:val="00DE4BE1"/>
    <w:rsid w:val="00DE4C6E"/>
    <w:rsid w:val="00DE53A8"/>
    <w:rsid w:val="00DE6257"/>
    <w:rsid w:val="00DE7664"/>
    <w:rsid w:val="00DF087A"/>
    <w:rsid w:val="00DF09D3"/>
    <w:rsid w:val="00DF1D75"/>
    <w:rsid w:val="00DF26F9"/>
    <w:rsid w:val="00DF2947"/>
    <w:rsid w:val="00DF38B7"/>
    <w:rsid w:val="00DF441B"/>
    <w:rsid w:val="00DF565C"/>
    <w:rsid w:val="00DF6350"/>
    <w:rsid w:val="00DF64CB"/>
    <w:rsid w:val="00DF662D"/>
    <w:rsid w:val="00DF6DBC"/>
    <w:rsid w:val="00DF72C5"/>
    <w:rsid w:val="00DF784E"/>
    <w:rsid w:val="00E0007C"/>
    <w:rsid w:val="00E00121"/>
    <w:rsid w:val="00E00519"/>
    <w:rsid w:val="00E0054A"/>
    <w:rsid w:val="00E00806"/>
    <w:rsid w:val="00E00E81"/>
    <w:rsid w:val="00E028DC"/>
    <w:rsid w:val="00E02CF1"/>
    <w:rsid w:val="00E03274"/>
    <w:rsid w:val="00E03482"/>
    <w:rsid w:val="00E036C8"/>
    <w:rsid w:val="00E042F8"/>
    <w:rsid w:val="00E0540A"/>
    <w:rsid w:val="00E05C71"/>
    <w:rsid w:val="00E064D9"/>
    <w:rsid w:val="00E06E8F"/>
    <w:rsid w:val="00E06F05"/>
    <w:rsid w:val="00E06FDA"/>
    <w:rsid w:val="00E07206"/>
    <w:rsid w:val="00E07331"/>
    <w:rsid w:val="00E07780"/>
    <w:rsid w:val="00E07840"/>
    <w:rsid w:val="00E10020"/>
    <w:rsid w:val="00E105A9"/>
    <w:rsid w:val="00E10D28"/>
    <w:rsid w:val="00E11D33"/>
    <w:rsid w:val="00E11F78"/>
    <w:rsid w:val="00E12D2B"/>
    <w:rsid w:val="00E12EF5"/>
    <w:rsid w:val="00E13243"/>
    <w:rsid w:val="00E1385E"/>
    <w:rsid w:val="00E142BB"/>
    <w:rsid w:val="00E14883"/>
    <w:rsid w:val="00E15184"/>
    <w:rsid w:val="00E153DA"/>
    <w:rsid w:val="00E15CD3"/>
    <w:rsid w:val="00E1711B"/>
    <w:rsid w:val="00E179C8"/>
    <w:rsid w:val="00E22409"/>
    <w:rsid w:val="00E22583"/>
    <w:rsid w:val="00E22A95"/>
    <w:rsid w:val="00E22DD6"/>
    <w:rsid w:val="00E23634"/>
    <w:rsid w:val="00E23AE2"/>
    <w:rsid w:val="00E23E14"/>
    <w:rsid w:val="00E246EF"/>
    <w:rsid w:val="00E24739"/>
    <w:rsid w:val="00E24CA9"/>
    <w:rsid w:val="00E24D15"/>
    <w:rsid w:val="00E251EF"/>
    <w:rsid w:val="00E2531F"/>
    <w:rsid w:val="00E25971"/>
    <w:rsid w:val="00E25A44"/>
    <w:rsid w:val="00E25C3A"/>
    <w:rsid w:val="00E26BA8"/>
    <w:rsid w:val="00E27198"/>
    <w:rsid w:val="00E27DE3"/>
    <w:rsid w:val="00E3045B"/>
    <w:rsid w:val="00E32456"/>
    <w:rsid w:val="00E32A3F"/>
    <w:rsid w:val="00E32E80"/>
    <w:rsid w:val="00E333D2"/>
    <w:rsid w:val="00E33CD9"/>
    <w:rsid w:val="00E347F7"/>
    <w:rsid w:val="00E3492B"/>
    <w:rsid w:val="00E34F25"/>
    <w:rsid w:val="00E358A7"/>
    <w:rsid w:val="00E36B32"/>
    <w:rsid w:val="00E37386"/>
    <w:rsid w:val="00E376A2"/>
    <w:rsid w:val="00E40314"/>
    <w:rsid w:val="00E405C0"/>
    <w:rsid w:val="00E40D9D"/>
    <w:rsid w:val="00E417BB"/>
    <w:rsid w:val="00E41AE5"/>
    <w:rsid w:val="00E42574"/>
    <w:rsid w:val="00E425ED"/>
    <w:rsid w:val="00E43704"/>
    <w:rsid w:val="00E43947"/>
    <w:rsid w:val="00E443A3"/>
    <w:rsid w:val="00E44639"/>
    <w:rsid w:val="00E44A26"/>
    <w:rsid w:val="00E44A7C"/>
    <w:rsid w:val="00E45161"/>
    <w:rsid w:val="00E45EAC"/>
    <w:rsid w:val="00E45FB0"/>
    <w:rsid w:val="00E46601"/>
    <w:rsid w:val="00E46DE3"/>
    <w:rsid w:val="00E4713A"/>
    <w:rsid w:val="00E475BC"/>
    <w:rsid w:val="00E47932"/>
    <w:rsid w:val="00E47D21"/>
    <w:rsid w:val="00E503C2"/>
    <w:rsid w:val="00E516E3"/>
    <w:rsid w:val="00E518D3"/>
    <w:rsid w:val="00E51C6A"/>
    <w:rsid w:val="00E524E1"/>
    <w:rsid w:val="00E53597"/>
    <w:rsid w:val="00E538C6"/>
    <w:rsid w:val="00E53AA7"/>
    <w:rsid w:val="00E53BF6"/>
    <w:rsid w:val="00E55AD3"/>
    <w:rsid w:val="00E57015"/>
    <w:rsid w:val="00E572C7"/>
    <w:rsid w:val="00E5739A"/>
    <w:rsid w:val="00E57B9E"/>
    <w:rsid w:val="00E60269"/>
    <w:rsid w:val="00E603C7"/>
    <w:rsid w:val="00E60FFE"/>
    <w:rsid w:val="00E6111E"/>
    <w:rsid w:val="00E6157A"/>
    <w:rsid w:val="00E615D8"/>
    <w:rsid w:val="00E615F8"/>
    <w:rsid w:val="00E617F4"/>
    <w:rsid w:val="00E62202"/>
    <w:rsid w:val="00E624DF"/>
    <w:rsid w:val="00E62D29"/>
    <w:rsid w:val="00E63C86"/>
    <w:rsid w:val="00E643F6"/>
    <w:rsid w:val="00E645D0"/>
    <w:rsid w:val="00E646A6"/>
    <w:rsid w:val="00E64F54"/>
    <w:rsid w:val="00E65716"/>
    <w:rsid w:val="00E657BF"/>
    <w:rsid w:val="00E65B7D"/>
    <w:rsid w:val="00E65D8B"/>
    <w:rsid w:val="00E662C7"/>
    <w:rsid w:val="00E6665C"/>
    <w:rsid w:val="00E670E6"/>
    <w:rsid w:val="00E67904"/>
    <w:rsid w:val="00E67C50"/>
    <w:rsid w:val="00E67E7D"/>
    <w:rsid w:val="00E705E8"/>
    <w:rsid w:val="00E71334"/>
    <w:rsid w:val="00E71603"/>
    <w:rsid w:val="00E7186D"/>
    <w:rsid w:val="00E71967"/>
    <w:rsid w:val="00E71EAB"/>
    <w:rsid w:val="00E7236C"/>
    <w:rsid w:val="00E72503"/>
    <w:rsid w:val="00E7279E"/>
    <w:rsid w:val="00E7349D"/>
    <w:rsid w:val="00E73CC1"/>
    <w:rsid w:val="00E74B05"/>
    <w:rsid w:val="00E74B27"/>
    <w:rsid w:val="00E74B3B"/>
    <w:rsid w:val="00E752CF"/>
    <w:rsid w:val="00E754FD"/>
    <w:rsid w:val="00E75695"/>
    <w:rsid w:val="00E75719"/>
    <w:rsid w:val="00E75833"/>
    <w:rsid w:val="00E76101"/>
    <w:rsid w:val="00E76208"/>
    <w:rsid w:val="00E764E5"/>
    <w:rsid w:val="00E76A4F"/>
    <w:rsid w:val="00E76DBC"/>
    <w:rsid w:val="00E77133"/>
    <w:rsid w:val="00E77BBC"/>
    <w:rsid w:val="00E77C41"/>
    <w:rsid w:val="00E77CCA"/>
    <w:rsid w:val="00E80773"/>
    <w:rsid w:val="00E80854"/>
    <w:rsid w:val="00E8096F"/>
    <w:rsid w:val="00E80D29"/>
    <w:rsid w:val="00E80EEE"/>
    <w:rsid w:val="00E822B2"/>
    <w:rsid w:val="00E82699"/>
    <w:rsid w:val="00E835B7"/>
    <w:rsid w:val="00E83C67"/>
    <w:rsid w:val="00E8480C"/>
    <w:rsid w:val="00E84A6F"/>
    <w:rsid w:val="00E84ED1"/>
    <w:rsid w:val="00E85160"/>
    <w:rsid w:val="00E8529F"/>
    <w:rsid w:val="00E8534E"/>
    <w:rsid w:val="00E860EF"/>
    <w:rsid w:val="00E8629D"/>
    <w:rsid w:val="00E86FF6"/>
    <w:rsid w:val="00E87991"/>
    <w:rsid w:val="00E87DBF"/>
    <w:rsid w:val="00E900C2"/>
    <w:rsid w:val="00E907BC"/>
    <w:rsid w:val="00E90A55"/>
    <w:rsid w:val="00E90FDE"/>
    <w:rsid w:val="00E91CEF"/>
    <w:rsid w:val="00E91E42"/>
    <w:rsid w:val="00E92B5E"/>
    <w:rsid w:val="00E92C97"/>
    <w:rsid w:val="00E93201"/>
    <w:rsid w:val="00E932C3"/>
    <w:rsid w:val="00E93AB9"/>
    <w:rsid w:val="00E93C7B"/>
    <w:rsid w:val="00E93D61"/>
    <w:rsid w:val="00E93E5D"/>
    <w:rsid w:val="00E944DC"/>
    <w:rsid w:val="00E957EC"/>
    <w:rsid w:val="00E95AD0"/>
    <w:rsid w:val="00E95DA8"/>
    <w:rsid w:val="00E96473"/>
    <w:rsid w:val="00E97107"/>
    <w:rsid w:val="00E97DD5"/>
    <w:rsid w:val="00EA0D96"/>
    <w:rsid w:val="00EA1178"/>
    <w:rsid w:val="00EA125F"/>
    <w:rsid w:val="00EA12FB"/>
    <w:rsid w:val="00EA142F"/>
    <w:rsid w:val="00EA2130"/>
    <w:rsid w:val="00EA2437"/>
    <w:rsid w:val="00EA297D"/>
    <w:rsid w:val="00EA2F79"/>
    <w:rsid w:val="00EA4232"/>
    <w:rsid w:val="00EA43BF"/>
    <w:rsid w:val="00EA4520"/>
    <w:rsid w:val="00EA4966"/>
    <w:rsid w:val="00EA49CB"/>
    <w:rsid w:val="00EA4CD1"/>
    <w:rsid w:val="00EA6073"/>
    <w:rsid w:val="00EA634E"/>
    <w:rsid w:val="00EA6753"/>
    <w:rsid w:val="00EA7180"/>
    <w:rsid w:val="00EA7285"/>
    <w:rsid w:val="00EB015D"/>
    <w:rsid w:val="00EB0204"/>
    <w:rsid w:val="00EB081E"/>
    <w:rsid w:val="00EB0923"/>
    <w:rsid w:val="00EB0FEF"/>
    <w:rsid w:val="00EB148C"/>
    <w:rsid w:val="00EB15DA"/>
    <w:rsid w:val="00EB1695"/>
    <w:rsid w:val="00EB17C0"/>
    <w:rsid w:val="00EB19A7"/>
    <w:rsid w:val="00EB1D72"/>
    <w:rsid w:val="00EB3475"/>
    <w:rsid w:val="00EB3BAA"/>
    <w:rsid w:val="00EB3C4C"/>
    <w:rsid w:val="00EB41CA"/>
    <w:rsid w:val="00EB5542"/>
    <w:rsid w:val="00EB5618"/>
    <w:rsid w:val="00EB6634"/>
    <w:rsid w:val="00EB667D"/>
    <w:rsid w:val="00EB704C"/>
    <w:rsid w:val="00EB71EE"/>
    <w:rsid w:val="00EB751F"/>
    <w:rsid w:val="00EB7882"/>
    <w:rsid w:val="00EB78DB"/>
    <w:rsid w:val="00EB7B10"/>
    <w:rsid w:val="00EB7C42"/>
    <w:rsid w:val="00EC042F"/>
    <w:rsid w:val="00EC097F"/>
    <w:rsid w:val="00EC0A10"/>
    <w:rsid w:val="00EC1259"/>
    <w:rsid w:val="00EC1621"/>
    <w:rsid w:val="00EC2486"/>
    <w:rsid w:val="00EC2496"/>
    <w:rsid w:val="00EC2651"/>
    <w:rsid w:val="00EC2E18"/>
    <w:rsid w:val="00EC3208"/>
    <w:rsid w:val="00EC33CD"/>
    <w:rsid w:val="00EC38BD"/>
    <w:rsid w:val="00EC46AD"/>
    <w:rsid w:val="00EC49EB"/>
    <w:rsid w:val="00EC5AF3"/>
    <w:rsid w:val="00EC5C69"/>
    <w:rsid w:val="00EC5CA8"/>
    <w:rsid w:val="00EC5E4F"/>
    <w:rsid w:val="00EC6763"/>
    <w:rsid w:val="00EC75A2"/>
    <w:rsid w:val="00EC78A0"/>
    <w:rsid w:val="00EC7AD7"/>
    <w:rsid w:val="00EC7F88"/>
    <w:rsid w:val="00ED0CB2"/>
    <w:rsid w:val="00ED1BEC"/>
    <w:rsid w:val="00ED21E9"/>
    <w:rsid w:val="00ED28B2"/>
    <w:rsid w:val="00ED2BC8"/>
    <w:rsid w:val="00ED36C2"/>
    <w:rsid w:val="00ED3E5B"/>
    <w:rsid w:val="00ED4981"/>
    <w:rsid w:val="00ED4B75"/>
    <w:rsid w:val="00ED50F4"/>
    <w:rsid w:val="00ED5A6F"/>
    <w:rsid w:val="00ED5C1E"/>
    <w:rsid w:val="00ED5F70"/>
    <w:rsid w:val="00ED6D83"/>
    <w:rsid w:val="00ED719D"/>
    <w:rsid w:val="00ED71FB"/>
    <w:rsid w:val="00ED755C"/>
    <w:rsid w:val="00ED7D39"/>
    <w:rsid w:val="00EE0CF3"/>
    <w:rsid w:val="00EE0D4F"/>
    <w:rsid w:val="00EE0E24"/>
    <w:rsid w:val="00EE149D"/>
    <w:rsid w:val="00EE1995"/>
    <w:rsid w:val="00EE1E52"/>
    <w:rsid w:val="00EE3068"/>
    <w:rsid w:val="00EE32D9"/>
    <w:rsid w:val="00EE4107"/>
    <w:rsid w:val="00EE4A23"/>
    <w:rsid w:val="00EE4B68"/>
    <w:rsid w:val="00EE5900"/>
    <w:rsid w:val="00EE5974"/>
    <w:rsid w:val="00EE5AD2"/>
    <w:rsid w:val="00EE5ECA"/>
    <w:rsid w:val="00EE60EF"/>
    <w:rsid w:val="00EE62A5"/>
    <w:rsid w:val="00EE7978"/>
    <w:rsid w:val="00EE7F93"/>
    <w:rsid w:val="00EF0051"/>
    <w:rsid w:val="00EF0B7B"/>
    <w:rsid w:val="00EF161B"/>
    <w:rsid w:val="00EF1790"/>
    <w:rsid w:val="00EF1C1A"/>
    <w:rsid w:val="00EF2458"/>
    <w:rsid w:val="00EF3132"/>
    <w:rsid w:val="00EF349D"/>
    <w:rsid w:val="00EF3E56"/>
    <w:rsid w:val="00EF45F2"/>
    <w:rsid w:val="00EF4926"/>
    <w:rsid w:val="00EF4B31"/>
    <w:rsid w:val="00EF4BE8"/>
    <w:rsid w:val="00EF5226"/>
    <w:rsid w:val="00EF578D"/>
    <w:rsid w:val="00EF651E"/>
    <w:rsid w:val="00EF7434"/>
    <w:rsid w:val="00EF7B23"/>
    <w:rsid w:val="00EF7F10"/>
    <w:rsid w:val="00F0076C"/>
    <w:rsid w:val="00F00907"/>
    <w:rsid w:val="00F01679"/>
    <w:rsid w:val="00F017EC"/>
    <w:rsid w:val="00F01F8E"/>
    <w:rsid w:val="00F02552"/>
    <w:rsid w:val="00F029A0"/>
    <w:rsid w:val="00F031CB"/>
    <w:rsid w:val="00F032DB"/>
    <w:rsid w:val="00F03832"/>
    <w:rsid w:val="00F046C8"/>
    <w:rsid w:val="00F049BA"/>
    <w:rsid w:val="00F04A00"/>
    <w:rsid w:val="00F04C9D"/>
    <w:rsid w:val="00F04CC5"/>
    <w:rsid w:val="00F04E7C"/>
    <w:rsid w:val="00F05C67"/>
    <w:rsid w:val="00F05D67"/>
    <w:rsid w:val="00F0637B"/>
    <w:rsid w:val="00F068BC"/>
    <w:rsid w:val="00F06939"/>
    <w:rsid w:val="00F07187"/>
    <w:rsid w:val="00F07982"/>
    <w:rsid w:val="00F10439"/>
    <w:rsid w:val="00F105C4"/>
    <w:rsid w:val="00F10633"/>
    <w:rsid w:val="00F10ABC"/>
    <w:rsid w:val="00F10EC1"/>
    <w:rsid w:val="00F11103"/>
    <w:rsid w:val="00F115B8"/>
    <w:rsid w:val="00F1187B"/>
    <w:rsid w:val="00F1298C"/>
    <w:rsid w:val="00F12A64"/>
    <w:rsid w:val="00F12C54"/>
    <w:rsid w:val="00F14538"/>
    <w:rsid w:val="00F1479D"/>
    <w:rsid w:val="00F152C1"/>
    <w:rsid w:val="00F157AA"/>
    <w:rsid w:val="00F15BD5"/>
    <w:rsid w:val="00F15E15"/>
    <w:rsid w:val="00F15FCC"/>
    <w:rsid w:val="00F1655E"/>
    <w:rsid w:val="00F16C1A"/>
    <w:rsid w:val="00F172E1"/>
    <w:rsid w:val="00F2036D"/>
    <w:rsid w:val="00F20849"/>
    <w:rsid w:val="00F20B9C"/>
    <w:rsid w:val="00F20BF4"/>
    <w:rsid w:val="00F2103E"/>
    <w:rsid w:val="00F2153E"/>
    <w:rsid w:val="00F218E7"/>
    <w:rsid w:val="00F21E03"/>
    <w:rsid w:val="00F220D8"/>
    <w:rsid w:val="00F2242B"/>
    <w:rsid w:val="00F2355C"/>
    <w:rsid w:val="00F235DF"/>
    <w:rsid w:val="00F23B80"/>
    <w:rsid w:val="00F24812"/>
    <w:rsid w:val="00F25371"/>
    <w:rsid w:val="00F25862"/>
    <w:rsid w:val="00F26272"/>
    <w:rsid w:val="00F26329"/>
    <w:rsid w:val="00F26824"/>
    <w:rsid w:val="00F270C1"/>
    <w:rsid w:val="00F2798B"/>
    <w:rsid w:val="00F27B31"/>
    <w:rsid w:val="00F27BDA"/>
    <w:rsid w:val="00F30A59"/>
    <w:rsid w:val="00F31114"/>
    <w:rsid w:val="00F315AD"/>
    <w:rsid w:val="00F3167C"/>
    <w:rsid w:val="00F316BD"/>
    <w:rsid w:val="00F31A10"/>
    <w:rsid w:val="00F3225D"/>
    <w:rsid w:val="00F323B5"/>
    <w:rsid w:val="00F3278D"/>
    <w:rsid w:val="00F32C82"/>
    <w:rsid w:val="00F33990"/>
    <w:rsid w:val="00F34A28"/>
    <w:rsid w:val="00F35540"/>
    <w:rsid w:val="00F3572C"/>
    <w:rsid w:val="00F357E5"/>
    <w:rsid w:val="00F35AE5"/>
    <w:rsid w:val="00F35D3E"/>
    <w:rsid w:val="00F363CB"/>
    <w:rsid w:val="00F36818"/>
    <w:rsid w:val="00F36B27"/>
    <w:rsid w:val="00F36B9D"/>
    <w:rsid w:val="00F36BAF"/>
    <w:rsid w:val="00F375BE"/>
    <w:rsid w:val="00F37A26"/>
    <w:rsid w:val="00F40AC5"/>
    <w:rsid w:val="00F40FBA"/>
    <w:rsid w:val="00F4141D"/>
    <w:rsid w:val="00F42096"/>
    <w:rsid w:val="00F42365"/>
    <w:rsid w:val="00F425C4"/>
    <w:rsid w:val="00F42B26"/>
    <w:rsid w:val="00F43115"/>
    <w:rsid w:val="00F432C5"/>
    <w:rsid w:val="00F433E6"/>
    <w:rsid w:val="00F43509"/>
    <w:rsid w:val="00F444AF"/>
    <w:rsid w:val="00F44726"/>
    <w:rsid w:val="00F456B0"/>
    <w:rsid w:val="00F476C2"/>
    <w:rsid w:val="00F50CA8"/>
    <w:rsid w:val="00F51263"/>
    <w:rsid w:val="00F512E5"/>
    <w:rsid w:val="00F516E4"/>
    <w:rsid w:val="00F51B9D"/>
    <w:rsid w:val="00F521AF"/>
    <w:rsid w:val="00F5298D"/>
    <w:rsid w:val="00F529F1"/>
    <w:rsid w:val="00F53AB2"/>
    <w:rsid w:val="00F53AEB"/>
    <w:rsid w:val="00F54226"/>
    <w:rsid w:val="00F5520F"/>
    <w:rsid w:val="00F5574B"/>
    <w:rsid w:val="00F55E2B"/>
    <w:rsid w:val="00F56EE3"/>
    <w:rsid w:val="00F56F12"/>
    <w:rsid w:val="00F57A07"/>
    <w:rsid w:val="00F57F09"/>
    <w:rsid w:val="00F6007E"/>
    <w:rsid w:val="00F60227"/>
    <w:rsid w:val="00F60526"/>
    <w:rsid w:val="00F605AB"/>
    <w:rsid w:val="00F60EF0"/>
    <w:rsid w:val="00F61031"/>
    <w:rsid w:val="00F61122"/>
    <w:rsid w:val="00F61BC5"/>
    <w:rsid w:val="00F61BCE"/>
    <w:rsid w:val="00F63504"/>
    <w:rsid w:val="00F63FEC"/>
    <w:rsid w:val="00F642A5"/>
    <w:rsid w:val="00F642AB"/>
    <w:rsid w:val="00F6470F"/>
    <w:rsid w:val="00F6474E"/>
    <w:rsid w:val="00F65144"/>
    <w:rsid w:val="00F65245"/>
    <w:rsid w:val="00F6785A"/>
    <w:rsid w:val="00F708A6"/>
    <w:rsid w:val="00F712D1"/>
    <w:rsid w:val="00F71B21"/>
    <w:rsid w:val="00F723A4"/>
    <w:rsid w:val="00F72AF4"/>
    <w:rsid w:val="00F72CCD"/>
    <w:rsid w:val="00F7321E"/>
    <w:rsid w:val="00F7368D"/>
    <w:rsid w:val="00F73AF5"/>
    <w:rsid w:val="00F73B64"/>
    <w:rsid w:val="00F740EF"/>
    <w:rsid w:val="00F744E7"/>
    <w:rsid w:val="00F74E1E"/>
    <w:rsid w:val="00F752DD"/>
    <w:rsid w:val="00F75403"/>
    <w:rsid w:val="00F75F13"/>
    <w:rsid w:val="00F76474"/>
    <w:rsid w:val="00F76519"/>
    <w:rsid w:val="00F76979"/>
    <w:rsid w:val="00F7B7C6"/>
    <w:rsid w:val="00F80C9C"/>
    <w:rsid w:val="00F8107C"/>
    <w:rsid w:val="00F81E28"/>
    <w:rsid w:val="00F822F0"/>
    <w:rsid w:val="00F82945"/>
    <w:rsid w:val="00F82958"/>
    <w:rsid w:val="00F830D0"/>
    <w:rsid w:val="00F83236"/>
    <w:rsid w:val="00F84073"/>
    <w:rsid w:val="00F84A8A"/>
    <w:rsid w:val="00F851AA"/>
    <w:rsid w:val="00F853A5"/>
    <w:rsid w:val="00F85409"/>
    <w:rsid w:val="00F855E2"/>
    <w:rsid w:val="00F8563A"/>
    <w:rsid w:val="00F85ACE"/>
    <w:rsid w:val="00F85FC7"/>
    <w:rsid w:val="00F86C95"/>
    <w:rsid w:val="00F86F3E"/>
    <w:rsid w:val="00F90C61"/>
    <w:rsid w:val="00F917E8"/>
    <w:rsid w:val="00F92052"/>
    <w:rsid w:val="00F92116"/>
    <w:rsid w:val="00F925FD"/>
    <w:rsid w:val="00F927D4"/>
    <w:rsid w:val="00F92C2A"/>
    <w:rsid w:val="00F930C2"/>
    <w:rsid w:val="00F94285"/>
    <w:rsid w:val="00F9470D"/>
    <w:rsid w:val="00F95FF5"/>
    <w:rsid w:val="00F9632E"/>
    <w:rsid w:val="00F9669B"/>
    <w:rsid w:val="00F9670C"/>
    <w:rsid w:val="00F96D23"/>
    <w:rsid w:val="00F96E27"/>
    <w:rsid w:val="00F96E8D"/>
    <w:rsid w:val="00FA0380"/>
    <w:rsid w:val="00FA0611"/>
    <w:rsid w:val="00FA0CA5"/>
    <w:rsid w:val="00FA0CF6"/>
    <w:rsid w:val="00FA1768"/>
    <w:rsid w:val="00FA1F99"/>
    <w:rsid w:val="00FA2007"/>
    <w:rsid w:val="00FA228D"/>
    <w:rsid w:val="00FA2CC7"/>
    <w:rsid w:val="00FA2EEA"/>
    <w:rsid w:val="00FA3284"/>
    <w:rsid w:val="00FA3873"/>
    <w:rsid w:val="00FA3B06"/>
    <w:rsid w:val="00FA3D26"/>
    <w:rsid w:val="00FA4103"/>
    <w:rsid w:val="00FA4602"/>
    <w:rsid w:val="00FA46D1"/>
    <w:rsid w:val="00FA4864"/>
    <w:rsid w:val="00FA4B55"/>
    <w:rsid w:val="00FA559D"/>
    <w:rsid w:val="00FA6E1F"/>
    <w:rsid w:val="00FA794B"/>
    <w:rsid w:val="00FB0BC9"/>
    <w:rsid w:val="00FB1BAD"/>
    <w:rsid w:val="00FB1BCF"/>
    <w:rsid w:val="00FB2DCF"/>
    <w:rsid w:val="00FB30EB"/>
    <w:rsid w:val="00FB325D"/>
    <w:rsid w:val="00FB3361"/>
    <w:rsid w:val="00FB3860"/>
    <w:rsid w:val="00FB3BB5"/>
    <w:rsid w:val="00FB3BE9"/>
    <w:rsid w:val="00FB4921"/>
    <w:rsid w:val="00FB4A6B"/>
    <w:rsid w:val="00FB4CB0"/>
    <w:rsid w:val="00FB5047"/>
    <w:rsid w:val="00FB510A"/>
    <w:rsid w:val="00FB5689"/>
    <w:rsid w:val="00FB5C6B"/>
    <w:rsid w:val="00FB61AF"/>
    <w:rsid w:val="00FB65D9"/>
    <w:rsid w:val="00FB674B"/>
    <w:rsid w:val="00FB78B9"/>
    <w:rsid w:val="00FB7BE6"/>
    <w:rsid w:val="00FC0625"/>
    <w:rsid w:val="00FC0B1A"/>
    <w:rsid w:val="00FC170D"/>
    <w:rsid w:val="00FC1796"/>
    <w:rsid w:val="00FC1880"/>
    <w:rsid w:val="00FC1B4B"/>
    <w:rsid w:val="00FC1B78"/>
    <w:rsid w:val="00FC1C42"/>
    <w:rsid w:val="00FC282C"/>
    <w:rsid w:val="00FC2AAE"/>
    <w:rsid w:val="00FC2EB4"/>
    <w:rsid w:val="00FC3A93"/>
    <w:rsid w:val="00FC3E16"/>
    <w:rsid w:val="00FC40ED"/>
    <w:rsid w:val="00FC42B1"/>
    <w:rsid w:val="00FC460F"/>
    <w:rsid w:val="00FC5DAE"/>
    <w:rsid w:val="00FC6C1E"/>
    <w:rsid w:val="00FC6D67"/>
    <w:rsid w:val="00FC71A4"/>
    <w:rsid w:val="00FC777A"/>
    <w:rsid w:val="00FC7F29"/>
    <w:rsid w:val="00FD0DED"/>
    <w:rsid w:val="00FD0FAC"/>
    <w:rsid w:val="00FD18AD"/>
    <w:rsid w:val="00FD1E0F"/>
    <w:rsid w:val="00FD1E9E"/>
    <w:rsid w:val="00FD1FE1"/>
    <w:rsid w:val="00FD2C1D"/>
    <w:rsid w:val="00FD309E"/>
    <w:rsid w:val="00FD3ADB"/>
    <w:rsid w:val="00FD3F12"/>
    <w:rsid w:val="00FD52A6"/>
    <w:rsid w:val="00FD5594"/>
    <w:rsid w:val="00FD6554"/>
    <w:rsid w:val="00FD682C"/>
    <w:rsid w:val="00FD6916"/>
    <w:rsid w:val="00FD6BC1"/>
    <w:rsid w:val="00FD6C43"/>
    <w:rsid w:val="00FD7D40"/>
    <w:rsid w:val="00FE0ECE"/>
    <w:rsid w:val="00FE2DA5"/>
    <w:rsid w:val="00FE2F5E"/>
    <w:rsid w:val="00FE3066"/>
    <w:rsid w:val="00FE502E"/>
    <w:rsid w:val="00FE5AB9"/>
    <w:rsid w:val="00FE5CAD"/>
    <w:rsid w:val="00FE5F8C"/>
    <w:rsid w:val="00FE6D0D"/>
    <w:rsid w:val="00FE6E5B"/>
    <w:rsid w:val="00FE7666"/>
    <w:rsid w:val="00FF04E3"/>
    <w:rsid w:val="00FF0880"/>
    <w:rsid w:val="00FF0DEF"/>
    <w:rsid w:val="00FF1443"/>
    <w:rsid w:val="00FF262F"/>
    <w:rsid w:val="00FF2A03"/>
    <w:rsid w:val="00FF2E54"/>
    <w:rsid w:val="00FF2F25"/>
    <w:rsid w:val="00FF3634"/>
    <w:rsid w:val="00FF3DFE"/>
    <w:rsid w:val="00FF42ED"/>
    <w:rsid w:val="00FF4418"/>
    <w:rsid w:val="00FF49CA"/>
    <w:rsid w:val="00FF5ACC"/>
    <w:rsid w:val="00FF67E3"/>
    <w:rsid w:val="00FF6C10"/>
    <w:rsid w:val="00FF6FA1"/>
    <w:rsid w:val="00FF6FD0"/>
    <w:rsid w:val="00FF76E1"/>
    <w:rsid w:val="0103F425"/>
    <w:rsid w:val="0126C9C6"/>
    <w:rsid w:val="012EA421"/>
    <w:rsid w:val="01365605"/>
    <w:rsid w:val="014B03F3"/>
    <w:rsid w:val="0157B6B9"/>
    <w:rsid w:val="0158DB58"/>
    <w:rsid w:val="01646828"/>
    <w:rsid w:val="01C3D9F9"/>
    <w:rsid w:val="01CC7CDC"/>
    <w:rsid w:val="01CDE2B5"/>
    <w:rsid w:val="01E116F3"/>
    <w:rsid w:val="020A22E0"/>
    <w:rsid w:val="020A8777"/>
    <w:rsid w:val="02433FCF"/>
    <w:rsid w:val="0260D8AC"/>
    <w:rsid w:val="026BAEE5"/>
    <w:rsid w:val="02949D2F"/>
    <w:rsid w:val="02A1273D"/>
    <w:rsid w:val="02E87C0C"/>
    <w:rsid w:val="02ECE96E"/>
    <w:rsid w:val="0315798E"/>
    <w:rsid w:val="03403575"/>
    <w:rsid w:val="035CDA39"/>
    <w:rsid w:val="036103A9"/>
    <w:rsid w:val="0384A1B3"/>
    <w:rsid w:val="039875E1"/>
    <w:rsid w:val="0400BD6E"/>
    <w:rsid w:val="045DDAB0"/>
    <w:rsid w:val="04617DA8"/>
    <w:rsid w:val="0469B597"/>
    <w:rsid w:val="047E6DF5"/>
    <w:rsid w:val="048689C7"/>
    <w:rsid w:val="0486DB92"/>
    <w:rsid w:val="048A48FD"/>
    <w:rsid w:val="04F03234"/>
    <w:rsid w:val="04FEC62D"/>
    <w:rsid w:val="050421B6"/>
    <w:rsid w:val="0518BEC4"/>
    <w:rsid w:val="05354F5E"/>
    <w:rsid w:val="056509F4"/>
    <w:rsid w:val="0565C8E1"/>
    <w:rsid w:val="059BD83F"/>
    <w:rsid w:val="05A1186B"/>
    <w:rsid w:val="05A615E2"/>
    <w:rsid w:val="05AA572D"/>
    <w:rsid w:val="05B25959"/>
    <w:rsid w:val="05D05D41"/>
    <w:rsid w:val="05D2833A"/>
    <w:rsid w:val="05D3E692"/>
    <w:rsid w:val="05DA8E67"/>
    <w:rsid w:val="05DD1F4B"/>
    <w:rsid w:val="05E94E75"/>
    <w:rsid w:val="05ECE620"/>
    <w:rsid w:val="05FE39F7"/>
    <w:rsid w:val="060DD12D"/>
    <w:rsid w:val="062AFE9D"/>
    <w:rsid w:val="064D839C"/>
    <w:rsid w:val="069BC2AC"/>
    <w:rsid w:val="06C1094A"/>
    <w:rsid w:val="06D8A4F2"/>
    <w:rsid w:val="06DDF89A"/>
    <w:rsid w:val="06F755EB"/>
    <w:rsid w:val="0706F489"/>
    <w:rsid w:val="070BF23B"/>
    <w:rsid w:val="07108AD3"/>
    <w:rsid w:val="07262C75"/>
    <w:rsid w:val="073FA844"/>
    <w:rsid w:val="075CC8D7"/>
    <w:rsid w:val="0775B72B"/>
    <w:rsid w:val="079D810D"/>
    <w:rsid w:val="07BDA5FC"/>
    <w:rsid w:val="07F138E8"/>
    <w:rsid w:val="0804DF32"/>
    <w:rsid w:val="08574DC3"/>
    <w:rsid w:val="0859FA59"/>
    <w:rsid w:val="085AC5CC"/>
    <w:rsid w:val="08662072"/>
    <w:rsid w:val="086B5B74"/>
    <w:rsid w:val="08730AB9"/>
    <w:rsid w:val="088794A5"/>
    <w:rsid w:val="088993BD"/>
    <w:rsid w:val="08A051A1"/>
    <w:rsid w:val="08CDBA7A"/>
    <w:rsid w:val="08FBFC24"/>
    <w:rsid w:val="090F2394"/>
    <w:rsid w:val="09355E5E"/>
    <w:rsid w:val="0949CB24"/>
    <w:rsid w:val="095E1684"/>
    <w:rsid w:val="096E37BF"/>
    <w:rsid w:val="09C02BD7"/>
    <w:rsid w:val="09D00AF5"/>
    <w:rsid w:val="09E015CC"/>
    <w:rsid w:val="0A39A89B"/>
    <w:rsid w:val="0A3B06E2"/>
    <w:rsid w:val="0A5A6FE3"/>
    <w:rsid w:val="0A71F240"/>
    <w:rsid w:val="0A77BA54"/>
    <w:rsid w:val="0AA7043A"/>
    <w:rsid w:val="0AAD059A"/>
    <w:rsid w:val="0AC6D227"/>
    <w:rsid w:val="0B0B1050"/>
    <w:rsid w:val="0B18E009"/>
    <w:rsid w:val="0B469AF5"/>
    <w:rsid w:val="0B64AD1A"/>
    <w:rsid w:val="0B8BD065"/>
    <w:rsid w:val="0B91E86C"/>
    <w:rsid w:val="0C00D48B"/>
    <w:rsid w:val="0C040FAE"/>
    <w:rsid w:val="0C241B42"/>
    <w:rsid w:val="0C3D345D"/>
    <w:rsid w:val="0C6B729F"/>
    <w:rsid w:val="0CA55BC5"/>
    <w:rsid w:val="0CAD4C0C"/>
    <w:rsid w:val="0CC73CBA"/>
    <w:rsid w:val="0CFAAFAD"/>
    <w:rsid w:val="0D0D3B5D"/>
    <w:rsid w:val="0D4B577A"/>
    <w:rsid w:val="0D6C2F57"/>
    <w:rsid w:val="0D8244DB"/>
    <w:rsid w:val="0D8399C0"/>
    <w:rsid w:val="0D988A01"/>
    <w:rsid w:val="0DA264E7"/>
    <w:rsid w:val="0DA85DFC"/>
    <w:rsid w:val="0DAD569C"/>
    <w:rsid w:val="0DB932BF"/>
    <w:rsid w:val="0DBFB77D"/>
    <w:rsid w:val="0DC3BC22"/>
    <w:rsid w:val="0DC58783"/>
    <w:rsid w:val="0DEBC273"/>
    <w:rsid w:val="0E204FC1"/>
    <w:rsid w:val="0E2506D1"/>
    <w:rsid w:val="0E29FFC3"/>
    <w:rsid w:val="0E32E0A2"/>
    <w:rsid w:val="0E39C62E"/>
    <w:rsid w:val="0E4AC80A"/>
    <w:rsid w:val="0E4B3751"/>
    <w:rsid w:val="0E8838D7"/>
    <w:rsid w:val="0EAA0B8F"/>
    <w:rsid w:val="0EAEE274"/>
    <w:rsid w:val="0EDA21CF"/>
    <w:rsid w:val="0EEED3BF"/>
    <w:rsid w:val="0EF1E986"/>
    <w:rsid w:val="0F229129"/>
    <w:rsid w:val="0F5BC054"/>
    <w:rsid w:val="0F5D9406"/>
    <w:rsid w:val="0F5E0C22"/>
    <w:rsid w:val="0F6B15CB"/>
    <w:rsid w:val="0F811E0F"/>
    <w:rsid w:val="0F8B29E6"/>
    <w:rsid w:val="0FAC6461"/>
    <w:rsid w:val="0FED10FE"/>
    <w:rsid w:val="0FFE7939"/>
    <w:rsid w:val="10196645"/>
    <w:rsid w:val="1030ADC8"/>
    <w:rsid w:val="1064A738"/>
    <w:rsid w:val="1093436B"/>
    <w:rsid w:val="10C0C7BC"/>
    <w:rsid w:val="10D0C1BA"/>
    <w:rsid w:val="11037ABE"/>
    <w:rsid w:val="111F85BE"/>
    <w:rsid w:val="113A8FEC"/>
    <w:rsid w:val="11490FA0"/>
    <w:rsid w:val="114E1DF9"/>
    <w:rsid w:val="11989E0D"/>
    <w:rsid w:val="11993A2C"/>
    <w:rsid w:val="119A0122"/>
    <w:rsid w:val="11AD87E0"/>
    <w:rsid w:val="11D58927"/>
    <w:rsid w:val="122A2FF3"/>
    <w:rsid w:val="123A1148"/>
    <w:rsid w:val="12529C53"/>
    <w:rsid w:val="1264C467"/>
    <w:rsid w:val="126AFF05"/>
    <w:rsid w:val="128D0559"/>
    <w:rsid w:val="12A01BE3"/>
    <w:rsid w:val="12C24BCD"/>
    <w:rsid w:val="12F23B57"/>
    <w:rsid w:val="12F4D7AD"/>
    <w:rsid w:val="130D8C9B"/>
    <w:rsid w:val="1372F585"/>
    <w:rsid w:val="13816033"/>
    <w:rsid w:val="1386E261"/>
    <w:rsid w:val="138D30F4"/>
    <w:rsid w:val="13C39D7D"/>
    <w:rsid w:val="13E9E5D8"/>
    <w:rsid w:val="1402650F"/>
    <w:rsid w:val="1406E97C"/>
    <w:rsid w:val="141A5171"/>
    <w:rsid w:val="14311A99"/>
    <w:rsid w:val="14498F44"/>
    <w:rsid w:val="1450F569"/>
    <w:rsid w:val="145DAF43"/>
    <w:rsid w:val="14EB1674"/>
    <w:rsid w:val="15835147"/>
    <w:rsid w:val="15C87A0C"/>
    <w:rsid w:val="15DECF78"/>
    <w:rsid w:val="16028C55"/>
    <w:rsid w:val="160496AF"/>
    <w:rsid w:val="164349DB"/>
    <w:rsid w:val="1648AC8A"/>
    <w:rsid w:val="1654D51C"/>
    <w:rsid w:val="1659C26B"/>
    <w:rsid w:val="16894B30"/>
    <w:rsid w:val="16BE495A"/>
    <w:rsid w:val="16CF569C"/>
    <w:rsid w:val="17047D29"/>
    <w:rsid w:val="175C8FB8"/>
    <w:rsid w:val="1760C131"/>
    <w:rsid w:val="1772BC42"/>
    <w:rsid w:val="177CBE88"/>
    <w:rsid w:val="17856C98"/>
    <w:rsid w:val="180A4519"/>
    <w:rsid w:val="181779F1"/>
    <w:rsid w:val="1847A24F"/>
    <w:rsid w:val="18534803"/>
    <w:rsid w:val="1860D0A4"/>
    <w:rsid w:val="18704C22"/>
    <w:rsid w:val="18B8FAE7"/>
    <w:rsid w:val="18DCC560"/>
    <w:rsid w:val="18DE7E1E"/>
    <w:rsid w:val="190F2A96"/>
    <w:rsid w:val="191B4315"/>
    <w:rsid w:val="192456DD"/>
    <w:rsid w:val="1925B83D"/>
    <w:rsid w:val="1935AAC1"/>
    <w:rsid w:val="193D9C46"/>
    <w:rsid w:val="1957D4E1"/>
    <w:rsid w:val="19590354"/>
    <w:rsid w:val="1999AFEC"/>
    <w:rsid w:val="19CEAE89"/>
    <w:rsid w:val="19F652BC"/>
    <w:rsid w:val="1A0B7F0E"/>
    <w:rsid w:val="1A24A48E"/>
    <w:rsid w:val="1A27B6AC"/>
    <w:rsid w:val="1A34A236"/>
    <w:rsid w:val="1A43CF0A"/>
    <w:rsid w:val="1A64A342"/>
    <w:rsid w:val="1A8DDF34"/>
    <w:rsid w:val="1A901EA2"/>
    <w:rsid w:val="1A907A61"/>
    <w:rsid w:val="1AA22BA4"/>
    <w:rsid w:val="1AA25B49"/>
    <w:rsid w:val="1AB75CE4"/>
    <w:rsid w:val="1AD96D9A"/>
    <w:rsid w:val="1BACCD36"/>
    <w:rsid w:val="1BB10A0B"/>
    <w:rsid w:val="1BC3A694"/>
    <w:rsid w:val="1BE25A58"/>
    <w:rsid w:val="1C0F6CEA"/>
    <w:rsid w:val="1C189F30"/>
    <w:rsid w:val="1C1B86F4"/>
    <w:rsid w:val="1C2588A1"/>
    <w:rsid w:val="1C3D7640"/>
    <w:rsid w:val="1C4903D2"/>
    <w:rsid w:val="1C5511D2"/>
    <w:rsid w:val="1C7D8BCC"/>
    <w:rsid w:val="1CAEFBB5"/>
    <w:rsid w:val="1CB2E12B"/>
    <w:rsid w:val="1CD0B936"/>
    <w:rsid w:val="1CDA1406"/>
    <w:rsid w:val="1D09BFF8"/>
    <w:rsid w:val="1D2AC32D"/>
    <w:rsid w:val="1D439A72"/>
    <w:rsid w:val="1D836F15"/>
    <w:rsid w:val="1D993F04"/>
    <w:rsid w:val="1DB46027"/>
    <w:rsid w:val="1DD551AE"/>
    <w:rsid w:val="1E5EC7E8"/>
    <w:rsid w:val="1E8AA3A7"/>
    <w:rsid w:val="1EB31A27"/>
    <w:rsid w:val="1EB55A75"/>
    <w:rsid w:val="1F15971D"/>
    <w:rsid w:val="1F23DD23"/>
    <w:rsid w:val="1F2CBFD4"/>
    <w:rsid w:val="1F30089D"/>
    <w:rsid w:val="1F618442"/>
    <w:rsid w:val="1F65F0EF"/>
    <w:rsid w:val="1F6E5750"/>
    <w:rsid w:val="1F78612D"/>
    <w:rsid w:val="1F858F57"/>
    <w:rsid w:val="1F89A31F"/>
    <w:rsid w:val="1F8C1B1C"/>
    <w:rsid w:val="1F9086AD"/>
    <w:rsid w:val="1F91420A"/>
    <w:rsid w:val="1F94BDB8"/>
    <w:rsid w:val="1FA007D9"/>
    <w:rsid w:val="1FA630F3"/>
    <w:rsid w:val="1FAD11A5"/>
    <w:rsid w:val="1FC02075"/>
    <w:rsid w:val="1FC137FA"/>
    <w:rsid w:val="1FF15DA5"/>
    <w:rsid w:val="20003A9C"/>
    <w:rsid w:val="20088591"/>
    <w:rsid w:val="20088BA3"/>
    <w:rsid w:val="2023B3A8"/>
    <w:rsid w:val="202D5C49"/>
    <w:rsid w:val="2040C9C3"/>
    <w:rsid w:val="2048DAC2"/>
    <w:rsid w:val="204C68DB"/>
    <w:rsid w:val="2053135E"/>
    <w:rsid w:val="2054F021"/>
    <w:rsid w:val="205E4CDB"/>
    <w:rsid w:val="2064C039"/>
    <w:rsid w:val="20D5AB2E"/>
    <w:rsid w:val="20EC9EB6"/>
    <w:rsid w:val="21A2F3D3"/>
    <w:rsid w:val="21BFD265"/>
    <w:rsid w:val="21EEABF8"/>
    <w:rsid w:val="21F58FEA"/>
    <w:rsid w:val="2202A7EC"/>
    <w:rsid w:val="2209F8DC"/>
    <w:rsid w:val="223F1DFA"/>
    <w:rsid w:val="224558A9"/>
    <w:rsid w:val="226DA90C"/>
    <w:rsid w:val="22B0B451"/>
    <w:rsid w:val="22C8C481"/>
    <w:rsid w:val="22F8A983"/>
    <w:rsid w:val="22F8D8BC"/>
    <w:rsid w:val="230C8AF9"/>
    <w:rsid w:val="2312D79F"/>
    <w:rsid w:val="23168BBF"/>
    <w:rsid w:val="234BFC3C"/>
    <w:rsid w:val="2356E28F"/>
    <w:rsid w:val="2365451D"/>
    <w:rsid w:val="237004FF"/>
    <w:rsid w:val="23767FE1"/>
    <w:rsid w:val="23B74C00"/>
    <w:rsid w:val="23EA8148"/>
    <w:rsid w:val="23EA9BB5"/>
    <w:rsid w:val="2414B802"/>
    <w:rsid w:val="24221A4D"/>
    <w:rsid w:val="24330E40"/>
    <w:rsid w:val="24389951"/>
    <w:rsid w:val="245F327A"/>
    <w:rsid w:val="24811FB3"/>
    <w:rsid w:val="24BFA12A"/>
    <w:rsid w:val="24C17B26"/>
    <w:rsid w:val="253E01BC"/>
    <w:rsid w:val="2552E81D"/>
    <w:rsid w:val="257D2724"/>
    <w:rsid w:val="25AB44DC"/>
    <w:rsid w:val="25D0E473"/>
    <w:rsid w:val="25F1D333"/>
    <w:rsid w:val="26172A67"/>
    <w:rsid w:val="265676E6"/>
    <w:rsid w:val="266F2842"/>
    <w:rsid w:val="26903BE7"/>
    <w:rsid w:val="2693E6EC"/>
    <w:rsid w:val="26CA0053"/>
    <w:rsid w:val="26D98406"/>
    <w:rsid w:val="26EACAB4"/>
    <w:rsid w:val="26EEF366"/>
    <w:rsid w:val="26F884F9"/>
    <w:rsid w:val="2709E40C"/>
    <w:rsid w:val="27110B34"/>
    <w:rsid w:val="2785AD46"/>
    <w:rsid w:val="279C5CB9"/>
    <w:rsid w:val="279CBBE3"/>
    <w:rsid w:val="27A0AE1E"/>
    <w:rsid w:val="27AEAB01"/>
    <w:rsid w:val="27B08BAC"/>
    <w:rsid w:val="27B50145"/>
    <w:rsid w:val="27BD5E9B"/>
    <w:rsid w:val="27C9594C"/>
    <w:rsid w:val="27DF6D77"/>
    <w:rsid w:val="282DBE2B"/>
    <w:rsid w:val="28396D91"/>
    <w:rsid w:val="2844F6FD"/>
    <w:rsid w:val="288BEC13"/>
    <w:rsid w:val="28A58BA8"/>
    <w:rsid w:val="2900935D"/>
    <w:rsid w:val="290A850A"/>
    <w:rsid w:val="29299781"/>
    <w:rsid w:val="292B91CE"/>
    <w:rsid w:val="2952FC9F"/>
    <w:rsid w:val="295E9D82"/>
    <w:rsid w:val="29762821"/>
    <w:rsid w:val="298F8917"/>
    <w:rsid w:val="29CB8D8F"/>
    <w:rsid w:val="2A0EACAC"/>
    <w:rsid w:val="2A1CF7F2"/>
    <w:rsid w:val="2A4A7208"/>
    <w:rsid w:val="2A4AE663"/>
    <w:rsid w:val="2A4D3E82"/>
    <w:rsid w:val="2A583BA2"/>
    <w:rsid w:val="2A6FA058"/>
    <w:rsid w:val="2A712B6D"/>
    <w:rsid w:val="2AA9D691"/>
    <w:rsid w:val="2AB71F79"/>
    <w:rsid w:val="2AE4F23C"/>
    <w:rsid w:val="2AEE5B84"/>
    <w:rsid w:val="2AF44361"/>
    <w:rsid w:val="2B0654F1"/>
    <w:rsid w:val="2B0B2B33"/>
    <w:rsid w:val="2B1254E1"/>
    <w:rsid w:val="2B1FE1F5"/>
    <w:rsid w:val="2B317F9B"/>
    <w:rsid w:val="2B481842"/>
    <w:rsid w:val="2B4B1F30"/>
    <w:rsid w:val="2B61572D"/>
    <w:rsid w:val="2B721AA2"/>
    <w:rsid w:val="2B7AD543"/>
    <w:rsid w:val="2BB06AB9"/>
    <w:rsid w:val="2BBA32E8"/>
    <w:rsid w:val="2BC4EE96"/>
    <w:rsid w:val="2BDAEECA"/>
    <w:rsid w:val="2C2FA2DC"/>
    <w:rsid w:val="2C363772"/>
    <w:rsid w:val="2C3E9963"/>
    <w:rsid w:val="2C42C726"/>
    <w:rsid w:val="2C7664A4"/>
    <w:rsid w:val="2C8068CA"/>
    <w:rsid w:val="2C88A6D7"/>
    <w:rsid w:val="2CC38E78"/>
    <w:rsid w:val="2CDDDFA7"/>
    <w:rsid w:val="2CF4FF58"/>
    <w:rsid w:val="2D1BE31B"/>
    <w:rsid w:val="2D2220FC"/>
    <w:rsid w:val="2D335DD0"/>
    <w:rsid w:val="2D523693"/>
    <w:rsid w:val="2D5D1F64"/>
    <w:rsid w:val="2D812E3B"/>
    <w:rsid w:val="2D8A0347"/>
    <w:rsid w:val="2D9BA27E"/>
    <w:rsid w:val="2DBACF32"/>
    <w:rsid w:val="2DFEF242"/>
    <w:rsid w:val="2E378D33"/>
    <w:rsid w:val="2E70470D"/>
    <w:rsid w:val="2E7B6B14"/>
    <w:rsid w:val="2E8606F5"/>
    <w:rsid w:val="2E8A036F"/>
    <w:rsid w:val="2F14D5BD"/>
    <w:rsid w:val="2F4D4599"/>
    <w:rsid w:val="2F5C2605"/>
    <w:rsid w:val="2F6D666F"/>
    <w:rsid w:val="2F7BCD29"/>
    <w:rsid w:val="2F8FFAB4"/>
    <w:rsid w:val="2FABB7E1"/>
    <w:rsid w:val="2FE4CCDD"/>
    <w:rsid w:val="2FE768A6"/>
    <w:rsid w:val="2FEBEB77"/>
    <w:rsid w:val="30004ED7"/>
    <w:rsid w:val="3018BCB0"/>
    <w:rsid w:val="303EFF46"/>
    <w:rsid w:val="3057E273"/>
    <w:rsid w:val="305CDF2B"/>
    <w:rsid w:val="3068C8ED"/>
    <w:rsid w:val="30908C84"/>
    <w:rsid w:val="30A76A00"/>
    <w:rsid w:val="30D57E85"/>
    <w:rsid w:val="30FE4EA9"/>
    <w:rsid w:val="3103DBD7"/>
    <w:rsid w:val="31473D53"/>
    <w:rsid w:val="3158CF2E"/>
    <w:rsid w:val="3167E9D2"/>
    <w:rsid w:val="31BDBBE2"/>
    <w:rsid w:val="31D0BC74"/>
    <w:rsid w:val="31E2CE48"/>
    <w:rsid w:val="31E4D83B"/>
    <w:rsid w:val="31E78DC6"/>
    <w:rsid w:val="321EE773"/>
    <w:rsid w:val="3273E080"/>
    <w:rsid w:val="327F58A7"/>
    <w:rsid w:val="32853CC3"/>
    <w:rsid w:val="328BC850"/>
    <w:rsid w:val="32A5D0A7"/>
    <w:rsid w:val="32D52CF8"/>
    <w:rsid w:val="32D8B2E1"/>
    <w:rsid w:val="32DDDD4A"/>
    <w:rsid w:val="330E578C"/>
    <w:rsid w:val="33161A63"/>
    <w:rsid w:val="336E6FE1"/>
    <w:rsid w:val="3382C3CF"/>
    <w:rsid w:val="3394536E"/>
    <w:rsid w:val="3397BB74"/>
    <w:rsid w:val="33A89602"/>
    <w:rsid w:val="33BA84F8"/>
    <w:rsid w:val="33C80952"/>
    <w:rsid w:val="33CDFAB7"/>
    <w:rsid w:val="340BA050"/>
    <w:rsid w:val="3425E23F"/>
    <w:rsid w:val="343F8185"/>
    <w:rsid w:val="34524069"/>
    <w:rsid w:val="3456EB46"/>
    <w:rsid w:val="3461543D"/>
    <w:rsid w:val="347C6A5B"/>
    <w:rsid w:val="351D877C"/>
    <w:rsid w:val="3522A9F4"/>
    <w:rsid w:val="3532D087"/>
    <w:rsid w:val="35396268"/>
    <w:rsid w:val="354F1D4C"/>
    <w:rsid w:val="355968AA"/>
    <w:rsid w:val="355CCD79"/>
    <w:rsid w:val="356F2DFD"/>
    <w:rsid w:val="358F9879"/>
    <w:rsid w:val="359E8FDA"/>
    <w:rsid w:val="35A98456"/>
    <w:rsid w:val="35D3469D"/>
    <w:rsid w:val="35D4601C"/>
    <w:rsid w:val="35E9DFBD"/>
    <w:rsid w:val="35F4936B"/>
    <w:rsid w:val="35FDD245"/>
    <w:rsid w:val="3604AE5F"/>
    <w:rsid w:val="3606F932"/>
    <w:rsid w:val="361AB96A"/>
    <w:rsid w:val="3632657C"/>
    <w:rsid w:val="3676A706"/>
    <w:rsid w:val="3689FB75"/>
    <w:rsid w:val="36DAC802"/>
    <w:rsid w:val="370B7EFE"/>
    <w:rsid w:val="3716AEA2"/>
    <w:rsid w:val="373C515B"/>
    <w:rsid w:val="37589DFD"/>
    <w:rsid w:val="375E4242"/>
    <w:rsid w:val="3765BD5D"/>
    <w:rsid w:val="376A32A8"/>
    <w:rsid w:val="378236D1"/>
    <w:rsid w:val="37D18EDD"/>
    <w:rsid w:val="37D886BF"/>
    <w:rsid w:val="380A364D"/>
    <w:rsid w:val="383E21A9"/>
    <w:rsid w:val="385DE9CC"/>
    <w:rsid w:val="38A73ADC"/>
    <w:rsid w:val="38AF6FF7"/>
    <w:rsid w:val="38B9F5C6"/>
    <w:rsid w:val="38CEDDCF"/>
    <w:rsid w:val="38CF64B7"/>
    <w:rsid w:val="38EA3879"/>
    <w:rsid w:val="38EBD812"/>
    <w:rsid w:val="39056ADF"/>
    <w:rsid w:val="3930EF6E"/>
    <w:rsid w:val="3933F7B1"/>
    <w:rsid w:val="397C20B5"/>
    <w:rsid w:val="39C0635D"/>
    <w:rsid w:val="39CA8CA5"/>
    <w:rsid w:val="39E12EBD"/>
    <w:rsid w:val="39FFB193"/>
    <w:rsid w:val="3A1E2C49"/>
    <w:rsid w:val="3A25822A"/>
    <w:rsid w:val="3A3ACBAF"/>
    <w:rsid w:val="3A4087CD"/>
    <w:rsid w:val="3A4ECACB"/>
    <w:rsid w:val="3A5B95B6"/>
    <w:rsid w:val="3A5D3119"/>
    <w:rsid w:val="3A7FAED3"/>
    <w:rsid w:val="3AD61C84"/>
    <w:rsid w:val="3AE3AED6"/>
    <w:rsid w:val="3AEE2688"/>
    <w:rsid w:val="3B0AA66C"/>
    <w:rsid w:val="3B142789"/>
    <w:rsid w:val="3B22D791"/>
    <w:rsid w:val="3B27F380"/>
    <w:rsid w:val="3B44EA5D"/>
    <w:rsid w:val="3B6DE34C"/>
    <w:rsid w:val="3B721131"/>
    <w:rsid w:val="3B757887"/>
    <w:rsid w:val="3B96B7B2"/>
    <w:rsid w:val="3BAF8294"/>
    <w:rsid w:val="3BC0CF4C"/>
    <w:rsid w:val="3BD046B8"/>
    <w:rsid w:val="3BF6B499"/>
    <w:rsid w:val="3C04F723"/>
    <w:rsid w:val="3C80EAA9"/>
    <w:rsid w:val="3CA7C173"/>
    <w:rsid w:val="3CABF1F1"/>
    <w:rsid w:val="3CD90DB0"/>
    <w:rsid w:val="3CE4032E"/>
    <w:rsid w:val="3CE47B7E"/>
    <w:rsid w:val="3CE72637"/>
    <w:rsid w:val="3D055A4B"/>
    <w:rsid w:val="3D45A231"/>
    <w:rsid w:val="3D47BA30"/>
    <w:rsid w:val="3D54FD15"/>
    <w:rsid w:val="3D5C8B74"/>
    <w:rsid w:val="3D8A1C28"/>
    <w:rsid w:val="3DA872CF"/>
    <w:rsid w:val="3DB928BF"/>
    <w:rsid w:val="3DBF3D4C"/>
    <w:rsid w:val="3DCF3F4F"/>
    <w:rsid w:val="3E633103"/>
    <w:rsid w:val="3E72B686"/>
    <w:rsid w:val="3E80A83D"/>
    <w:rsid w:val="3EA7EE5E"/>
    <w:rsid w:val="3EC289F7"/>
    <w:rsid w:val="3EC49333"/>
    <w:rsid w:val="3EC6FB7F"/>
    <w:rsid w:val="3EDDD4FD"/>
    <w:rsid w:val="3F121F0D"/>
    <w:rsid w:val="3F2E1EA0"/>
    <w:rsid w:val="3F360F47"/>
    <w:rsid w:val="3F462376"/>
    <w:rsid w:val="3F71AECF"/>
    <w:rsid w:val="3F861C7A"/>
    <w:rsid w:val="3F878580"/>
    <w:rsid w:val="3FA4067F"/>
    <w:rsid w:val="3FD857B1"/>
    <w:rsid w:val="3FDA71A4"/>
    <w:rsid w:val="3FFA9DE4"/>
    <w:rsid w:val="4006E6F3"/>
    <w:rsid w:val="4043CE08"/>
    <w:rsid w:val="40567263"/>
    <w:rsid w:val="4061B486"/>
    <w:rsid w:val="40BCF017"/>
    <w:rsid w:val="40E507F8"/>
    <w:rsid w:val="40E94F6C"/>
    <w:rsid w:val="40EDC938"/>
    <w:rsid w:val="4133645D"/>
    <w:rsid w:val="4137010F"/>
    <w:rsid w:val="413C98CB"/>
    <w:rsid w:val="41611FE3"/>
    <w:rsid w:val="41A8F0DA"/>
    <w:rsid w:val="41E6F526"/>
    <w:rsid w:val="422181D5"/>
    <w:rsid w:val="424761AB"/>
    <w:rsid w:val="4259884C"/>
    <w:rsid w:val="427C0376"/>
    <w:rsid w:val="42A23F8B"/>
    <w:rsid w:val="42D074AC"/>
    <w:rsid w:val="42D1E3E2"/>
    <w:rsid w:val="42D6DCCD"/>
    <w:rsid w:val="42DE3123"/>
    <w:rsid w:val="42E0AF8B"/>
    <w:rsid w:val="42F04346"/>
    <w:rsid w:val="4300E0B8"/>
    <w:rsid w:val="430B3D99"/>
    <w:rsid w:val="431E0A7E"/>
    <w:rsid w:val="4321E48A"/>
    <w:rsid w:val="432528AA"/>
    <w:rsid w:val="43489691"/>
    <w:rsid w:val="4364088D"/>
    <w:rsid w:val="436883A8"/>
    <w:rsid w:val="437610D9"/>
    <w:rsid w:val="4384DDCB"/>
    <w:rsid w:val="439FB029"/>
    <w:rsid w:val="43C475E8"/>
    <w:rsid w:val="43C57404"/>
    <w:rsid w:val="43EEAF0E"/>
    <w:rsid w:val="4434C6ED"/>
    <w:rsid w:val="44352A5D"/>
    <w:rsid w:val="4465F53A"/>
    <w:rsid w:val="446E6724"/>
    <w:rsid w:val="4480224A"/>
    <w:rsid w:val="44B0D850"/>
    <w:rsid w:val="44BCC543"/>
    <w:rsid w:val="44CDD391"/>
    <w:rsid w:val="44DE93BF"/>
    <w:rsid w:val="44F2D1D1"/>
    <w:rsid w:val="45001AB9"/>
    <w:rsid w:val="45409424"/>
    <w:rsid w:val="4554E2C2"/>
    <w:rsid w:val="4557BB0F"/>
    <w:rsid w:val="455E4CA3"/>
    <w:rsid w:val="4572D170"/>
    <w:rsid w:val="45B61627"/>
    <w:rsid w:val="45B73AD4"/>
    <w:rsid w:val="45DC7841"/>
    <w:rsid w:val="45E0FCAB"/>
    <w:rsid w:val="45EDFBC8"/>
    <w:rsid w:val="4603E5FA"/>
    <w:rsid w:val="46096200"/>
    <w:rsid w:val="460A5355"/>
    <w:rsid w:val="461278F6"/>
    <w:rsid w:val="461B9F4E"/>
    <w:rsid w:val="46376F17"/>
    <w:rsid w:val="46404F9B"/>
    <w:rsid w:val="465AA04B"/>
    <w:rsid w:val="467654BB"/>
    <w:rsid w:val="46EFD014"/>
    <w:rsid w:val="46F54737"/>
    <w:rsid w:val="46FC3F1C"/>
    <w:rsid w:val="470A4E46"/>
    <w:rsid w:val="470BB3A8"/>
    <w:rsid w:val="471F8260"/>
    <w:rsid w:val="473141F5"/>
    <w:rsid w:val="473B0FEB"/>
    <w:rsid w:val="475517F4"/>
    <w:rsid w:val="475E6DA8"/>
    <w:rsid w:val="475F61F7"/>
    <w:rsid w:val="4762C999"/>
    <w:rsid w:val="477FCF10"/>
    <w:rsid w:val="4781FE83"/>
    <w:rsid w:val="47975AA1"/>
    <w:rsid w:val="47B63E7A"/>
    <w:rsid w:val="47D0CC31"/>
    <w:rsid w:val="47D2EC57"/>
    <w:rsid w:val="47FCA24E"/>
    <w:rsid w:val="482EFAA7"/>
    <w:rsid w:val="4852CC52"/>
    <w:rsid w:val="4857C243"/>
    <w:rsid w:val="48647480"/>
    <w:rsid w:val="486A92D8"/>
    <w:rsid w:val="4880779B"/>
    <w:rsid w:val="48A6F568"/>
    <w:rsid w:val="48B13C0B"/>
    <w:rsid w:val="48CAFE09"/>
    <w:rsid w:val="48D55F27"/>
    <w:rsid w:val="48DD604D"/>
    <w:rsid w:val="48FEF798"/>
    <w:rsid w:val="490923BA"/>
    <w:rsid w:val="491F3B67"/>
    <w:rsid w:val="494DF966"/>
    <w:rsid w:val="4963175F"/>
    <w:rsid w:val="49852CA6"/>
    <w:rsid w:val="4989B9EC"/>
    <w:rsid w:val="498CA81A"/>
    <w:rsid w:val="49A9F06C"/>
    <w:rsid w:val="49BAF902"/>
    <w:rsid w:val="49BF216F"/>
    <w:rsid w:val="49D763A0"/>
    <w:rsid w:val="49F1F95B"/>
    <w:rsid w:val="49FE69BA"/>
    <w:rsid w:val="4A57B15F"/>
    <w:rsid w:val="4A79E90B"/>
    <w:rsid w:val="4A7DDA5C"/>
    <w:rsid w:val="4AD9B9A7"/>
    <w:rsid w:val="4AEC1AA0"/>
    <w:rsid w:val="4B092B4A"/>
    <w:rsid w:val="4B358425"/>
    <w:rsid w:val="4B4982E7"/>
    <w:rsid w:val="4B960162"/>
    <w:rsid w:val="4BA81BEE"/>
    <w:rsid w:val="4BA84DC4"/>
    <w:rsid w:val="4BB7AC77"/>
    <w:rsid w:val="4BE574A8"/>
    <w:rsid w:val="4BEBDAE2"/>
    <w:rsid w:val="4BED9C4A"/>
    <w:rsid w:val="4C05D09B"/>
    <w:rsid w:val="4C0AF825"/>
    <w:rsid w:val="4C0BA051"/>
    <w:rsid w:val="4C3CF419"/>
    <w:rsid w:val="4C90E00B"/>
    <w:rsid w:val="4C9C351F"/>
    <w:rsid w:val="4C9D8C7A"/>
    <w:rsid w:val="4CA56C9F"/>
    <w:rsid w:val="4CA8F68C"/>
    <w:rsid w:val="4CAFFD17"/>
    <w:rsid w:val="4CEF33F0"/>
    <w:rsid w:val="4CFE39A0"/>
    <w:rsid w:val="4D0597B9"/>
    <w:rsid w:val="4D213614"/>
    <w:rsid w:val="4D6EF098"/>
    <w:rsid w:val="4D80A354"/>
    <w:rsid w:val="4D9DA759"/>
    <w:rsid w:val="4DF1A492"/>
    <w:rsid w:val="4E06D30C"/>
    <w:rsid w:val="4E0C1286"/>
    <w:rsid w:val="4E16995F"/>
    <w:rsid w:val="4E215726"/>
    <w:rsid w:val="4E3BE11F"/>
    <w:rsid w:val="4E5A8475"/>
    <w:rsid w:val="4E6D956E"/>
    <w:rsid w:val="4E9B76DB"/>
    <w:rsid w:val="4EA1BB2E"/>
    <w:rsid w:val="4EAB599D"/>
    <w:rsid w:val="4ED629CD"/>
    <w:rsid w:val="4EF58A13"/>
    <w:rsid w:val="4F0B4833"/>
    <w:rsid w:val="4F27F344"/>
    <w:rsid w:val="4F33C36A"/>
    <w:rsid w:val="4F800E67"/>
    <w:rsid w:val="4FBE3D1A"/>
    <w:rsid w:val="4FC13D57"/>
    <w:rsid w:val="4FF4BB09"/>
    <w:rsid w:val="5012CA50"/>
    <w:rsid w:val="5021620E"/>
    <w:rsid w:val="502C2F11"/>
    <w:rsid w:val="504324C4"/>
    <w:rsid w:val="505827D6"/>
    <w:rsid w:val="5082902A"/>
    <w:rsid w:val="5090EF52"/>
    <w:rsid w:val="50E3DA92"/>
    <w:rsid w:val="512AC7D4"/>
    <w:rsid w:val="51788194"/>
    <w:rsid w:val="517FE1EE"/>
    <w:rsid w:val="51C324BE"/>
    <w:rsid w:val="51C8E0A3"/>
    <w:rsid w:val="51C9F57D"/>
    <w:rsid w:val="51CA42BF"/>
    <w:rsid w:val="51EE748E"/>
    <w:rsid w:val="520DE750"/>
    <w:rsid w:val="521324D9"/>
    <w:rsid w:val="5217616D"/>
    <w:rsid w:val="523935C8"/>
    <w:rsid w:val="52580834"/>
    <w:rsid w:val="52761958"/>
    <w:rsid w:val="5277BD25"/>
    <w:rsid w:val="52A2C449"/>
    <w:rsid w:val="52B0B370"/>
    <w:rsid w:val="52BDFAF4"/>
    <w:rsid w:val="52C43309"/>
    <w:rsid w:val="52C97101"/>
    <w:rsid w:val="52CFB2DA"/>
    <w:rsid w:val="52DDA06F"/>
    <w:rsid w:val="53245437"/>
    <w:rsid w:val="535B42B3"/>
    <w:rsid w:val="536C9BED"/>
    <w:rsid w:val="537ADCFD"/>
    <w:rsid w:val="538CA6DD"/>
    <w:rsid w:val="53953571"/>
    <w:rsid w:val="539A9CEE"/>
    <w:rsid w:val="53C23D89"/>
    <w:rsid w:val="53C6B01D"/>
    <w:rsid w:val="53DF6DFA"/>
    <w:rsid w:val="53FC855A"/>
    <w:rsid w:val="54110DE4"/>
    <w:rsid w:val="543FA979"/>
    <w:rsid w:val="546F4125"/>
    <w:rsid w:val="547016F9"/>
    <w:rsid w:val="547AA01D"/>
    <w:rsid w:val="548B2FC2"/>
    <w:rsid w:val="54BF1B73"/>
    <w:rsid w:val="54C8C825"/>
    <w:rsid w:val="552F90A2"/>
    <w:rsid w:val="5534B6FC"/>
    <w:rsid w:val="554F3504"/>
    <w:rsid w:val="55732719"/>
    <w:rsid w:val="558048E8"/>
    <w:rsid w:val="5581BD32"/>
    <w:rsid w:val="55B20FF9"/>
    <w:rsid w:val="55BFD315"/>
    <w:rsid w:val="5611B719"/>
    <w:rsid w:val="562E92D0"/>
    <w:rsid w:val="56908ABE"/>
    <w:rsid w:val="56AA7784"/>
    <w:rsid w:val="56ACD162"/>
    <w:rsid w:val="56B46E71"/>
    <w:rsid w:val="56C3F007"/>
    <w:rsid w:val="56DE4A75"/>
    <w:rsid w:val="56E9D17B"/>
    <w:rsid w:val="56F09677"/>
    <w:rsid w:val="57044408"/>
    <w:rsid w:val="57319D82"/>
    <w:rsid w:val="577ACECB"/>
    <w:rsid w:val="578428BF"/>
    <w:rsid w:val="578EDFA6"/>
    <w:rsid w:val="57AA09AD"/>
    <w:rsid w:val="57D7A021"/>
    <w:rsid w:val="57DFBC4E"/>
    <w:rsid w:val="57E3D263"/>
    <w:rsid w:val="57F7F015"/>
    <w:rsid w:val="582C98CB"/>
    <w:rsid w:val="5858D2E0"/>
    <w:rsid w:val="58964CBC"/>
    <w:rsid w:val="58C3B4CF"/>
    <w:rsid w:val="58CE2D2A"/>
    <w:rsid w:val="58D8AC74"/>
    <w:rsid w:val="58E088D4"/>
    <w:rsid w:val="58FD02BD"/>
    <w:rsid w:val="59370E04"/>
    <w:rsid w:val="594EDB6F"/>
    <w:rsid w:val="598446C7"/>
    <w:rsid w:val="59A950A2"/>
    <w:rsid w:val="59AA3388"/>
    <w:rsid w:val="59B71C7B"/>
    <w:rsid w:val="59BA2A67"/>
    <w:rsid w:val="59E199D2"/>
    <w:rsid w:val="5A0471B3"/>
    <w:rsid w:val="5A2877C3"/>
    <w:rsid w:val="5A5DD7CA"/>
    <w:rsid w:val="5A71023D"/>
    <w:rsid w:val="5A79E682"/>
    <w:rsid w:val="5A934028"/>
    <w:rsid w:val="5AA29ECE"/>
    <w:rsid w:val="5AD96503"/>
    <w:rsid w:val="5AE9AB05"/>
    <w:rsid w:val="5AF9CA37"/>
    <w:rsid w:val="5AFA2E5E"/>
    <w:rsid w:val="5B000037"/>
    <w:rsid w:val="5B1A91BC"/>
    <w:rsid w:val="5B43C649"/>
    <w:rsid w:val="5B530A89"/>
    <w:rsid w:val="5B61822D"/>
    <w:rsid w:val="5B97CA4B"/>
    <w:rsid w:val="5BF5048D"/>
    <w:rsid w:val="5C01254E"/>
    <w:rsid w:val="5C0F8178"/>
    <w:rsid w:val="5C1769F8"/>
    <w:rsid w:val="5C21A973"/>
    <w:rsid w:val="5C2AB0F3"/>
    <w:rsid w:val="5C449260"/>
    <w:rsid w:val="5C4BB9AA"/>
    <w:rsid w:val="5C4BD146"/>
    <w:rsid w:val="5C88DCDC"/>
    <w:rsid w:val="5CB957BE"/>
    <w:rsid w:val="5CC55113"/>
    <w:rsid w:val="5CDEBC87"/>
    <w:rsid w:val="5CEFABC8"/>
    <w:rsid w:val="5D13BF47"/>
    <w:rsid w:val="5D317C6F"/>
    <w:rsid w:val="5D38114C"/>
    <w:rsid w:val="5D4422D8"/>
    <w:rsid w:val="5D4AA0E8"/>
    <w:rsid w:val="5DC85267"/>
    <w:rsid w:val="5E0B6405"/>
    <w:rsid w:val="5E2FAB12"/>
    <w:rsid w:val="5E394C13"/>
    <w:rsid w:val="5E72CC95"/>
    <w:rsid w:val="5E75A693"/>
    <w:rsid w:val="5E8D5A1D"/>
    <w:rsid w:val="5E8DC27E"/>
    <w:rsid w:val="5E8E1784"/>
    <w:rsid w:val="5E95B8F2"/>
    <w:rsid w:val="5EA79AB9"/>
    <w:rsid w:val="5ED6C0CC"/>
    <w:rsid w:val="5ED7CDA0"/>
    <w:rsid w:val="5ED91778"/>
    <w:rsid w:val="5EE583AC"/>
    <w:rsid w:val="5EFA9D61"/>
    <w:rsid w:val="5F1BB0C6"/>
    <w:rsid w:val="5F20A531"/>
    <w:rsid w:val="5F2AF3A9"/>
    <w:rsid w:val="5F384AAA"/>
    <w:rsid w:val="5F664718"/>
    <w:rsid w:val="5F67F034"/>
    <w:rsid w:val="5F7220AA"/>
    <w:rsid w:val="5F920E08"/>
    <w:rsid w:val="5F9CD1F5"/>
    <w:rsid w:val="5FA5524A"/>
    <w:rsid w:val="5FF322EE"/>
    <w:rsid w:val="60077AF5"/>
    <w:rsid w:val="600E4EC2"/>
    <w:rsid w:val="6024F2FA"/>
    <w:rsid w:val="60292A7E"/>
    <w:rsid w:val="604B5FB4"/>
    <w:rsid w:val="609860FA"/>
    <w:rsid w:val="60A0292B"/>
    <w:rsid w:val="60B53BD5"/>
    <w:rsid w:val="60CCD799"/>
    <w:rsid w:val="60ED8C53"/>
    <w:rsid w:val="610059C0"/>
    <w:rsid w:val="61115353"/>
    <w:rsid w:val="611358FC"/>
    <w:rsid w:val="6141856E"/>
    <w:rsid w:val="6155984B"/>
    <w:rsid w:val="6176358F"/>
    <w:rsid w:val="618478AF"/>
    <w:rsid w:val="618540FD"/>
    <w:rsid w:val="61A4A24E"/>
    <w:rsid w:val="61A8C34A"/>
    <w:rsid w:val="6203188A"/>
    <w:rsid w:val="6205E08F"/>
    <w:rsid w:val="621AC06F"/>
    <w:rsid w:val="621CF722"/>
    <w:rsid w:val="621FF544"/>
    <w:rsid w:val="624ABAC4"/>
    <w:rsid w:val="627941E5"/>
    <w:rsid w:val="62B98FC9"/>
    <w:rsid w:val="62F760E7"/>
    <w:rsid w:val="630B0327"/>
    <w:rsid w:val="632E407E"/>
    <w:rsid w:val="633BF872"/>
    <w:rsid w:val="635A1960"/>
    <w:rsid w:val="6363E330"/>
    <w:rsid w:val="63A22661"/>
    <w:rsid w:val="63B874F2"/>
    <w:rsid w:val="63BD7245"/>
    <w:rsid w:val="63DF96FD"/>
    <w:rsid w:val="63FAFE93"/>
    <w:rsid w:val="64181CB4"/>
    <w:rsid w:val="646F1CA7"/>
    <w:rsid w:val="647E0435"/>
    <w:rsid w:val="647EC1E6"/>
    <w:rsid w:val="6480F93A"/>
    <w:rsid w:val="648B998E"/>
    <w:rsid w:val="64A0B1E9"/>
    <w:rsid w:val="64BBD6EB"/>
    <w:rsid w:val="64D9D25F"/>
    <w:rsid w:val="64DC24FD"/>
    <w:rsid w:val="64F0EBD7"/>
    <w:rsid w:val="651CF3AB"/>
    <w:rsid w:val="651D042F"/>
    <w:rsid w:val="653C5586"/>
    <w:rsid w:val="6556765A"/>
    <w:rsid w:val="65623CB6"/>
    <w:rsid w:val="65A7F70B"/>
    <w:rsid w:val="65AB3AC8"/>
    <w:rsid w:val="65C976FD"/>
    <w:rsid w:val="65DF4330"/>
    <w:rsid w:val="65FE782D"/>
    <w:rsid w:val="66833EDC"/>
    <w:rsid w:val="66956FFF"/>
    <w:rsid w:val="66AE227D"/>
    <w:rsid w:val="66B4D1A2"/>
    <w:rsid w:val="66F2A7D6"/>
    <w:rsid w:val="6748B632"/>
    <w:rsid w:val="67715AAD"/>
    <w:rsid w:val="679DFE62"/>
    <w:rsid w:val="67EA5F9C"/>
    <w:rsid w:val="67EF4928"/>
    <w:rsid w:val="67FAE7E5"/>
    <w:rsid w:val="6807FD7F"/>
    <w:rsid w:val="6828D516"/>
    <w:rsid w:val="686FF8A0"/>
    <w:rsid w:val="687180B2"/>
    <w:rsid w:val="687ADC12"/>
    <w:rsid w:val="68871312"/>
    <w:rsid w:val="688C1E66"/>
    <w:rsid w:val="689B6960"/>
    <w:rsid w:val="68AA0C20"/>
    <w:rsid w:val="68CC4D68"/>
    <w:rsid w:val="68E83A22"/>
    <w:rsid w:val="693C11AB"/>
    <w:rsid w:val="69555BBE"/>
    <w:rsid w:val="696129F5"/>
    <w:rsid w:val="697BF80C"/>
    <w:rsid w:val="698CD0B7"/>
    <w:rsid w:val="69B71635"/>
    <w:rsid w:val="69BA2B0E"/>
    <w:rsid w:val="69DBF8E6"/>
    <w:rsid w:val="6A36E7E1"/>
    <w:rsid w:val="6A38B81B"/>
    <w:rsid w:val="6A3ECB51"/>
    <w:rsid w:val="6A649484"/>
    <w:rsid w:val="6AB6F52B"/>
    <w:rsid w:val="6AD7E9BB"/>
    <w:rsid w:val="6ADE4178"/>
    <w:rsid w:val="6AF65042"/>
    <w:rsid w:val="6AFC55BD"/>
    <w:rsid w:val="6B07E905"/>
    <w:rsid w:val="6B0CAE62"/>
    <w:rsid w:val="6B0CDBD2"/>
    <w:rsid w:val="6B4A10FD"/>
    <w:rsid w:val="6B835D98"/>
    <w:rsid w:val="6BC25F6A"/>
    <w:rsid w:val="6BF6BEF8"/>
    <w:rsid w:val="6BFB7CFF"/>
    <w:rsid w:val="6C1FE119"/>
    <w:rsid w:val="6C46520E"/>
    <w:rsid w:val="6C64EA82"/>
    <w:rsid w:val="6C678454"/>
    <w:rsid w:val="6C8C8B1C"/>
    <w:rsid w:val="6C9078E6"/>
    <w:rsid w:val="6CB09E2D"/>
    <w:rsid w:val="6CC0B027"/>
    <w:rsid w:val="6CC3C465"/>
    <w:rsid w:val="6CC46059"/>
    <w:rsid w:val="6CCCAA34"/>
    <w:rsid w:val="6CF26B2D"/>
    <w:rsid w:val="6D0E1E91"/>
    <w:rsid w:val="6D50C31D"/>
    <w:rsid w:val="6D5D0654"/>
    <w:rsid w:val="6D878B4A"/>
    <w:rsid w:val="6DA81F85"/>
    <w:rsid w:val="6DABED0E"/>
    <w:rsid w:val="6DD016AF"/>
    <w:rsid w:val="6DDB9D84"/>
    <w:rsid w:val="6DDC6A1E"/>
    <w:rsid w:val="6E117C5C"/>
    <w:rsid w:val="6E194C73"/>
    <w:rsid w:val="6E8AA794"/>
    <w:rsid w:val="6EB3E540"/>
    <w:rsid w:val="6EB86EA4"/>
    <w:rsid w:val="6ED720A7"/>
    <w:rsid w:val="6F34D055"/>
    <w:rsid w:val="6F504D71"/>
    <w:rsid w:val="6F9CA862"/>
    <w:rsid w:val="6FB8443E"/>
    <w:rsid w:val="6FDC5107"/>
    <w:rsid w:val="6FE7B54C"/>
    <w:rsid w:val="7014A4A3"/>
    <w:rsid w:val="703CA742"/>
    <w:rsid w:val="70667423"/>
    <w:rsid w:val="70683C37"/>
    <w:rsid w:val="707B8CF3"/>
    <w:rsid w:val="70906726"/>
    <w:rsid w:val="70AF15F4"/>
    <w:rsid w:val="70B006EC"/>
    <w:rsid w:val="70CCBBE2"/>
    <w:rsid w:val="711DA429"/>
    <w:rsid w:val="71248BA8"/>
    <w:rsid w:val="713EFAC8"/>
    <w:rsid w:val="7141112E"/>
    <w:rsid w:val="714723DA"/>
    <w:rsid w:val="714D8433"/>
    <w:rsid w:val="7163658E"/>
    <w:rsid w:val="71BAFB87"/>
    <w:rsid w:val="71FFE6BE"/>
    <w:rsid w:val="724C16FB"/>
    <w:rsid w:val="725F8DB4"/>
    <w:rsid w:val="726F3C77"/>
    <w:rsid w:val="729E5D38"/>
    <w:rsid w:val="72A5D0C1"/>
    <w:rsid w:val="72AA7612"/>
    <w:rsid w:val="72AF0B04"/>
    <w:rsid w:val="72B6550F"/>
    <w:rsid w:val="73047FC7"/>
    <w:rsid w:val="73067DC1"/>
    <w:rsid w:val="73268CA9"/>
    <w:rsid w:val="7332F137"/>
    <w:rsid w:val="73390D05"/>
    <w:rsid w:val="735C0C5E"/>
    <w:rsid w:val="7360E3D0"/>
    <w:rsid w:val="736D9706"/>
    <w:rsid w:val="73994F88"/>
    <w:rsid w:val="739CC7EF"/>
    <w:rsid w:val="73B3169C"/>
    <w:rsid w:val="73D31195"/>
    <w:rsid w:val="73DC1961"/>
    <w:rsid w:val="74026158"/>
    <w:rsid w:val="7424E87E"/>
    <w:rsid w:val="744AB822"/>
    <w:rsid w:val="744CB8FA"/>
    <w:rsid w:val="7456B112"/>
    <w:rsid w:val="745C50D3"/>
    <w:rsid w:val="747E4362"/>
    <w:rsid w:val="7499C463"/>
    <w:rsid w:val="74A28451"/>
    <w:rsid w:val="74EC2857"/>
    <w:rsid w:val="74F5E51E"/>
    <w:rsid w:val="7511A2E7"/>
    <w:rsid w:val="752E74E1"/>
    <w:rsid w:val="753D90FB"/>
    <w:rsid w:val="7557FD5A"/>
    <w:rsid w:val="7560A1E8"/>
    <w:rsid w:val="759C6741"/>
    <w:rsid w:val="75B46D27"/>
    <w:rsid w:val="75B904E3"/>
    <w:rsid w:val="75C71C64"/>
    <w:rsid w:val="75D9463A"/>
    <w:rsid w:val="75DB3177"/>
    <w:rsid w:val="75EBD073"/>
    <w:rsid w:val="7617DE72"/>
    <w:rsid w:val="76192D43"/>
    <w:rsid w:val="762ADC7B"/>
    <w:rsid w:val="76310238"/>
    <w:rsid w:val="76386B0E"/>
    <w:rsid w:val="766D4253"/>
    <w:rsid w:val="76766A3E"/>
    <w:rsid w:val="767C00DD"/>
    <w:rsid w:val="76A7316F"/>
    <w:rsid w:val="76AC6171"/>
    <w:rsid w:val="76D3E10E"/>
    <w:rsid w:val="76E26DD0"/>
    <w:rsid w:val="771BD297"/>
    <w:rsid w:val="772734A1"/>
    <w:rsid w:val="775807FC"/>
    <w:rsid w:val="7782D781"/>
    <w:rsid w:val="778F5404"/>
    <w:rsid w:val="77ACB9D0"/>
    <w:rsid w:val="77F15CD7"/>
    <w:rsid w:val="77F34456"/>
    <w:rsid w:val="78078B7F"/>
    <w:rsid w:val="7820EB1B"/>
    <w:rsid w:val="78450C70"/>
    <w:rsid w:val="7871958A"/>
    <w:rsid w:val="7876B98D"/>
    <w:rsid w:val="787AEFE3"/>
    <w:rsid w:val="788BDD55"/>
    <w:rsid w:val="78A2614C"/>
    <w:rsid w:val="78A3D60C"/>
    <w:rsid w:val="794B91BF"/>
    <w:rsid w:val="795106EC"/>
    <w:rsid w:val="7968A2FA"/>
    <w:rsid w:val="799A1912"/>
    <w:rsid w:val="799D4CC1"/>
    <w:rsid w:val="79BE213D"/>
    <w:rsid w:val="79CB869D"/>
    <w:rsid w:val="79D25CA7"/>
    <w:rsid w:val="79D84A09"/>
    <w:rsid w:val="79E8DA66"/>
    <w:rsid w:val="79F50F4F"/>
    <w:rsid w:val="7A1CCBD3"/>
    <w:rsid w:val="7A6C6AF9"/>
    <w:rsid w:val="7A745926"/>
    <w:rsid w:val="7A90928A"/>
    <w:rsid w:val="7A9709A9"/>
    <w:rsid w:val="7AAB54D3"/>
    <w:rsid w:val="7AB2CC81"/>
    <w:rsid w:val="7AC23888"/>
    <w:rsid w:val="7B047DAA"/>
    <w:rsid w:val="7B228965"/>
    <w:rsid w:val="7B252685"/>
    <w:rsid w:val="7B265E55"/>
    <w:rsid w:val="7B35F93C"/>
    <w:rsid w:val="7B597777"/>
    <w:rsid w:val="7B6CC73C"/>
    <w:rsid w:val="7B6F3EEF"/>
    <w:rsid w:val="7B70A3B5"/>
    <w:rsid w:val="7BBA10FA"/>
    <w:rsid w:val="7BD7B252"/>
    <w:rsid w:val="7BEA12BD"/>
    <w:rsid w:val="7BF0A395"/>
    <w:rsid w:val="7BF7B06C"/>
    <w:rsid w:val="7BFDC736"/>
    <w:rsid w:val="7C0CCAED"/>
    <w:rsid w:val="7C2C8A28"/>
    <w:rsid w:val="7C2CF83A"/>
    <w:rsid w:val="7C44F735"/>
    <w:rsid w:val="7C45C9DE"/>
    <w:rsid w:val="7C4B414A"/>
    <w:rsid w:val="7C6247DA"/>
    <w:rsid w:val="7C72C963"/>
    <w:rsid w:val="7C98D07E"/>
    <w:rsid w:val="7CA8D620"/>
    <w:rsid w:val="7CBE5708"/>
    <w:rsid w:val="7CCFD6A5"/>
    <w:rsid w:val="7CD1774E"/>
    <w:rsid w:val="7D04553E"/>
    <w:rsid w:val="7D19991C"/>
    <w:rsid w:val="7D2A4D23"/>
    <w:rsid w:val="7DA8D699"/>
    <w:rsid w:val="7DB81A8C"/>
    <w:rsid w:val="7E041042"/>
    <w:rsid w:val="7E04FDB5"/>
    <w:rsid w:val="7E1C9F3C"/>
    <w:rsid w:val="7E278D5E"/>
    <w:rsid w:val="7E39C47A"/>
    <w:rsid w:val="7E4E9F72"/>
    <w:rsid w:val="7E91B447"/>
    <w:rsid w:val="7ECDCDF6"/>
    <w:rsid w:val="7EEDDC02"/>
    <w:rsid w:val="7F1CE521"/>
    <w:rsid w:val="7F5259AA"/>
    <w:rsid w:val="7F9B53EA"/>
    <w:rsid w:val="7FDE3D72"/>
    <w:rsid w:val="7FF2B71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1C02"/>
  <w15:chartTrackingRefBased/>
  <w15:docId w15:val="{696E5146-40C1-46A6-A531-3D47D2AD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7D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9CB"/>
    <w:pPr>
      <w:ind w:left="720"/>
      <w:contextualSpacing/>
    </w:pPr>
  </w:style>
  <w:style w:type="character" w:customStyle="1" w:styleId="Heading1Char">
    <w:name w:val="Heading 1 Char"/>
    <w:basedOn w:val="DefaultParagraphFont"/>
    <w:link w:val="Heading1"/>
    <w:uiPriority w:val="9"/>
    <w:rsid w:val="00FA1F9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A1F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F9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A1F99"/>
    <w:pPr>
      <w:outlineLvl w:val="9"/>
    </w:pPr>
    <w:rPr>
      <w:lang w:val="en-US"/>
    </w:rPr>
  </w:style>
  <w:style w:type="character" w:styleId="Hyperlink">
    <w:name w:val="Hyperlink"/>
    <w:basedOn w:val="DefaultParagraphFont"/>
    <w:uiPriority w:val="99"/>
    <w:unhideWhenUsed/>
    <w:rsid w:val="00FA1F99"/>
    <w:rPr>
      <w:color w:val="0563C1" w:themeColor="hyperlink"/>
      <w:u w:val="single"/>
    </w:rPr>
  </w:style>
  <w:style w:type="paragraph" w:styleId="TOC1">
    <w:name w:val="toc 1"/>
    <w:basedOn w:val="Normal"/>
    <w:next w:val="Normal"/>
    <w:autoRedefine/>
    <w:uiPriority w:val="39"/>
    <w:unhideWhenUsed/>
    <w:rsid w:val="00FA1F99"/>
    <w:pPr>
      <w:spacing w:after="100"/>
    </w:pPr>
  </w:style>
  <w:style w:type="paragraph" w:styleId="Header">
    <w:name w:val="header"/>
    <w:basedOn w:val="Normal"/>
    <w:link w:val="HeaderChar"/>
    <w:uiPriority w:val="99"/>
    <w:unhideWhenUsed/>
    <w:rsid w:val="00FA1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F99"/>
  </w:style>
  <w:style w:type="paragraph" w:styleId="Footer">
    <w:name w:val="footer"/>
    <w:basedOn w:val="Normal"/>
    <w:link w:val="FooterChar"/>
    <w:uiPriority w:val="99"/>
    <w:unhideWhenUsed/>
    <w:rsid w:val="00FA1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F99"/>
  </w:style>
  <w:style w:type="paragraph" w:styleId="Bibliography">
    <w:name w:val="Bibliography"/>
    <w:basedOn w:val="Normal"/>
    <w:next w:val="Normal"/>
    <w:uiPriority w:val="37"/>
    <w:unhideWhenUsed/>
    <w:rsid w:val="005A193E"/>
  </w:style>
  <w:style w:type="paragraph" w:customStyle="1" w:styleId="ISCbulleted">
    <w:name w:val="ISC bulleted"/>
    <w:basedOn w:val="Normal"/>
    <w:rsid w:val="006166F0"/>
    <w:pPr>
      <w:numPr>
        <w:numId w:val="10"/>
      </w:numPr>
    </w:pPr>
  </w:style>
  <w:style w:type="paragraph" w:styleId="FootnoteText">
    <w:name w:val="footnote text"/>
    <w:basedOn w:val="Normal"/>
    <w:link w:val="FootnoteTextChar"/>
    <w:uiPriority w:val="99"/>
    <w:semiHidden/>
    <w:unhideWhenUsed/>
    <w:rsid w:val="00332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96E"/>
    <w:rPr>
      <w:sz w:val="20"/>
      <w:szCs w:val="20"/>
    </w:rPr>
  </w:style>
  <w:style w:type="character" w:styleId="FootnoteReference">
    <w:name w:val="footnote reference"/>
    <w:basedOn w:val="DefaultParagraphFont"/>
    <w:uiPriority w:val="99"/>
    <w:semiHidden/>
    <w:unhideWhenUsed/>
    <w:rsid w:val="0033296E"/>
    <w:rPr>
      <w:vertAlign w:val="superscript"/>
    </w:rPr>
  </w:style>
  <w:style w:type="paragraph" w:customStyle="1" w:styleId="Default">
    <w:name w:val="Default"/>
    <w:rsid w:val="00507F4E"/>
    <w:pPr>
      <w:numPr>
        <w:numId w:val="16"/>
      </w:numPr>
      <w:autoSpaceDE w:val="0"/>
      <w:autoSpaceDN w:val="0"/>
      <w:adjustRightInd w:val="0"/>
      <w:spacing w:after="0" w:line="240" w:lineRule="auto"/>
    </w:pPr>
    <w:rPr>
      <w:rFonts w:ascii="Geogrotesque Rg" w:hAnsi="Geogrotesque Rg" w:cs="Geogrotesque Rg"/>
      <w:color w:val="000000"/>
      <w:sz w:val="24"/>
      <w:szCs w:val="24"/>
      <w:lang w:val="en-AU"/>
    </w:rPr>
  </w:style>
  <w:style w:type="character" w:styleId="FollowedHyperlink">
    <w:name w:val="FollowedHyperlink"/>
    <w:basedOn w:val="DefaultParagraphFont"/>
    <w:uiPriority w:val="99"/>
    <w:semiHidden/>
    <w:unhideWhenUsed/>
    <w:rsid w:val="00FA2EEA"/>
    <w:rPr>
      <w:color w:val="954F72" w:themeColor="followedHyperlink"/>
      <w:u w:val="single"/>
    </w:rPr>
  </w:style>
  <w:style w:type="character" w:customStyle="1" w:styleId="Heading2Char">
    <w:name w:val="Heading 2 Char"/>
    <w:basedOn w:val="DefaultParagraphFont"/>
    <w:link w:val="Heading2"/>
    <w:uiPriority w:val="9"/>
    <w:semiHidden/>
    <w:rsid w:val="002A7D0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13232"/>
    <w:rPr>
      <w:b/>
      <w:bCs/>
    </w:rPr>
  </w:style>
  <w:style w:type="paragraph" w:styleId="Revision">
    <w:name w:val="Revision"/>
    <w:hidden/>
    <w:uiPriority w:val="99"/>
    <w:semiHidden/>
    <w:rsid w:val="00855260"/>
    <w:pPr>
      <w:spacing w:after="0" w:line="240" w:lineRule="auto"/>
    </w:pPr>
  </w:style>
  <w:style w:type="character" w:styleId="UnresolvedMention">
    <w:name w:val="Unresolved Mention"/>
    <w:basedOn w:val="DefaultParagraphFont"/>
    <w:uiPriority w:val="99"/>
    <w:semiHidden/>
    <w:unhideWhenUsed/>
    <w:rsid w:val="00DD6293"/>
    <w:rPr>
      <w:color w:val="605E5C"/>
      <w:shd w:val="clear" w:color="auto" w:fill="E1DFDD"/>
    </w:rPr>
  </w:style>
  <w:style w:type="character" w:styleId="Emphasis">
    <w:name w:val="Emphasis"/>
    <w:basedOn w:val="DefaultParagraphFont"/>
    <w:uiPriority w:val="20"/>
    <w:qFormat/>
    <w:rsid w:val="002A13B3"/>
    <w:rPr>
      <w:i/>
      <w:iCs/>
    </w:rPr>
  </w:style>
  <w:style w:type="paragraph" w:styleId="NormalWeb">
    <w:name w:val="Normal (Web)"/>
    <w:basedOn w:val="Normal"/>
    <w:uiPriority w:val="99"/>
    <w:semiHidden/>
    <w:unhideWhenUsed/>
    <w:rsid w:val="0095007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95007A"/>
    <w:rPr>
      <w:sz w:val="16"/>
      <w:szCs w:val="16"/>
    </w:rPr>
  </w:style>
  <w:style w:type="paragraph" w:styleId="CommentText">
    <w:name w:val="annotation text"/>
    <w:basedOn w:val="Normal"/>
    <w:link w:val="CommentTextChar"/>
    <w:uiPriority w:val="99"/>
    <w:semiHidden/>
    <w:unhideWhenUsed/>
    <w:rsid w:val="0095007A"/>
    <w:pPr>
      <w:spacing w:line="240" w:lineRule="auto"/>
    </w:pPr>
    <w:rPr>
      <w:sz w:val="20"/>
      <w:szCs w:val="20"/>
    </w:rPr>
  </w:style>
  <w:style w:type="character" w:customStyle="1" w:styleId="CommentTextChar">
    <w:name w:val="Comment Text Char"/>
    <w:basedOn w:val="DefaultParagraphFont"/>
    <w:link w:val="CommentText"/>
    <w:uiPriority w:val="99"/>
    <w:semiHidden/>
    <w:rsid w:val="0095007A"/>
    <w:rPr>
      <w:sz w:val="20"/>
      <w:szCs w:val="20"/>
    </w:rPr>
  </w:style>
  <w:style w:type="paragraph" w:styleId="CommentSubject">
    <w:name w:val="annotation subject"/>
    <w:basedOn w:val="CommentText"/>
    <w:next w:val="CommentText"/>
    <w:link w:val="CommentSubjectChar"/>
    <w:uiPriority w:val="99"/>
    <w:semiHidden/>
    <w:unhideWhenUsed/>
    <w:rsid w:val="0095007A"/>
    <w:rPr>
      <w:b/>
      <w:bCs/>
    </w:rPr>
  </w:style>
  <w:style w:type="character" w:customStyle="1" w:styleId="CommentSubjectChar">
    <w:name w:val="Comment Subject Char"/>
    <w:basedOn w:val="CommentTextChar"/>
    <w:link w:val="CommentSubject"/>
    <w:uiPriority w:val="99"/>
    <w:semiHidden/>
    <w:rsid w:val="0095007A"/>
    <w:rPr>
      <w:b/>
      <w:bCs/>
      <w:sz w:val="20"/>
      <w:szCs w:val="20"/>
    </w:rPr>
  </w:style>
  <w:style w:type="numbering" w:customStyle="1" w:styleId="ImportedStyle3">
    <w:name w:val="Imported Style 3"/>
    <w:rsid w:val="003F548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55">
      <w:bodyDiv w:val="1"/>
      <w:marLeft w:val="0"/>
      <w:marRight w:val="0"/>
      <w:marTop w:val="0"/>
      <w:marBottom w:val="0"/>
      <w:divBdr>
        <w:top w:val="none" w:sz="0" w:space="0" w:color="auto"/>
        <w:left w:val="none" w:sz="0" w:space="0" w:color="auto"/>
        <w:bottom w:val="none" w:sz="0" w:space="0" w:color="auto"/>
        <w:right w:val="none" w:sz="0" w:space="0" w:color="auto"/>
      </w:divBdr>
    </w:div>
    <w:div w:id="1251793">
      <w:bodyDiv w:val="1"/>
      <w:marLeft w:val="0"/>
      <w:marRight w:val="0"/>
      <w:marTop w:val="0"/>
      <w:marBottom w:val="0"/>
      <w:divBdr>
        <w:top w:val="none" w:sz="0" w:space="0" w:color="auto"/>
        <w:left w:val="none" w:sz="0" w:space="0" w:color="auto"/>
        <w:bottom w:val="none" w:sz="0" w:space="0" w:color="auto"/>
        <w:right w:val="none" w:sz="0" w:space="0" w:color="auto"/>
      </w:divBdr>
    </w:div>
    <w:div w:id="1903179">
      <w:bodyDiv w:val="1"/>
      <w:marLeft w:val="0"/>
      <w:marRight w:val="0"/>
      <w:marTop w:val="0"/>
      <w:marBottom w:val="0"/>
      <w:divBdr>
        <w:top w:val="none" w:sz="0" w:space="0" w:color="auto"/>
        <w:left w:val="none" w:sz="0" w:space="0" w:color="auto"/>
        <w:bottom w:val="none" w:sz="0" w:space="0" w:color="auto"/>
        <w:right w:val="none" w:sz="0" w:space="0" w:color="auto"/>
      </w:divBdr>
    </w:div>
    <w:div w:id="2100275">
      <w:bodyDiv w:val="1"/>
      <w:marLeft w:val="0"/>
      <w:marRight w:val="0"/>
      <w:marTop w:val="0"/>
      <w:marBottom w:val="0"/>
      <w:divBdr>
        <w:top w:val="none" w:sz="0" w:space="0" w:color="auto"/>
        <w:left w:val="none" w:sz="0" w:space="0" w:color="auto"/>
        <w:bottom w:val="none" w:sz="0" w:space="0" w:color="auto"/>
        <w:right w:val="none" w:sz="0" w:space="0" w:color="auto"/>
      </w:divBdr>
    </w:div>
    <w:div w:id="8794558">
      <w:bodyDiv w:val="1"/>
      <w:marLeft w:val="0"/>
      <w:marRight w:val="0"/>
      <w:marTop w:val="0"/>
      <w:marBottom w:val="0"/>
      <w:divBdr>
        <w:top w:val="none" w:sz="0" w:space="0" w:color="auto"/>
        <w:left w:val="none" w:sz="0" w:space="0" w:color="auto"/>
        <w:bottom w:val="none" w:sz="0" w:space="0" w:color="auto"/>
        <w:right w:val="none" w:sz="0" w:space="0" w:color="auto"/>
      </w:divBdr>
    </w:div>
    <w:div w:id="9185575">
      <w:bodyDiv w:val="1"/>
      <w:marLeft w:val="0"/>
      <w:marRight w:val="0"/>
      <w:marTop w:val="0"/>
      <w:marBottom w:val="0"/>
      <w:divBdr>
        <w:top w:val="none" w:sz="0" w:space="0" w:color="auto"/>
        <w:left w:val="none" w:sz="0" w:space="0" w:color="auto"/>
        <w:bottom w:val="none" w:sz="0" w:space="0" w:color="auto"/>
        <w:right w:val="none" w:sz="0" w:space="0" w:color="auto"/>
      </w:divBdr>
    </w:div>
    <w:div w:id="13314143">
      <w:bodyDiv w:val="1"/>
      <w:marLeft w:val="0"/>
      <w:marRight w:val="0"/>
      <w:marTop w:val="0"/>
      <w:marBottom w:val="0"/>
      <w:divBdr>
        <w:top w:val="none" w:sz="0" w:space="0" w:color="auto"/>
        <w:left w:val="none" w:sz="0" w:space="0" w:color="auto"/>
        <w:bottom w:val="none" w:sz="0" w:space="0" w:color="auto"/>
        <w:right w:val="none" w:sz="0" w:space="0" w:color="auto"/>
      </w:divBdr>
    </w:div>
    <w:div w:id="16664010">
      <w:bodyDiv w:val="1"/>
      <w:marLeft w:val="0"/>
      <w:marRight w:val="0"/>
      <w:marTop w:val="0"/>
      <w:marBottom w:val="0"/>
      <w:divBdr>
        <w:top w:val="none" w:sz="0" w:space="0" w:color="auto"/>
        <w:left w:val="none" w:sz="0" w:space="0" w:color="auto"/>
        <w:bottom w:val="none" w:sz="0" w:space="0" w:color="auto"/>
        <w:right w:val="none" w:sz="0" w:space="0" w:color="auto"/>
      </w:divBdr>
    </w:div>
    <w:div w:id="16855855">
      <w:bodyDiv w:val="1"/>
      <w:marLeft w:val="0"/>
      <w:marRight w:val="0"/>
      <w:marTop w:val="0"/>
      <w:marBottom w:val="0"/>
      <w:divBdr>
        <w:top w:val="none" w:sz="0" w:space="0" w:color="auto"/>
        <w:left w:val="none" w:sz="0" w:space="0" w:color="auto"/>
        <w:bottom w:val="none" w:sz="0" w:space="0" w:color="auto"/>
        <w:right w:val="none" w:sz="0" w:space="0" w:color="auto"/>
      </w:divBdr>
    </w:div>
    <w:div w:id="17591046">
      <w:bodyDiv w:val="1"/>
      <w:marLeft w:val="0"/>
      <w:marRight w:val="0"/>
      <w:marTop w:val="0"/>
      <w:marBottom w:val="0"/>
      <w:divBdr>
        <w:top w:val="none" w:sz="0" w:space="0" w:color="auto"/>
        <w:left w:val="none" w:sz="0" w:space="0" w:color="auto"/>
        <w:bottom w:val="none" w:sz="0" w:space="0" w:color="auto"/>
        <w:right w:val="none" w:sz="0" w:space="0" w:color="auto"/>
      </w:divBdr>
    </w:div>
    <w:div w:id="23024462">
      <w:bodyDiv w:val="1"/>
      <w:marLeft w:val="0"/>
      <w:marRight w:val="0"/>
      <w:marTop w:val="0"/>
      <w:marBottom w:val="0"/>
      <w:divBdr>
        <w:top w:val="none" w:sz="0" w:space="0" w:color="auto"/>
        <w:left w:val="none" w:sz="0" w:space="0" w:color="auto"/>
        <w:bottom w:val="none" w:sz="0" w:space="0" w:color="auto"/>
        <w:right w:val="none" w:sz="0" w:space="0" w:color="auto"/>
      </w:divBdr>
    </w:div>
    <w:div w:id="27997424">
      <w:bodyDiv w:val="1"/>
      <w:marLeft w:val="0"/>
      <w:marRight w:val="0"/>
      <w:marTop w:val="0"/>
      <w:marBottom w:val="0"/>
      <w:divBdr>
        <w:top w:val="none" w:sz="0" w:space="0" w:color="auto"/>
        <w:left w:val="none" w:sz="0" w:space="0" w:color="auto"/>
        <w:bottom w:val="none" w:sz="0" w:space="0" w:color="auto"/>
        <w:right w:val="none" w:sz="0" w:space="0" w:color="auto"/>
      </w:divBdr>
    </w:div>
    <w:div w:id="30308538">
      <w:bodyDiv w:val="1"/>
      <w:marLeft w:val="0"/>
      <w:marRight w:val="0"/>
      <w:marTop w:val="0"/>
      <w:marBottom w:val="0"/>
      <w:divBdr>
        <w:top w:val="none" w:sz="0" w:space="0" w:color="auto"/>
        <w:left w:val="none" w:sz="0" w:space="0" w:color="auto"/>
        <w:bottom w:val="none" w:sz="0" w:space="0" w:color="auto"/>
        <w:right w:val="none" w:sz="0" w:space="0" w:color="auto"/>
      </w:divBdr>
    </w:div>
    <w:div w:id="30805910">
      <w:bodyDiv w:val="1"/>
      <w:marLeft w:val="0"/>
      <w:marRight w:val="0"/>
      <w:marTop w:val="0"/>
      <w:marBottom w:val="0"/>
      <w:divBdr>
        <w:top w:val="none" w:sz="0" w:space="0" w:color="auto"/>
        <w:left w:val="none" w:sz="0" w:space="0" w:color="auto"/>
        <w:bottom w:val="none" w:sz="0" w:space="0" w:color="auto"/>
        <w:right w:val="none" w:sz="0" w:space="0" w:color="auto"/>
      </w:divBdr>
    </w:div>
    <w:div w:id="36249816">
      <w:bodyDiv w:val="1"/>
      <w:marLeft w:val="0"/>
      <w:marRight w:val="0"/>
      <w:marTop w:val="0"/>
      <w:marBottom w:val="0"/>
      <w:divBdr>
        <w:top w:val="none" w:sz="0" w:space="0" w:color="auto"/>
        <w:left w:val="none" w:sz="0" w:space="0" w:color="auto"/>
        <w:bottom w:val="none" w:sz="0" w:space="0" w:color="auto"/>
        <w:right w:val="none" w:sz="0" w:space="0" w:color="auto"/>
      </w:divBdr>
    </w:div>
    <w:div w:id="36900224">
      <w:bodyDiv w:val="1"/>
      <w:marLeft w:val="0"/>
      <w:marRight w:val="0"/>
      <w:marTop w:val="0"/>
      <w:marBottom w:val="0"/>
      <w:divBdr>
        <w:top w:val="none" w:sz="0" w:space="0" w:color="auto"/>
        <w:left w:val="none" w:sz="0" w:space="0" w:color="auto"/>
        <w:bottom w:val="none" w:sz="0" w:space="0" w:color="auto"/>
        <w:right w:val="none" w:sz="0" w:space="0" w:color="auto"/>
      </w:divBdr>
    </w:div>
    <w:div w:id="38089479">
      <w:bodyDiv w:val="1"/>
      <w:marLeft w:val="0"/>
      <w:marRight w:val="0"/>
      <w:marTop w:val="0"/>
      <w:marBottom w:val="0"/>
      <w:divBdr>
        <w:top w:val="none" w:sz="0" w:space="0" w:color="auto"/>
        <w:left w:val="none" w:sz="0" w:space="0" w:color="auto"/>
        <w:bottom w:val="none" w:sz="0" w:space="0" w:color="auto"/>
        <w:right w:val="none" w:sz="0" w:space="0" w:color="auto"/>
      </w:divBdr>
    </w:div>
    <w:div w:id="47846874">
      <w:bodyDiv w:val="1"/>
      <w:marLeft w:val="0"/>
      <w:marRight w:val="0"/>
      <w:marTop w:val="0"/>
      <w:marBottom w:val="0"/>
      <w:divBdr>
        <w:top w:val="none" w:sz="0" w:space="0" w:color="auto"/>
        <w:left w:val="none" w:sz="0" w:space="0" w:color="auto"/>
        <w:bottom w:val="none" w:sz="0" w:space="0" w:color="auto"/>
        <w:right w:val="none" w:sz="0" w:space="0" w:color="auto"/>
      </w:divBdr>
    </w:div>
    <w:div w:id="49231296">
      <w:bodyDiv w:val="1"/>
      <w:marLeft w:val="0"/>
      <w:marRight w:val="0"/>
      <w:marTop w:val="0"/>
      <w:marBottom w:val="0"/>
      <w:divBdr>
        <w:top w:val="none" w:sz="0" w:space="0" w:color="auto"/>
        <w:left w:val="none" w:sz="0" w:space="0" w:color="auto"/>
        <w:bottom w:val="none" w:sz="0" w:space="0" w:color="auto"/>
        <w:right w:val="none" w:sz="0" w:space="0" w:color="auto"/>
      </w:divBdr>
    </w:div>
    <w:div w:id="53361277">
      <w:bodyDiv w:val="1"/>
      <w:marLeft w:val="0"/>
      <w:marRight w:val="0"/>
      <w:marTop w:val="0"/>
      <w:marBottom w:val="0"/>
      <w:divBdr>
        <w:top w:val="none" w:sz="0" w:space="0" w:color="auto"/>
        <w:left w:val="none" w:sz="0" w:space="0" w:color="auto"/>
        <w:bottom w:val="none" w:sz="0" w:space="0" w:color="auto"/>
        <w:right w:val="none" w:sz="0" w:space="0" w:color="auto"/>
      </w:divBdr>
    </w:div>
    <w:div w:id="54016607">
      <w:bodyDiv w:val="1"/>
      <w:marLeft w:val="0"/>
      <w:marRight w:val="0"/>
      <w:marTop w:val="0"/>
      <w:marBottom w:val="0"/>
      <w:divBdr>
        <w:top w:val="none" w:sz="0" w:space="0" w:color="auto"/>
        <w:left w:val="none" w:sz="0" w:space="0" w:color="auto"/>
        <w:bottom w:val="none" w:sz="0" w:space="0" w:color="auto"/>
        <w:right w:val="none" w:sz="0" w:space="0" w:color="auto"/>
      </w:divBdr>
    </w:div>
    <w:div w:id="56705734">
      <w:bodyDiv w:val="1"/>
      <w:marLeft w:val="0"/>
      <w:marRight w:val="0"/>
      <w:marTop w:val="0"/>
      <w:marBottom w:val="0"/>
      <w:divBdr>
        <w:top w:val="none" w:sz="0" w:space="0" w:color="auto"/>
        <w:left w:val="none" w:sz="0" w:space="0" w:color="auto"/>
        <w:bottom w:val="none" w:sz="0" w:space="0" w:color="auto"/>
        <w:right w:val="none" w:sz="0" w:space="0" w:color="auto"/>
      </w:divBdr>
    </w:div>
    <w:div w:id="62796146">
      <w:bodyDiv w:val="1"/>
      <w:marLeft w:val="0"/>
      <w:marRight w:val="0"/>
      <w:marTop w:val="0"/>
      <w:marBottom w:val="0"/>
      <w:divBdr>
        <w:top w:val="none" w:sz="0" w:space="0" w:color="auto"/>
        <w:left w:val="none" w:sz="0" w:space="0" w:color="auto"/>
        <w:bottom w:val="none" w:sz="0" w:space="0" w:color="auto"/>
        <w:right w:val="none" w:sz="0" w:space="0" w:color="auto"/>
      </w:divBdr>
    </w:div>
    <w:div w:id="63071589">
      <w:bodyDiv w:val="1"/>
      <w:marLeft w:val="0"/>
      <w:marRight w:val="0"/>
      <w:marTop w:val="0"/>
      <w:marBottom w:val="0"/>
      <w:divBdr>
        <w:top w:val="none" w:sz="0" w:space="0" w:color="auto"/>
        <w:left w:val="none" w:sz="0" w:space="0" w:color="auto"/>
        <w:bottom w:val="none" w:sz="0" w:space="0" w:color="auto"/>
        <w:right w:val="none" w:sz="0" w:space="0" w:color="auto"/>
      </w:divBdr>
    </w:div>
    <w:div w:id="65080357">
      <w:bodyDiv w:val="1"/>
      <w:marLeft w:val="0"/>
      <w:marRight w:val="0"/>
      <w:marTop w:val="0"/>
      <w:marBottom w:val="0"/>
      <w:divBdr>
        <w:top w:val="none" w:sz="0" w:space="0" w:color="auto"/>
        <w:left w:val="none" w:sz="0" w:space="0" w:color="auto"/>
        <w:bottom w:val="none" w:sz="0" w:space="0" w:color="auto"/>
        <w:right w:val="none" w:sz="0" w:space="0" w:color="auto"/>
      </w:divBdr>
    </w:div>
    <w:div w:id="69350267">
      <w:bodyDiv w:val="1"/>
      <w:marLeft w:val="0"/>
      <w:marRight w:val="0"/>
      <w:marTop w:val="0"/>
      <w:marBottom w:val="0"/>
      <w:divBdr>
        <w:top w:val="none" w:sz="0" w:space="0" w:color="auto"/>
        <w:left w:val="none" w:sz="0" w:space="0" w:color="auto"/>
        <w:bottom w:val="none" w:sz="0" w:space="0" w:color="auto"/>
        <w:right w:val="none" w:sz="0" w:space="0" w:color="auto"/>
      </w:divBdr>
    </w:div>
    <w:div w:id="70196522">
      <w:bodyDiv w:val="1"/>
      <w:marLeft w:val="0"/>
      <w:marRight w:val="0"/>
      <w:marTop w:val="0"/>
      <w:marBottom w:val="0"/>
      <w:divBdr>
        <w:top w:val="none" w:sz="0" w:space="0" w:color="auto"/>
        <w:left w:val="none" w:sz="0" w:space="0" w:color="auto"/>
        <w:bottom w:val="none" w:sz="0" w:space="0" w:color="auto"/>
        <w:right w:val="none" w:sz="0" w:space="0" w:color="auto"/>
      </w:divBdr>
    </w:div>
    <w:div w:id="75056735">
      <w:bodyDiv w:val="1"/>
      <w:marLeft w:val="0"/>
      <w:marRight w:val="0"/>
      <w:marTop w:val="0"/>
      <w:marBottom w:val="0"/>
      <w:divBdr>
        <w:top w:val="none" w:sz="0" w:space="0" w:color="auto"/>
        <w:left w:val="none" w:sz="0" w:space="0" w:color="auto"/>
        <w:bottom w:val="none" w:sz="0" w:space="0" w:color="auto"/>
        <w:right w:val="none" w:sz="0" w:space="0" w:color="auto"/>
      </w:divBdr>
    </w:div>
    <w:div w:id="76026329">
      <w:bodyDiv w:val="1"/>
      <w:marLeft w:val="0"/>
      <w:marRight w:val="0"/>
      <w:marTop w:val="0"/>
      <w:marBottom w:val="0"/>
      <w:divBdr>
        <w:top w:val="none" w:sz="0" w:space="0" w:color="auto"/>
        <w:left w:val="none" w:sz="0" w:space="0" w:color="auto"/>
        <w:bottom w:val="none" w:sz="0" w:space="0" w:color="auto"/>
        <w:right w:val="none" w:sz="0" w:space="0" w:color="auto"/>
      </w:divBdr>
    </w:div>
    <w:div w:id="83841409">
      <w:bodyDiv w:val="1"/>
      <w:marLeft w:val="0"/>
      <w:marRight w:val="0"/>
      <w:marTop w:val="0"/>
      <w:marBottom w:val="0"/>
      <w:divBdr>
        <w:top w:val="none" w:sz="0" w:space="0" w:color="auto"/>
        <w:left w:val="none" w:sz="0" w:space="0" w:color="auto"/>
        <w:bottom w:val="none" w:sz="0" w:space="0" w:color="auto"/>
        <w:right w:val="none" w:sz="0" w:space="0" w:color="auto"/>
      </w:divBdr>
    </w:div>
    <w:div w:id="85997897">
      <w:bodyDiv w:val="1"/>
      <w:marLeft w:val="0"/>
      <w:marRight w:val="0"/>
      <w:marTop w:val="0"/>
      <w:marBottom w:val="0"/>
      <w:divBdr>
        <w:top w:val="none" w:sz="0" w:space="0" w:color="auto"/>
        <w:left w:val="none" w:sz="0" w:space="0" w:color="auto"/>
        <w:bottom w:val="none" w:sz="0" w:space="0" w:color="auto"/>
        <w:right w:val="none" w:sz="0" w:space="0" w:color="auto"/>
      </w:divBdr>
    </w:div>
    <w:div w:id="87582329">
      <w:bodyDiv w:val="1"/>
      <w:marLeft w:val="0"/>
      <w:marRight w:val="0"/>
      <w:marTop w:val="0"/>
      <w:marBottom w:val="0"/>
      <w:divBdr>
        <w:top w:val="none" w:sz="0" w:space="0" w:color="auto"/>
        <w:left w:val="none" w:sz="0" w:space="0" w:color="auto"/>
        <w:bottom w:val="none" w:sz="0" w:space="0" w:color="auto"/>
        <w:right w:val="none" w:sz="0" w:space="0" w:color="auto"/>
      </w:divBdr>
    </w:div>
    <w:div w:id="88278937">
      <w:bodyDiv w:val="1"/>
      <w:marLeft w:val="0"/>
      <w:marRight w:val="0"/>
      <w:marTop w:val="0"/>
      <w:marBottom w:val="0"/>
      <w:divBdr>
        <w:top w:val="none" w:sz="0" w:space="0" w:color="auto"/>
        <w:left w:val="none" w:sz="0" w:space="0" w:color="auto"/>
        <w:bottom w:val="none" w:sz="0" w:space="0" w:color="auto"/>
        <w:right w:val="none" w:sz="0" w:space="0" w:color="auto"/>
      </w:divBdr>
    </w:div>
    <w:div w:id="89937630">
      <w:bodyDiv w:val="1"/>
      <w:marLeft w:val="0"/>
      <w:marRight w:val="0"/>
      <w:marTop w:val="0"/>
      <w:marBottom w:val="0"/>
      <w:divBdr>
        <w:top w:val="none" w:sz="0" w:space="0" w:color="auto"/>
        <w:left w:val="none" w:sz="0" w:space="0" w:color="auto"/>
        <w:bottom w:val="none" w:sz="0" w:space="0" w:color="auto"/>
        <w:right w:val="none" w:sz="0" w:space="0" w:color="auto"/>
      </w:divBdr>
    </w:div>
    <w:div w:id="90515549">
      <w:bodyDiv w:val="1"/>
      <w:marLeft w:val="0"/>
      <w:marRight w:val="0"/>
      <w:marTop w:val="0"/>
      <w:marBottom w:val="0"/>
      <w:divBdr>
        <w:top w:val="none" w:sz="0" w:space="0" w:color="auto"/>
        <w:left w:val="none" w:sz="0" w:space="0" w:color="auto"/>
        <w:bottom w:val="none" w:sz="0" w:space="0" w:color="auto"/>
        <w:right w:val="none" w:sz="0" w:space="0" w:color="auto"/>
      </w:divBdr>
    </w:div>
    <w:div w:id="92672316">
      <w:bodyDiv w:val="1"/>
      <w:marLeft w:val="0"/>
      <w:marRight w:val="0"/>
      <w:marTop w:val="0"/>
      <w:marBottom w:val="0"/>
      <w:divBdr>
        <w:top w:val="none" w:sz="0" w:space="0" w:color="auto"/>
        <w:left w:val="none" w:sz="0" w:space="0" w:color="auto"/>
        <w:bottom w:val="none" w:sz="0" w:space="0" w:color="auto"/>
        <w:right w:val="none" w:sz="0" w:space="0" w:color="auto"/>
      </w:divBdr>
    </w:div>
    <w:div w:id="93088285">
      <w:bodyDiv w:val="1"/>
      <w:marLeft w:val="0"/>
      <w:marRight w:val="0"/>
      <w:marTop w:val="0"/>
      <w:marBottom w:val="0"/>
      <w:divBdr>
        <w:top w:val="none" w:sz="0" w:space="0" w:color="auto"/>
        <w:left w:val="none" w:sz="0" w:space="0" w:color="auto"/>
        <w:bottom w:val="none" w:sz="0" w:space="0" w:color="auto"/>
        <w:right w:val="none" w:sz="0" w:space="0" w:color="auto"/>
      </w:divBdr>
    </w:div>
    <w:div w:id="96147038">
      <w:bodyDiv w:val="1"/>
      <w:marLeft w:val="0"/>
      <w:marRight w:val="0"/>
      <w:marTop w:val="0"/>
      <w:marBottom w:val="0"/>
      <w:divBdr>
        <w:top w:val="none" w:sz="0" w:space="0" w:color="auto"/>
        <w:left w:val="none" w:sz="0" w:space="0" w:color="auto"/>
        <w:bottom w:val="none" w:sz="0" w:space="0" w:color="auto"/>
        <w:right w:val="none" w:sz="0" w:space="0" w:color="auto"/>
      </w:divBdr>
    </w:div>
    <w:div w:id="97140702">
      <w:bodyDiv w:val="1"/>
      <w:marLeft w:val="0"/>
      <w:marRight w:val="0"/>
      <w:marTop w:val="0"/>
      <w:marBottom w:val="0"/>
      <w:divBdr>
        <w:top w:val="none" w:sz="0" w:space="0" w:color="auto"/>
        <w:left w:val="none" w:sz="0" w:space="0" w:color="auto"/>
        <w:bottom w:val="none" w:sz="0" w:space="0" w:color="auto"/>
        <w:right w:val="none" w:sz="0" w:space="0" w:color="auto"/>
      </w:divBdr>
    </w:div>
    <w:div w:id="100345171">
      <w:bodyDiv w:val="1"/>
      <w:marLeft w:val="0"/>
      <w:marRight w:val="0"/>
      <w:marTop w:val="0"/>
      <w:marBottom w:val="0"/>
      <w:divBdr>
        <w:top w:val="none" w:sz="0" w:space="0" w:color="auto"/>
        <w:left w:val="none" w:sz="0" w:space="0" w:color="auto"/>
        <w:bottom w:val="none" w:sz="0" w:space="0" w:color="auto"/>
        <w:right w:val="none" w:sz="0" w:space="0" w:color="auto"/>
      </w:divBdr>
    </w:div>
    <w:div w:id="108594161">
      <w:bodyDiv w:val="1"/>
      <w:marLeft w:val="0"/>
      <w:marRight w:val="0"/>
      <w:marTop w:val="0"/>
      <w:marBottom w:val="0"/>
      <w:divBdr>
        <w:top w:val="none" w:sz="0" w:space="0" w:color="auto"/>
        <w:left w:val="none" w:sz="0" w:space="0" w:color="auto"/>
        <w:bottom w:val="none" w:sz="0" w:space="0" w:color="auto"/>
        <w:right w:val="none" w:sz="0" w:space="0" w:color="auto"/>
      </w:divBdr>
    </w:div>
    <w:div w:id="110320538">
      <w:bodyDiv w:val="1"/>
      <w:marLeft w:val="0"/>
      <w:marRight w:val="0"/>
      <w:marTop w:val="0"/>
      <w:marBottom w:val="0"/>
      <w:divBdr>
        <w:top w:val="none" w:sz="0" w:space="0" w:color="auto"/>
        <w:left w:val="none" w:sz="0" w:space="0" w:color="auto"/>
        <w:bottom w:val="none" w:sz="0" w:space="0" w:color="auto"/>
        <w:right w:val="none" w:sz="0" w:space="0" w:color="auto"/>
      </w:divBdr>
    </w:div>
    <w:div w:id="110781811">
      <w:bodyDiv w:val="1"/>
      <w:marLeft w:val="0"/>
      <w:marRight w:val="0"/>
      <w:marTop w:val="0"/>
      <w:marBottom w:val="0"/>
      <w:divBdr>
        <w:top w:val="none" w:sz="0" w:space="0" w:color="auto"/>
        <w:left w:val="none" w:sz="0" w:space="0" w:color="auto"/>
        <w:bottom w:val="none" w:sz="0" w:space="0" w:color="auto"/>
        <w:right w:val="none" w:sz="0" w:space="0" w:color="auto"/>
      </w:divBdr>
    </w:div>
    <w:div w:id="111940487">
      <w:bodyDiv w:val="1"/>
      <w:marLeft w:val="0"/>
      <w:marRight w:val="0"/>
      <w:marTop w:val="0"/>
      <w:marBottom w:val="0"/>
      <w:divBdr>
        <w:top w:val="none" w:sz="0" w:space="0" w:color="auto"/>
        <w:left w:val="none" w:sz="0" w:space="0" w:color="auto"/>
        <w:bottom w:val="none" w:sz="0" w:space="0" w:color="auto"/>
        <w:right w:val="none" w:sz="0" w:space="0" w:color="auto"/>
      </w:divBdr>
    </w:div>
    <w:div w:id="115805608">
      <w:bodyDiv w:val="1"/>
      <w:marLeft w:val="0"/>
      <w:marRight w:val="0"/>
      <w:marTop w:val="0"/>
      <w:marBottom w:val="0"/>
      <w:divBdr>
        <w:top w:val="none" w:sz="0" w:space="0" w:color="auto"/>
        <w:left w:val="none" w:sz="0" w:space="0" w:color="auto"/>
        <w:bottom w:val="none" w:sz="0" w:space="0" w:color="auto"/>
        <w:right w:val="none" w:sz="0" w:space="0" w:color="auto"/>
      </w:divBdr>
    </w:div>
    <w:div w:id="121391876">
      <w:bodyDiv w:val="1"/>
      <w:marLeft w:val="0"/>
      <w:marRight w:val="0"/>
      <w:marTop w:val="0"/>
      <w:marBottom w:val="0"/>
      <w:divBdr>
        <w:top w:val="none" w:sz="0" w:space="0" w:color="auto"/>
        <w:left w:val="none" w:sz="0" w:space="0" w:color="auto"/>
        <w:bottom w:val="none" w:sz="0" w:space="0" w:color="auto"/>
        <w:right w:val="none" w:sz="0" w:space="0" w:color="auto"/>
      </w:divBdr>
    </w:div>
    <w:div w:id="121774904">
      <w:bodyDiv w:val="1"/>
      <w:marLeft w:val="0"/>
      <w:marRight w:val="0"/>
      <w:marTop w:val="0"/>
      <w:marBottom w:val="0"/>
      <w:divBdr>
        <w:top w:val="none" w:sz="0" w:space="0" w:color="auto"/>
        <w:left w:val="none" w:sz="0" w:space="0" w:color="auto"/>
        <w:bottom w:val="none" w:sz="0" w:space="0" w:color="auto"/>
        <w:right w:val="none" w:sz="0" w:space="0" w:color="auto"/>
      </w:divBdr>
    </w:div>
    <w:div w:id="122161720">
      <w:bodyDiv w:val="1"/>
      <w:marLeft w:val="0"/>
      <w:marRight w:val="0"/>
      <w:marTop w:val="0"/>
      <w:marBottom w:val="0"/>
      <w:divBdr>
        <w:top w:val="none" w:sz="0" w:space="0" w:color="auto"/>
        <w:left w:val="none" w:sz="0" w:space="0" w:color="auto"/>
        <w:bottom w:val="none" w:sz="0" w:space="0" w:color="auto"/>
        <w:right w:val="none" w:sz="0" w:space="0" w:color="auto"/>
      </w:divBdr>
    </w:div>
    <w:div w:id="122504064">
      <w:bodyDiv w:val="1"/>
      <w:marLeft w:val="0"/>
      <w:marRight w:val="0"/>
      <w:marTop w:val="0"/>
      <w:marBottom w:val="0"/>
      <w:divBdr>
        <w:top w:val="none" w:sz="0" w:space="0" w:color="auto"/>
        <w:left w:val="none" w:sz="0" w:space="0" w:color="auto"/>
        <w:bottom w:val="none" w:sz="0" w:space="0" w:color="auto"/>
        <w:right w:val="none" w:sz="0" w:space="0" w:color="auto"/>
      </w:divBdr>
    </w:div>
    <w:div w:id="126318635">
      <w:bodyDiv w:val="1"/>
      <w:marLeft w:val="0"/>
      <w:marRight w:val="0"/>
      <w:marTop w:val="0"/>
      <w:marBottom w:val="0"/>
      <w:divBdr>
        <w:top w:val="none" w:sz="0" w:space="0" w:color="auto"/>
        <w:left w:val="none" w:sz="0" w:space="0" w:color="auto"/>
        <w:bottom w:val="none" w:sz="0" w:space="0" w:color="auto"/>
        <w:right w:val="none" w:sz="0" w:space="0" w:color="auto"/>
      </w:divBdr>
    </w:div>
    <w:div w:id="130364458">
      <w:bodyDiv w:val="1"/>
      <w:marLeft w:val="0"/>
      <w:marRight w:val="0"/>
      <w:marTop w:val="0"/>
      <w:marBottom w:val="0"/>
      <w:divBdr>
        <w:top w:val="none" w:sz="0" w:space="0" w:color="auto"/>
        <w:left w:val="none" w:sz="0" w:space="0" w:color="auto"/>
        <w:bottom w:val="none" w:sz="0" w:space="0" w:color="auto"/>
        <w:right w:val="none" w:sz="0" w:space="0" w:color="auto"/>
      </w:divBdr>
    </w:div>
    <w:div w:id="130946492">
      <w:bodyDiv w:val="1"/>
      <w:marLeft w:val="0"/>
      <w:marRight w:val="0"/>
      <w:marTop w:val="0"/>
      <w:marBottom w:val="0"/>
      <w:divBdr>
        <w:top w:val="none" w:sz="0" w:space="0" w:color="auto"/>
        <w:left w:val="none" w:sz="0" w:space="0" w:color="auto"/>
        <w:bottom w:val="none" w:sz="0" w:space="0" w:color="auto"/>
        <w:right w:val="none" w:sz="0" w:space="0" w:color="auto"/>
      </w:divBdr>
    </w:div>
    <w:div w:id="131026381">
      <w:bodyDiv w:val="1"/>
      <w:marLeft w:val="0"/>
      <w:marRight w:val="0"/>
      <w:marTop w:val="0"/>
      <w:marBottom w:val="0"/>
      <w:divBdr>
        <w:top w:val="none" w:sz="0" w:space="0" w:color="auto"/>
        <w:left w:val="none" w:sz="0" w:space="0" w:color="auto"/>
        <w:bottom w:val="none" w:sz="0" w:space="0" w:color="auto"/>
        <w:right w:val="none" w:sz="0" w:space="0" w:color="auto"/>
      </w:divBdr>
    </w:div>
    <w:div w:id="131218003">
      <w:bodyDiv w:val="1"/>
      <w:marLeft w:val="0"/>
      <w:marRight w:val="0"/>
      <w:marTop w:val="0"/>
      <w:marBottom w:val="0"/>
      <w:divBdr>
        <w:top w:val="none" w:sz="0" w:space="0" w:color="auto"/>
        <w:left w:val="none" w:sz="0" w:space="0" w:color="auto"/>
        <w:bottom w:val="none" w:sz="0" w:space="0" w:color="auto"/>
        <w:right w:val="none" w:sz="0" w:space="0" w:color="auto"/>
      </w:divBdr>
    </w:div>
    <w:div w:id="134490121">
      <w:bodyDiv w:val="1"/>
      <w:marLeft w:val="0"/>
      <w:marRight w:val="0"/>
      <w:marTop w:val="0"/>
      <w:marBottom w:val="0"/>
      <w:divBdr>
        <w:top w:val="none" w:sz="0" w:space="0" w:color="auto"/>
        <w:left w:val="none" w:sz="0" w:space="0" w:color="auto"/>
        <w:bottom w:val="none" w:sz="0" w:space="0" w:color="auto"/>
        <w:right w:val="none" w:sz="0" w:space="0" w:color="auto"/>
      </w:divBdr>
    </w:div>
    <w:div w:id="137380253">
      <w:bodyDiv w:val="1"/>
      <w:marLeft w:val="0"/>
      <w:marRight w:val="0"/>
      <w:marTop w:val="0"/>
      <w:marBottom w:val="0"/>
      <w:divBdr>
        <w:top w:val="none" w:sz="0" w:space="0" w:color="auto"/>
        <w:left w:val="none" w:sz="0" w:space="0" w:color="auto"/>
        <w:bottom w:val="none" w:sz="0" w:space="0" w:color="auto"/>
        <w:right w:val="none" w:sz="0" w:space="0" w:color="auto"/>
      </w:divBdr>
    </w:div>
    <w:div w:id="139661117">
      <w:bodyDiv w:val="1"/>
      <w:marLeft w:val="0"/>
      <w:marRight w:val="0"/>
      <w:marTop w:val="0"/>
      <w:marBottom w:val="0"/>
      <w:divBdr>
        <w:top w:val="none" w:sz="0" w:space="0" w:color="auto"/>
        <w:left w:val="none" w:sz="0" w:space="0" w:color="auto"/>
        <w:bottom w:val="none" w:sz="0" w:space="0" w:color="auto"/>
        <w:right w:val="none" w:sz="0" w:space="0" w:color="auto"/>
      </w:divBdr>
    </w:div>
    <w:div w:id="140662847">
      <w:bodyDiv w:val="1"/>
      <w:marLeft w:val="0"/>
      <w:marRight w:val="0"/>
      <w:marTop w:val="0"/>
      <w:marBottom w:val="0"/>
      <w:divBdr>
        <w:top w:val="none" w:sz="0" w:space="0" w:color="auto"/>
        <w:left w:val="none" w:sz="0" w:space="0" w:color="auto"/>
        <w:bottom w:val="none" w:sz="0" w:space="0" w:color="auto"/>
        <w:right w:val="none" w:sz="0" w:space="0" w:color="auto"/>
      </w:divBdr>
    </w:div>
    <w:div w:id="140778285">
      <w:bodyDiv w:val="1"/>
      <w:marLeft w:val="0"/>
      <w:marRight w:val="0"/>
      <w:marTop w:val="0"/>
      <w:marBottom w:val="0"/>
      <w:divBdr>
        <w:top w:val="none" w:sz="0" w:space="0" w:color="auto"/>
        <w:left w:val="none" w:sz="0" w:space="0" w:color="auto"/>
        <w:bottom w:val="none" w:sz="0" w:space="0" w:color="auto"/>
        <w:right w:val="none" w:sz="0" w:space="0" w:color="auto"/>
      </w:divBdr>
    </w:div>
    <w:div w:id="144589232">
      <w:bodyDiv w:val="1"/>
      <w:marLeft w:val="0"/>
      <w:marRight w:val="0"/>
      <w:marTop w:val="0"/>
      <w:marBottom w:val="0"/>
      <w:divBdr>
        <w:top w:val="none" w:sz="0" w:space="0" w:color="auto"/>
        <w:left w:val="none" w:sz="0" w:space="0" w:color="auto"/>
        <w:bottom w:val="none" w:sz="0" w:space="0" w:color="auto"/>
        <w:right w:val="none" w:sz="0" w:space="0" w:color="auto"/>
      </w:divBdr>
    </w:div>
    <w:div w:id="145323329">
      <w:bodyDiv w:val="1"/>
      <w:marLeft w:val="0"/>
      <w:marRight w:val="0"/>
      <w:marTop w:val="0"/>
      <w:marBottom w:val="0"/>
      <w:divBdr>
        <w:top w:val="none" w:sz="0" w:space="0" w:color="auto"/>
        <w:left w:val="none" w:sz="0" w:space="0" w:color="auto"/>
        <w:bottom w:val="none" w:sz="0" w:space="0" w:color="auto"/>
        <w:right w:val="none" w:sz="0" w:space="0" w:color="auto"/>
      </w:divBdr>
    </w:div>
    <w:div w:id="149829601">
      <w:bodyDiv w:val="1"/>
      <w:marLeft w:val="0"/>
      <w:marRight w:val="0"/>
      <w:marTop w:val="0"/>
      <w:marBottom w:val="0"/>
      <w:divBdr>
        <w:top w:val="none" w:sz="0" w:space="0" w:color="auto"/>
        <w:left w:val="none" w:sz="0" w:space="0" w:color="auto"/>
        <w:bottom w:val="none" w:sz="0" w:space="0" w:color="auto"/>
        <w:right w:val="none" w:sz="0" w:space="0" w:color="auto"/>
      </w:divBdr>
    </w:div>
    <w:div w:id="151339154">
      <w:bodyDiv w:val="1"/>
      <w:marLeft w:val="0"/>
      <w:marRight w:val="0"/>
      <w:marTop w:val="0"/>
      <w:marBottom w:val="0"/>
      <w:divBdr>
        <w:top w:val="none" w:sz="0" w:space="0" w:color="auto"/>
        <w:left w:val="none" w:sz="0" w:space="0" w:color="auto"/>
        <w:bottom w:val="none" w:sz="0" w:space="0" w:color="auto"/>
        <w:right w:val="none" w:sz="0" w:space="0" w:color="auto"/>
      </w:divBdr>
    </w:div>
    <w:div w:id="152375820">
      <w:bodyDiv w:val="1"/>
      <w:marLeft w:val="0"/>
      <w:marRight w:val="0"/>
      <w:marTop w:val="0"/>
      <w:marBottom w:val="0"/>
      <w:divBdr>
        <w:top w:val="none" w:sz="0" w:space="0" w:color="auto"/>
        <w:left w:val="none" w:sz="0" w:space="0" w:color="auto"/>
        <w:bottom w:val="none" w:sz="0" w:space="0" w:color="auto"/>
        <w:right w:val="none" w:sz="0" w:space="0" w:color="auto"/>
      </w:divBdr>
    </w:div>
    <w:div w:id="154076708">
      <w:bodyDiv w:val="1"/>
      <w:marLeft w:val="0"/>
      <w:marRight w:val="0"/>
      <w:marTop w:val="0"/>
      <w:marBottom w:val="0"/>
      <w:divBdr>
        <w:top w:val="none" w:sz="0" w:space="0" w:color="auto"/>
        <w:left w:val="none" w:sz="0" w:space="0" w:color="auto"/>
        <w:bottom w:val="none" w:sz="0" w:space="0" w:color="auto"/>
        <w:right w:val="none" w:sz="0" w:space="0" w:color="auto"/>
      </w:divBdr>
    </w:div>
    <w:div w:id="156651924">
      <w:bodyDiv w:val="1"/>
      <w:marLeft w:val="0"/>
      <w:marRight w:val="0"/>
      <w:marTop w:val="0"/>
      <w:marBottom w:val="0"/>
      <w:divBdr>
        <w:top w:val="none" w:sz="0" w:space="0" w:color="auto"/>
        <w:left w:val="none" w:sz="0" w:space="0" w:color="auto"/>
        <w:bottom w:val="none" w:sz="0" w:space="0" w:color="auto"/>
        <w:right w:val="none" w:sz="0" w:space="0" w:color="auto"/>
      </w:divBdr>
    </w:div>
    <w:div w:id="157305416">
      <w:bodyDiv w:val="1"/>
      <w:marLeft w:val="0"/>
      <w:marRight w:val="0"/>
      <w:marTop w:val="0"/>
      <w:marBottom w:val="0"/>
      <w:divBdr>
        <w:top w:val="none" w:sz="0" w:space="0" w:color="auto"/>
        <w:left w:val="none" w:sz="0" w:space="0" w:color="auto"/>
        <w:bottom w:val="none" w:sz="0" w:space="0" w:color="auto"/>
        <w:right w:val="none" w:sz="0" w:space="0" w:color="auto"/>
      </w:divBdr>
    </w:div>
    <w:div w:id="160123891">
      <w:bodyDiv w:val="1"/>
      <w:marLeft w:val="0"/>
      <w:marRight w:val="0"/>
      <w:marTop w:val="0"/>
      <w:marBottom w:val="0"/>
      <w:divBdr>
        <w:top w:val="none" w:sz="0" w:space="0" w:color="auto"/>
        <w:left w:val="none" w:sz="0" w:space="0" w:color="auto"/>
        <w:bottom w:val="none" w:sz="0" w:space="0" w:color="auto"/>
        <w:right w:val="none" w:sz="0" w:space="0" w:color="auto"/>
      </w:divBdr>
    </w:div>
    <w:div w:id="160892585">
      <w:bodyDiv w:val="1"/>
      <w:marLeft w:val="0"/>
      <w:marRight w:val="0"/>
      <w:marTop w:val="0"/>
      <w:marBottom w:val="0"/>
      <w:divBdr>
        <w:top w:val="none" w:sz="0" w:space="0" w:color="auto"/>
        <w:left w:val="none" w:sz="0" w:space="0" w:color="auto"/>
        <w:bottom w:val="none" w:sz="0" w:space="0" w:color="auto"/>
        <w:right w:val="none" w:sz="0" w:space="0" w:color="auto"/>
      </w:divBdr>
    </w:div>
    <w:div w:id="162282399">
      <w:bodyDiv w:val="1"/>
      <w:marLeft w:val="0"/>
      <w:marRight w:val="0"/>
      <w:marTop w:val="0"/>
      <w:marBottom w:val="0"/>
      <w:divBdr>
        <w:top w:val="none" w:sz="0" w:space="0" w:color="auto"/>
        <w:left w:val="none" w:sz="0" w:space="0" w:color="auto"/>
        <w:bottom w:val="none" w:sz="0" w:space="0" w:color="auto"/>
        <w:right w:val="none" w:sz="0" w:space="0" w:color="auto"/>
      </w:divBdr>
    </w:div>
    <w:div w:id="162672405">
      <w:bodyDiv w:val="1"/>
      <w:marLeft w:val="0"/>
      <w:marRight w:val="0"/>
      <w:marTop w:val="0"/>
      <w:marBottom w:val="0"/>
      <w:divBdr>
        <w:top w:val="none" w:sz="0" w:space="0" w:color="auto"/>
        <w:left w:val="none" w:sz="0" w:space="0" w:color="auto"/>
        <w:bottom w:val="none" w:sz="0" w:space="0" w:color="auto"/>
        <w:right w:val="none" w:sz="0" w:space="0" w:color="auto"/>
      </w:divBdr>
    </w:div>
    <w:div w:id="167060913">
      <w:bodyDiv w:val="1"/>
      <w:marLeft w:val="0"/>
      <w:marRight w:val="0"/>
      <w:marTop w:val="0"/>
      <w:marBottom w:val="0"/>
      <w:divBdr>
        <w:top w:val="none" w:sz="0" w:space="0" w:color="auto"/>
        <w:left w:val="none" w:sz="0" w:space="0" w:color="auto"/>
        <w:bottom w:val="none" w:sz="0" w:space="0" w:color="auto"/>
        <w:right w:val="none" w:sz="0" w:space="0" w:color="auto"/>
      </w:divBdr>
    </w:div>
    <w:div w:id="168452756">
      <w:bodyDiv w:val="1"/>
      <w:marLeft w:val="0"/>
      <w:marRight w:val="0"/>
      <w:marTop w:val="0"/>
      <w:marBottom w:val="0"/>
      <w:divBdr>
        <w:top w:val="none" w:sz="0" w:space="0" w:color="auto"/>
        <w:left w:val="none" w:sz="0" w:space="0" w:color="auto"/>
        <w:bottom w:val="none" w:sz="0" w:space="0" w:color="auto"/>
        <w:right w:val="none" w:sz="0" w:space="0" w:color="auto"/>
      </w:divBdr>
    </w:div>
    <w:div w:id="171605023">
      <w:bodyDiv w:val="1"/>
      <w:marLeft w:val="0"/>
      <w:marRight w:val="0"/>
      <w:marTop w:val="0"/>
      <w:marBottom w:val="0"/>
      <w:divBdr>
        <w:top w:val="none" w:sz="0" w:space="0" w:color="auto"/>
        <w:left w:val="none" w:sz="0" w:space="0" w:color="auto"/>
        <w:bottom w:val="none" w:sz="0" w:space="0" w:color="auto"/>
        <w:right w:val="none" w:sz="0" w:space="0" w:color="auto"/>
      </w:divBdr>
    </w:div>
    <w:div w:id="171845289">
      <w:bodyDiv w:val="1"/>
      <w:marLeft w:val="0"/>
      <w:marRight w:val="0"/>
      <w:marTop w:val="0"/>
      <w:marBottom w:val="0"/>
      <w:divBdr>
        <w:top w:val="none" w:sz="0" w:space="0" w:color="auto"/>
        <w:left w:val="none" w:sz="0" w:space="0" w:color="auto"/>
        <w:bottom w:val="none" w:sz="0" w:space="0" w:color="auto"/>
        <w:right w:val="none" w:sz="0" w:space="0" w:color="auto"/>
      </w:divBdr>
    </w:div>
    <w:div w:id="174536233">
      <w:bodyDiv w:val="1"/>
      <w:marLeft w:val="0"/>
      <w:marRight w:val="0"/>
      <w:marTop w:val="0"/>
      <w:marBottom w:val="0"/>
      <w:divBdr>
        <w:top w:val="none" w:sz="0" w:space="0" w:color="auto"/>
        <w:left w:val="none" w:sz="0" w:space="0" w:color="auto"/>
        <w:bottom w:val="none" w:sz="0" w:space="0" w:color="auto"/>
        <w:right w:val="none" w:sz="0" w:space="0" w:color="auto"/>
      </w:divBdr>
    </w:div>
    <w:div w:id="175460822">
      <w:bodyDiv w:val="1"/>
      <w:marLeft w:val="0"/>
      <w:marRight w:val="0"/>
      <w:marTop w:val="0"/>
      <w:marBottom w:val="0"/>
      <w:divBdr>
        <w:top w:val="none" w:sz="0" w:space="0" w:color="auto"/>
        <w:left w:val="none" w:sz="0" w:space="0" w:color="auto"/>
        <w:bottom w:val="none" w:sz="0" w:space="0" w:color="auto"/>
        <w:right w:val="none" w:sz="0" w:space="0" w:color="auto"/>
      </w:divBdr>
    </w:div>
    <w:div w:id="176237675">
      <w:bodyDiv w:val="1"/>
      <w:marLeft w:val="0"/>
      <w:marRight w:val="0"/>
      <w:marTop w:val="0"/>
      <w:marBottom w:val="0"/>
      <w:divBdr>
        <w:top w:val="none" w:sz="0" w:space="0" w:color="auto"/>
        <w:left w:val="none" w:sz="0" w:space="0" w:color="auto"/>
        <w:bottom w:val="none" w:sz="0" w:space="0" w:color="auto"/>
        <w:right w:val="none" w:sz="0" w:space="0" w:color="auto"/>
      </w:divBdr>
    </w:div>
    <w:div w:id="177892341">
      <w:bodyDiv w:val="1"/>
      <w:marLeft w:val="0"/>
      <w:marRight w:val="0"/>
      <w:marTop w:val="0"/>
      <w:marBottom w:val="0"/>
      <w:divBdr>
        <w:top w:val="none" w:sz="0" w:space="0" w:color="auto"/>
        <w:left w:val="none" w:sz="0" w:space="0" w:color="auto"/>
        <w:bottom w:val="none" w:sz="0" w:space="0" w:color="auto"/>
        <w:right w:val="none" w:sz="0" w:space="0" w:color="auto"/>
      </w:divBdr>
    </w:div>
    <w:div w:id="184251199">
      <w:bodyDiv w:val="1"/>
      <w:marLeft w:val="0"/>
      <w:marRight w:val="0"/>
      <w:marTop w:val="0"/>
      <w:marBottom w:val="0"/>
      <w:divBdr>
        <w:top w:val="none" w:sz="0" w:space="0" w:color="auto"/>
        <w:left w:val="none" w:sz="0" w:space="0" w:color="auto"/>
        <w:bottom w:val="none" w:sz="0" w:space="0" w:color="auto"/>
        <w:right w:val="none" w:sz="0" w:space="0" w:color="auto"/>
      </w:divBdr>
    </w:div>
    <w:div w:id="186257387">
      <w:bodyDiv w:val="1"/>
      <w:marLeft w:val="0"/>
      <w:marRight w:val="0"/>
      <w:marTop w:val="0"/>
      <w:marBottom w:val="0"/>
      <w:divBdr>
        <w:top w:val="none" w:sz="0" w:space="0" w:color="auto"/>
        <w:left w:val="none" w:sz="0" w:space="0" w:color="auto"/>
        <w:bottom w:val="none" w:sz="0" w:space="0" w:color="auto"/>
        <w:right w:val="none" w:sz="0" w:space="0" w:color="auto"/>
      </w:divBdr>
    </w:div>
    <w:div w:id="188301634">
      <w:bodyDiv w:val="1"/>
      <w:marLeft w:val="0"/>
      <w:marRight w:val="0"/>
      <w:marTop w:val="0"/>
      <w:marBottom w:val="0"/>
      <w:divBdr>
        <w:top w:val="none" w:sz="0" w:space="0" w:color="auto"/>
        <w:left w:val="none" w:sz="0" w:space="0" w:color="auto"/>
        <w:bottom w:val="none" w:sz="0" w:space="0" w:color="auto"/>
        <w:right w:val="none" w:sz="0" w:space="0" w:color="auto"/>
      </w:divBdr>
    </w:div>
    <w:div w:id="192622178">
      <w:bodyDiv w:val="1"/>
      <w:marLeft w:val="0"/>
      <w:marRight w:val="0"/>
      <w:marTop w:val="0"/>
      <w:marBottom w:val="0"/>
      <w:divBdr>
        <w:top w:val="none" w:sz="0" w:space="0" w:color="auto"/>
        <w:left w:val="none" w:sz="0" w:space="0" w:color="auto"/>
        <w:bottom w:val="none" w:sz="0" w:space="0" w:color="auto"/>
        <w:right w:val="none" w:sz="0" w:space="0" w:color="auto"/>
      </w:divBdr>
    </w:div>
    <w:div w:id="197815974">
      <w:bodyDiv w:val="1"/>
      <w:marLeft w:val="0"/>
      <w:marRight w:val="0"/>
      <w:marTop w:val="0"/>
      <w:marBottom w:val="0"/>
      <w:divBdr>
        <w:top w:val="none" w:sz="0" w:space="0" w:color="auto"/>
        <w:left w:val="none" w:sz="0" w:space="0" w:color="auto"/>
        <w:bottom w:val="none" w:sz="0" w:space="0" w:color="auto"/>
        <w:right w:val="none" w:sz="0" w:space="0" w:color="auto"/>
      </w:divBdr>
    </w:div>
    <w:div w:id="197859392">
      <w:bodyDiv w:val="1"/>
      <w:marLeft w:val="0"/>
      <w:marRight w:val="0"/>
      <w:marTop w:val="0"/>
      <w:marBottom w:val="0"/>
      <w:divBdr>
        <w:top w:val="none" w:sz="0" w:space="0" w:color="auto"/>
        <w:left w:val="none" w:sz="0" w:space="0" w:color="auto"/>
        <w:bottom w:val="none" w:sz="0" w:space="0" w:color="auto"/>
        <w:right w:val="none" w:sz="0" w:space="0" w:color="auto"/>
      </w:divBdr>
    </w:div>
    <w:div w:id="203182658">
      <w:bodyDiv w:val="1"/>
      <w:marLeft w:val="0"/>
      <w:marRight w:val="0"/>
      <w:marTop w:val="0"/>
      <w:marBottom w:val="0"/>
      <w:divBdr>
        <w:top w:val="none" w:sz="0" w:space="0" w:color="auto"/>
        <w:left w:val="none" w:sz="0" w:space="0" w:color="auto"/>
        <w:bottom w:val="none" w:sz="0" w:space="0" w:color="auto"/>
        <w:right w:val="none" w:sz="0" w:space="0" w:color="auto"/>
      </w:divBdr>
    </w:div>
    <w:div w:id="203711899">
      <w:bodyDiv w:val="1"/>
      <w:marLeft w:val="0"/>
      <w:marRight w:val="0"/>
      <w:marTop w:val="0"/>
      <w:marBottom w:val="0"/>
      <w:divBdr>
        <w:top w:val="none" w:sz="0" w:space="0" w:color="auto"/>
        <w:left w:val="none" w:sz="0" w:space="0" w:color="auto"/>
        <w:bottom w:val="none" w:sz="0" w:space="0" w:color="auto"/>
        <w:right w:val="none" w:sz="0" w:space="0" w:color="auto"/>
      </w:divBdr>
    </w:div>
    <w:div w:id="203955157">
      <w:bodyDiv w:val="1"/>
      <w:marLeft w:val="0"/>
      <w:marRight w:val="0"/>
      <w:marTop w:val="0"/>
      <w:marBottom w:val="0"/>
      <w:divBdr>
        <w:top w:val="none" w:sz="0" w:space="0" w:color="auto"/>
        <w:left w:val="none" w:sz="0" w:space="0" w:color="auto"/>
        <w:bottom w:val="none" w:sz="0" w:space="0" w:color="auto"/>
        <w:right w:val="none" w:sz="0" w:space="0" w:color="auto"/>
      </w:divBdr>
    </w:div>
    <w:div w:id="204368163">
      <w:bodyDiv w:val="1"/>
      <w:marLeft w:val="0"/>
      <w:marRight w:val="0"/>
      <w:marTop w:val="0"/>
      <w:marBottom w:val="0"/>
      <w:divBdr>
        <w:top w:val="none" w:sz="0" w:space="0" w:color="auto"/>
        <w:left w:val="none" w:sz="0" w:space="0" w:color="auto"/>
        <w:bottom w:val="none" w:sz="0" w:space="0" w:color="auto"/>
        <w:right w:val="none" w:sz="0" w:space="0" w:color="auto"/>
      </w:divBdr>
    </w:div>
    <w:div w:id="214314185">
      <w:bodyDiv w:val="1"/>
      <w:marLeft w:val="0"/>
      <w:marRight w:val="0"/>
      <w:marTop w:val="0"/>
      <w:marBottom w:val="0"/>
      <w:divBdr>
        <w:top w:val="none" w:sz="0" w:space="0" w:color="auto"/>
        <w:left w:val="none" w:sz="0" w:space="0" w:color="auto"/>
        <w:bottom w:val="none" w:sz="0" w:space="0" w:color="auto"/>
        <w:right w:val="none" w:sz="0" w:space="0" w:color="auto"/>
      </w:divBdr>
    </w:div>
    <w:div w:id="216091105">
      <w:bodyDiv w:val="1"/>
      <w:marLeft w:val="0"/>
      <w:marRight w:val="0"/>
      <w:marTop w:val="0"/>
      <w:marBottom w:val="0"/>
      <w:divBdr>
        <w:top w:val="none" w:sz="0" w:space="0" w:color="auto"/>
        <w:left w:val="none" w:sz="0" w:space="0" w:color="auto"/>
        <w:bottom w:val="none" w:sz="0" w:space="0" w:color="auto"/>
        <w:right w:val="none" w:sz="0" w:space="0" w:color="auto"/>
      </w:divBdr>
    </w:div>
    <w:div w:id="217665851">
      <w:bodyDiv w:val="1"/>
      <w:marLeft w:val="0"/>
      <w:marRight w:val="0"/>
      <w:marTop w:val="0"/>
      <w:marBottom w:val="0"/>
      <w:divBdr>
        <w:top w:val="none" w:sz="0" w:space="0" w:color="auto"/>
        <w:left w:val="none" w:sz="0" w:space="0" w:color="auto"/>
        <w:bottom w:val="none" w:sz="0" w:space="0" w:color="auto"/>
        <w:right w:val="none" w:sz="0" w:space="0" w:color="auto"/>
      </w:divBdr>
    </w:div>
    <w:div w:id="217671896">
      <w:bodyDiv w:val="1"/>
      <w:marLeft w:val="0"/>
      <w:marRight w:val="0"/>
      <w:marTop w:val="0"/>
      <w:marBottom w:val="0"/>
      <w:divBdr>
        <w:top w:val="none" w:sz="0" w:space="0" w:color="auto"/>
        <w:left w:val="none" w:sz="0" w:space="0" w:color="auto"/>
        <w:bottom w:val="none" w:sz="0" w:space="0" w:color="auto"/>
        <w:right w:val="none" w:sz="0" w:space="0" w:color="auto"/>
      </w:divBdr>
    </w:div>
    <w:div w:id="219484920">
      <w:bodyDiv w:val="1"/>
      <w:marLeft w:val="0"/>
      <w:marRight w:val="0"/>
      <w:marTop w:val="0"/>
      <w:marBottom w:val="0"/>
      <w:divBdr>
        <w:top w:val="none" w:sz="0" w:space="0" w:color="auto"/>
        <w:left w:val="none" w:sz="0" w:space="0" w:color="auto"/>
        <w:bottom w:val="none" w:sz="0" w:space="0" w:color="auto"/>
        <w:right w:val="none" w:sz="0" w:space="0" w:color="auto"/>
      </w:divBdr>
    </w:div>
    <w:div w:id="223030691">
      <w:bodyDiv w:val="1"/>
      <w:marLeft w:val="0"/>
      <w:marRight w:val="0"/>
      <w:marTop w:val="0"/>
      <w:marBottom w:val="0"/>
      <w:divBdr>
        <w:top w:val="none" w:sz="0" w:space="0" w:color="auto"/>
        <w:left w:val="none" w:sz="0" w:space="0" w:color="auto"/>
        <w:bottom w:val="none" w:sz="0" w:space="0" w:color="auto"/>
        <w:right w:val="none" w:sz="0" w:space="0" w:color="auto"/>
      </w:divBdr>
    </w:div>
    <w:div w:id="223106586">
      <w:bodyDiv w:val="1"/>
      <w:marLeft w:val="0"/>
      <w:marRight w:val="0"/>
      <w:marTop w:val="0"/>
      <w:marBottom w:val="0"/>
      <w:divBdr>
        <w:top w:val="none" w:sz="0" w:space="0" w:color="auto"/>
        <w:left w:val="none" w:sz="0" w:space="0" w:color="auto"/>
        <w:bottom w:val="none" w:sz="0" w:space="0" w:color="auto"/>
        <w:right w:val="none" w:sz="0" w:space="0" w:color="auto"/>
      </w:divBdr>
    </w:div>
    <w:div w:id="224876857">
      <w:bodyDiv w:val="1"/>
      <w:marLeft w:val="0"/>
      <w:marRight w:val="0"/>
      <w:marTop w:val="0"/>
      <w:marBottom w:val="0"/>
      <w:divBdr>
        <w:top w:val="none" w:sz="0" w:space="0" w:color="auto"/>
        <w:left w:val="none" w:sz="0" w:space="0" w:color="auto"/>
        <w:bottom w:val="none" w:sz="0" w:space="0" w:color="auto"/>
        <w:right w:val="none" w:sz="0" w:space="0" w:color="auto"/>
      </w:divBdr>
    </w:div>
    <w:div w:id="226112629">
      <w:bodyDiv w:val="1"/>
      <w:marLeft w:val="0"/>
      <w:marRight w:val="0"/>
      <w:marTop w:val="0"/>
      <w:marBottom w:val="0"/>
      <w:divBdr>
        <w:top w:val="none" w:sz="0" w:space="0" w:color="auto"/>
        <w:left w:val="none" w:sz="0" w:space="0" w:color="auto"/>
        <w:bottom w:val="none" w:sz="0" w:space="0" w:color="auto"/>
        <w:right w:val="none" w:sz="0" w:space="0" w:color="auto"/>
      </w:divBdr>
    </w:div>
    <w:div w:id="226576711">
      <w:bodyDiv w:val="1"/>
      <w:marLeft w:val="0"/>
      <w:marRight w:val="0"/>
      <w:marTop w:val="0"/>
      <w:marBottom w:val="0"/>
      <w:divBdr>
        <w:top w:val="none" w:sz="0" w:space="0" w:color="auto"/>
        <w:left w:val="none" w:sz="0" w:space="0" w:color="auto"/>
        <w:bottom w:val="none" w:sz="0" w:space="0" w:color="auto"/>
        <w:right w:val="none" w:sz="0" w:space="0" w:color="auto"/>
      </w:divBdr>
    </w:div>
    <w:div w:id="229584273">
      <w:bodyDiv w:val="1"/>
      <w:marLeft w:val="0"/>
      <w:marRight w:val="0"/>
      <w:marTop w:val="0"/>
      <w:marBottom w:val="0"/>
      <w:divBdr>
        <w:top w:val="none" w:sz="0" w:space="0" w:color="auto"/>
        <w:left w:val="none" w:sz="0" w:space="0" w:color="auto"/>
        <w:bottom w:val="none" w:sz="0" w:space="0" w:color="auto"/>
        <w:right w:val="none" w:sz="0" w:space="0" w:color="auto"/>
      </w:divBdr>
    </w:div>
    <w:div w:id="234096862">
      <w:bodyDiv w:val="1"/>
      <w:marLeft w:val="0"/>
      <w:marRight w:val="0"/>
      <w:marTop w:val="0"/>
      <w:marBottom w:val="0"/>
      <w:divBdr>
        <w:top w:val="none" w:sz="0" w:space="0" w:color="auto"/>
        <w:left w:val="none" w:sz="0" w:space="0" w:color="auto"/>
        <w:bottom w:val="none" w:sz="0" w:space="0" w:color="auto"/>
        <w:right w:val="none" w:sz="0" w:space="0" w:color="auto"/>
      </w:divBdr>
    </w:div>
    <w:div w:id="236136758">
      <w:bodyDiv w:val="1"/>
      <w:marLeft w:val="0"/>
      <w:marRight w:val="0"/>
      <w:marTop w:val="0"/>
      <w:marBottom w:val="0"/>
      <w:divBdr>
        <w:top w:val="none" w:sz="0" w:space="0" w:color="auto"/>
        <w:left w:val="none" w:sz="0" w:space="0" w:color="auto"/>
        <w:bottom w:val="none" w:sz="0" w:space="0" w:color="auto"/>
        <w:right w:val="none" w:sz="0" w:space="0" w:color="auto"/>
      </w:divBdr>
    </w:div>
    <w:div w:id="237596137">
      <w:bodyDiv w:val="1"/>
      <w:marLeft w:val="0"/>
      <w:marRight w:val="0"/>
      <w:marTop w:val="0"/>
      <w:marBottom w:val="0"/>
      <w:divBdr>
        <w:top w:val="none" w:sz="0" w:space="0" w:color="auto"/>
        <w:left w:val="none" w:sz="0" w:space="0" w:color="auto"/>
        <w:bottom w:val="none" w:sz="0" w:space="0" w:color="auto"/>
        <w:right w:val="none" w:sz="0" w:space="0" w:color="auto"/>
      </w:divBdr>
    </w:div>
    <w:div w:id="247464991">
      <w:bodyDiv w:val="1"/>
      <w:marLeft w:val="0"/>
      <w:marRight w:val="0"/>
      <w:marTop w:val="0"/>
      <w:marBottom w:val="0"/>
      <w:divBdr>
        <w:top w:val="none" w:sz="0" w:space="0" w:color="auto"/>
        <w:left w:val="none" w:sz="0" w:space="0" w:color="auto"/>
        <w:bottom w:val="none" w:sz="0" w:space="0" w:color="auto"/>
        <w:right w:val="none" w:sz="0" w:space="0" w:color="auto"/>
      </w:divBdr>
    </w:div>
    <w:div w:id="247883848">
      <w:bodyDiv w:val="1"/>
      <w:marLeft w:val="0"/>
      <w:marRight w:val="0"/>
      <w:marTop w:val="0"/>
      <w:marBottom w:val="0"/>
      <w:divBdr>
        <w:top w:val="none" w:sz="0" w:space="0" w:color="auto"/>
        <w:left w:val="none" w:sz="0" w:space="0" w:color="auto"/>
        <w:bottom w:val="none" w:sz="0" w:space="0" w:color="auto"/>
        <w:right w:val="none" w:sz="0" w:space="0" w:color="auto"/>
      </w:divBdr>
    </w:div>
    <w:div w:id="249122310">
      <w:bodyDiv w:val="1"/>
      <w:marLeft w:val="0"/>
      <w:marRight w:val="0"/>
      <w:marTop w:val="0"/>
      <w:marBottom w:val="0"/>
      <w:divBdr>
        <w:top w:val="none" w:sz="0" w:space="0" w:color="auto"/>
        <w:left w:val="none" w:sz="0" w:space="0" w:color="auto"/>
        <w:bottom w:val="none" w:sz="0" w:space="0" w:color="auto"/>
        <w:right w:val="none" w:sz="0" w:space="0" w:color="auto"/>
      </w:divBdr>
    </w:div>
    <w:div w:id="249775952">
      <w:bodyDiv w:val="1"/>
      <w:marLeft w:val="0"/>
      <w:marRight w:val="0"/>
      <w:marTop w:val="0"/>
      <w:marBottom w:val="0"/>
      <w:divBdr>
        <w:top w:val="none" w:sz="0" w:space="0" w:color="auto"/>
        <w:left w:val="none" w:sz="0" w:space="0" w:color="auto"/>
        <w:bottom w:val="none" w:sz="0" w:space="0" w:color="auto"/>
        <w:right w:val="none" w:sz="0" w:space="0" w:color="auto"/>
      </w:divBdr>
    </w:div>
    <w:div w:id="252134192">
      <w:bodyDiv w:val="1"/>
      <w:marLeft w:val="0"/>
      <w:marRight w:val="0"/>
      <w:marTop w:val="0"/>
      <w:marBottom w:val="0"/>
      <w:divBdr>
        <w:top w:val="none" w:sz="0" w:space="0" w:color="auto"/>
        <w:left w:val="none" w:sz="0" w:space="0" w:color="auto"/>
        <w:bottom w:val="none" w:sz="0" w:space="0" w:color="auto"/>
        <w:right w:val="none" w:sz="0" w:space="0" w:color="auto"/>
      </w:divBdr>
    </w:div>
    <w:div w:id="261569421">
      <w:bodyDiv w:val="1"/>
      <w:marLeft w:val="0"/>
      <w:marRight w:val="0"/>
      <w:marTop w:val="0"/>
      <w:marBottom w:val="0"/>
      <w:divBdr>
        <w:top w:val="none" w:sz="0" w:space="0" w:color="auto"/>
        <w:left w:val="none" w:sz="0" w:space="0" w:color="auto"/>
        <w:bottom w:val="none" w:sz="0" w:space="0" w:color="auto"/>
        <w:right w:val="none" w:sz="0" w:space="0" w:color="auto"/>
      </w:divBdr>
    </w:div>
    <w:div w:id="261961633">
      <w:bodyDiv w:val="1"/>
      <w:marLeft w:val="0"/>
      <w:marRight w:val="0"/>
      <w:marTop w:val="0"/>
      <w:marBottom w:val="0"/>
      <w:divBdr>
        <w:top w:val="none" w:sz="0" w:space="0" w:color="auto"/>
        <w:left w:val="none" w:sz="0" w:space="0" w:color="auto"/>
        <w:bottom w:val="none" w:sz="0" w:space="0" w:color="auto"/>
        <w:right w:val="none" w:sz="0" w:space="0" w:color="auto"/>
      </w:divBdr>
    </w:div>
    <w:div w:id="262567323">
      <w:bodyDiv w:val="1"/>
      <w:marLeft w:val="0"/>
      <w:marRight w:val="0"/>
      <w:marTop w:val="0"/>
      <w:marBottom w:val="0"/>
      <w:divBdr>
        <w:top w:val="none" w:sz="0" w:space="0" w:color="auto"/>
        <w:left w:val="none" w:sz="0" w:space="0" w:color="auto"/>
        <w:bottom w:val="none" w:sz="0" w:space="0" w:color="auto"/>
        <w:right w:val="none" w:sz="0" w:space="0" w:color="auto"/>
      </w:divBdr>
    </w:div>
    <w:div w:id="265893571">
      <w:bodyDiv w:val="1"/>
      <w:marLeft w:val="0"/>
      <w:marRight w:val="0"/>
      <w:marTop w:val="0"/>
      <w:marBottom w:val="0"/>
      <w:divBdr>
        <w:top w:val="none" w:sz="0" w:space="0" w:color="auto"/>
        <w:left w:val="none" w:sz="0" w:space="0" w:color="auto"/>
        <w:bottom w:val="none" w:sz="0" w:space="0" w:color="auto"/>
        <w:right w:val="none" w:sz="0" w:space="0" w:color="auto"/>
      </w:divBdr>
    </w:div>
    <w:div w:id="266698720">
      <w:bodyDiv w:val="1"/>
      <w:marLeft w:val="0"/>
      <w:marRight w:val="0"/>
      <w:marTop w:val="0"/>
      <w:marBottom w:val="0"/>
      <w:divBdr>
        <w:top w:val="none" w:sz="0" w:space="0" w:color="auto"/>
        <w:left w:val="none" w:sz="0" w:space="0" w:color="auto"/>
        <w:bottom w:val="none" w:sz="0" w:space="0" w:color="auto"/>
        <w:right w:val="none" w:sz="0" w:space="0" w:color="auto"/>
      </w:divBdr>
    </w:div>
    <w:div w:id="266934465">
      <w:bodyDiv w:val="1"/>
      <w:marLeft w:val="0"/>
      <w:marRight w:val="0"/>
      <w:marTop w:val="0"/>
      <w:marBottom w:val="0"/>
      <w:divBdr>
        <w:top w:val="none" w:sz="0" w:space="0" w:color="auto"/>
        <w:left w:val="none" w:sz="0" w:space="0" w:color="auto"/>
        <w:bottom w:val="none" w:sz="0" w:space="0" w:color="auto"/>
        <w:right w:val="none" w:sz="0" w:space="0" w:color="auto"/>
      </w:divBdr>
    </w:div>
    <w:div w:id="271665458">
      <w:bodyDiv w:val="1"/>
      <w:marLeft w:val="0"/>
      <w:marRight w:val="0"/>
      <w:marTop w:val="0"/>
      <w:marBottom w:val="0"/>
      <w:divBdr>
        <w:top w:val="none" w:sz="0" w:space="0" w:color="auto"/>
        <w:left w:val="none" w:sz="0" w:space="0" w:color="auto"/>
        <w:bottom w:val="none" w:sz="0" w:space="0" w:color="auto"/>
        <w:right w:val="none" w:sz="0" w:space="0" w:color="auto"/>
      </w:divBdr>
    </w:div>
    <w:div w:id="273560668">
      <w:bodyDiv w:val="1"/>
      <w:marLeft w:val="0"/>
      <w:marRight w:val="0"/>
      <w:marTop w:val="0"/>
      <w:marBottom w:val="0"/>
      <w:divBdr>
        <w:top w:val="none" w:sz="0" w:space="0" w:color="auto"/>
        <w:left w:val="none" w:sz="0" w:space="0" w:color="auto"/>
        <w:bottom w:val="none" w:sz="0" w:space="0" w:color="auto"/>
        <w:right w:val="none" w:sz="0" w:space="0" w:color="auto"/>
      </w:divBdr>
    </w:div>
    <w:div w:id="274531354">
      <w:bodyDiv w:val="1"/>
      <w:marLeft w:val="0"/>
      <w:marRight w:val="0"/>
      <w:marTop w:val="0"/>
      <w:marBottom w:val="0"/>
      <w:divBdr>
        <w:top w:val="none" w:sz="0" w:space="0" w:color="auto"/>
        <w:left w:val="none" w:sz="0" w:space="0" w:color="auto"/>
        <w:bottom w:val="none" w:sz="0" w:space="0" w:color="auto"/>
        <w:right w:val="none" w:sz="0" w:space="0" w:color="auto"/>
      </w:divBdr>
    </w:div>
    <w:div w:id="274748189">
      <w:bodyDiv w:val="1"/>
      <w:marLeft w:val="0"/>
      <w:marRight w:val="0"/>
      <w:marTop w:val="0"/>
      <w:marBottom w:val="0"/>
      <w:divBdr>
        <w:top w:val="none" w:sz="0" w:space="0" w:color="auto"/>
        <w:left w:val="none" w:sz="0" w:space="0" w:color="auto"/>
        <w:bottom w:val="none" w:sz="0" w:space="0" w:color="auto"/>
        <w:right w:val="none" w:sz="0" w:space="0" w:color="auto"/>
      </w:divBdr>
    </w:div>
    <w:div w:id="278028290">
      <w:bodyDiv w:val="1"/>
      <w:marLeft w:val="0"/>
      <w:marRight w:val="0"/>
      <w:marTop w:val="0"/>
      <w:marBottom w:val="0"/>
      <w:divBdr>
        <w:top w:val="none" w:sz="0" w:space="0" w:color="auto"/>
        <w:left w:val="none" w:sz="0" w:space="0" w:color="auto"/>
        <w:bottom w:val="none" w:sz="0" w:space="0" w:color="auto"/>
        <w:right w:val="none" w:sz="0" w:space="0" w:color="auto"/>
      </w:divBdr>
    </w:div>
    <w:div w:id="280233020">
      <w:bodyDiv w:val="1"/>
      <w:marLeft w:val="0"/>
      <w:marRight w:val="0"/>
      <w:marTop w:val="0"/>
      <w:marBottom w:val="0"/>
      <w:divBdr>
        <w:top w:val="none" w:sz="0" w:space="0" w:color="auto"/>
        <w:left w:val="none" w:sz="0" w:space="0" w:color="auto"/>
        <w:bottom w:val="none" w:sz="0" w:space="0" w:color="auto"/>
        <w:right w:val="none" w:sz="0" w:space="0" w:color="auto"/>
      </w:divBdr>
    </w:div>
    <w:div w:id="284045449">
      <w:bodyDiv w:val="1"/>
      <w:marLeft w:val="0"/>
      <w:marRight w:val="0"/>
      <w:marTop w:val="0"/>
      <w:marBottom w:val="0"/>
      <w:divBdr>
        <w:top w:val="none" w:sz="0" w:space="0" w:color="auto"/>
        <w:left w:val="none" w:sz="0" w:space="0" w:color="auto"/>
        <w:bottom w:val="none" w:sz="0" w:space="0" w:color="auto"/>
        <w:right w:val="none" w:sz="0" w:space="0" w:color="auto"/>
      </w:divBdr>
    </w:div>
    <w:div w:id="284118623">
      <w:bodyDiv w:val="1"/>
      <w:marLeft w:val="0"/>
      <w:marRight w:val="0"/>
      <w:marTop w:val="0"/>
      <w:marBottom w:val="0"/>
      <w:divBdr>
        <w:top w:val="none" w:sz="0" w:space="0" w:color="auto"/>
        <w:left w:val="none" w:sz="0" w:space="0" w:color="auto"/>
        <w:bottom w:val="none" w:sz="0" w:space="0" w:color="auto"/>
        <w:right w:val="none" w:sz="0" w:space="0" w:color="auto"/>
      </w:divBdr>
    </w:div>
    <w:div w:id="289480253">
      <w:bodyDiv w:val="1"/>
      <w:marLeft w:val="0"/>
      <w:marRight w:val="0"/>
      <w:marTop w:val="0"/>
      <w:marBottom w:val="0"/>
      <w:divBdr>
        <w:top w:val="none" w:sz="0" w:space="0" w:color="auto"/>
        <w:left w:val="none" w:sz="0" w:space="0" w:color="auto"/>
        <w:bottom w:val="none" w:sz="0" w:space="0" w:color="auto"/>
        <w:right w:val="none" w:sz="0" w:space="0" w:color="auto"/>
      </w:divBdr>
    </w:div>
    <w:div w:id="290290480">
      <w:bodyDiv w:val="1"/>
      <w:marLeft w:val="0"/>
      <w:marRight w:val="0"/>
      <w:marTop w:val="0"/>
      <w:marBottom w:val="0"/>
      <w:divBdr>
        <w:top w:val="none" w:sz="0" w:space="0" w:color="auto"/>
        <w:left w:val="none" w:sz="0" w:space="0" w:color="auto"/>
        <w:bottom w:val="none" w:sz="0" w:space="0" w:color="auto"/>
        <w:right w:val="none" w:sz="0" w:space="0" w:color="auto"/>
      </w:divBdr>
    </w:div>
    <w:div w:id="293221029">
      <w:bodyDiv w:val="1"/>
      <w:marLeft w:val="0"/>
      <w:marRight w:val="0"/>
      <w:marTop w:val="0"/>
      <w:marBottom w:val="0"/>
      <w:divBdr>
        <w:top w:val="none" w:sz="0" w:space="0" w:color="auto"/>
        <w:left w:val="none" w:sz="0" w:space="0" w:color="auto"/>
        <w:bottom w:val="none" w:sz="0" w:space="0" w:color="auto"/>
        <w:right w:val="none" w:sz="0" w:space="0" w:color="auto"/>
      </w:divBdr>
    </w:div>
    <w:div w:id="294138557">
      <w:bodyDiv w:val="1"/>
      <w:marLeft w:val="0"/>
      <w:marRight w:val="0"/>
      <w:marTop w:val="0"/>
      <w:marBottom w:val="0"/>
      <w:divBdr>
        <w:top w:val="none" w:sz="0" w:space="0" w:color="auto"/>
        <w:left w:val="none" w:sz="0" w:space="0" w:color="auto"/>
        <w:bottom w:val="none" w:sz="0" w:space="0" w:color="auto"/>
        <w:right w:val="none" w:sz="0" w:space="0" w:color="auto"/>
      </w:divBdr>
    </w:div>
    <w:div w:id="295835301">
      <w:bodyDiv w:val="1"/>
      <w:marLeft w:val="0"/>
      <w:marRight w:val="0"/>
      <w:marTop w:val="0"/>
      <w:marBottom w:val="0"/>
      <w:divBdr>
        <w:top w:val="none" w:sz="0" w:space="0" w:color="auto"/>
        <w:left w:val="none" w:sz="0" w:space="0" w:color="auto"/>
        <w:bottom w:val="none" w:sz="0" w:space="0" w:color="auto"/>
        <w:right w:val="none" w:sz="0" w:space="0" w:color="auto"/>
      </w:divBdr>
    </w:div>
    <w:div w:id="296684441">
      <w:bodyDiv w:val="1"/>
      <w:marLeft w:val="0"/>
      <w:marRight w:val="0"/>
      <w:marTop w:val="0"/>
      <w:marBottom w:val="0"/>
      <w:divBdr>
        <w:top w:val="none" w:sz="0" w:space="0" w:color="auto"/>
        <w:left w:val="none" w:sz="0" w:space="0" w:color="auto"/>
        <w:bottom w:val="none" w:sz="0" w:space="0" w:color="auto"/>
        <w:right w:val="none" w:sz="0" w:space="0" w:color="auto"/>
      </w:divBdr>
    </w:div>
    <w:div w:id="305621692">
      <w:bodyDiv w:val="1"/>
      <w:marLeft w:val="0"/>
      <w:marRight w:val="0"/>
      <w:marTop w:val="0"/>
      <w:marBottom w:val="0"/>
      <w:divBdr>
        <w:top w:val="none" w:sz="0" w:space="0" w:color="auto"/>
        <w:left w:val="none" w:sz="0" w:space="0" w:color="auto"/>
        <w:bottom w:val="none" w:sz="0" w:space="0" w:color="auto"/>
        <w:right w:val="none" w:sz="0" w:space="0" w:color="auto"/>
      </w:divBdr>
    </w:div>
    <w:div w:id="305625589">
      <w:bodyDiv w:val="1"/>
      <w:marLeft w:val="0"/>
      <w:marRight w:val="0"/>
      <w:marTop w:val="0"/>
      <w:marBottom w:val="0"/>
      <w:divBdr>
        <w:top w:val="none" w:sz="0" w:space="0" w:color="auto"/>
        <w:left w:val="none" w:sz="0" w:space="0" w:color="auto"/>
        <w:bottom w:val="none" w:sz="0" w:space="0" w:color="auto"/>
        <w:right w:val="none" w:sz="0" w:space="0" w:color="auto"/>
      </w:divBdr>
    </w:div>
    <w:div w:id="308632870">
      <w:bodyDiv w:val="1"/>
      <w:marLeft w:val="0"/>
      <w:marRight w:val="0"/>
      <w:marTop w:val="0"/>
      <w:marBottom w:val="0"/>
      <w:divBdr>
        <w:top w:val="none" w:sz="0" w:space="0" w:color="auto"/>
        <w:left w:val="none" w:sz="0" w:space="0" w:color="auto"/>
        <w:bottom w:val="none" w:sz="0" w:space="0" w:color="auto"/>
        <w:right w:val="none" w:sz="0" w:space="0" w:color="auto"/>
      </w:divBdr>
    </w:div>
    <w:div w:id="311372995">
      <w:bodyDiv w:val="1"/>
      <w:marLeft w:val="0"/>
      <w:marRight w:val="0"/>
      <w:marTop w:val="0"/>
      <w:marBottom w:val="0"/>
      <w:divBdr>
        <w:top w:val="none" w:sz="0" w:space="0" w:color="auto"/>
        <w:left w:val="none" w:sz="0" w:space="0" w:color="auto"/>
        <w:bottom w:val="none" w:sz="0" w:space="0" w:color="auto"/>
        <w:right w:val="none" w:sz="0" w:space="0" w:color="auto"/>
      </w:divBdr>
    </w:div>
    <w:div w:id="312563674">
      <w:bodyDiv w:val="1"/>
      <w:marLeft w:val="0"/>
      <w:marRight w:val="0"/>
      <w:marTop w:val="0"/>
      <w:marBottom w:val="0"/>
      <w:divBdr>
        <w:top w:val="none" w:sz="0" w:space="0" w:color="auto"/>
        <w:left w:val="none" w:sz="0" w:space="0" w:color="auto"/>
        <w:bottom w:val="none" w:sz="0" w:space="0" w:color="auto"/>
        <w:right w:val="none" w:sz="0" w:space="0" w:color="auto"/>
      </w:divBdr>
    </w:div>
    <w:div w:id="313486333">
      <w:bodyDiv w:val="1"/>
      <w:marLeft w:val="0"/>
      <w:marRight w:val="0"/>
      <w:marTop w:val="0"/>
      <w:marBottom w:val="0"/>
      <w:divBdr>
        <w:top w:val="none" w:sz="0" w:space="0" w:color="auto"/>
        <w:left w:val="none" w:sz="0" w:space="0" w:color="auto"/>
        <w:bottom w:val="none" w:sz="0" w:space="0" w:color="auto"/>
        <w:right w:val="none" w:sz="0" w:space="0" w:color="auto"/>
      </w:divBdr>
    </w:div>
    <w:div w:id="318854215">
      <w:bodyDiv w:val="1"/>
      <w:marLeft w:val="0"/>
      <w:marRight w:val="0"/>
      <w:marTop w:val="0"/>
      <w:marBottom w:val="0"/>
      <w:divBdr>
        <w:top w:val="none" w:sz="0" w:space="0" w:color="auto"/>
        <w:left w:val="none" w:sz="0" w:space="0" w:color="auto"/>
        <w:bottom w:val="none" w:sz="0" w:space="0" w:color="auto"/>
        <w:right w:val="none" w:sz="0" w:space="0" w:color="auto"/>
      </w:divBdr>
    </w:div>
    <w:div w:id="322512014">
      <w:bodyDiv w:val="1"/>
      <w:marLeft w:val="0"/>
      <w:marRight w:val="0"/>
      <w:marTop w:val="0"/>
      <w:marBottom w:val="0"/>
      <w:divBdr>
        <w:top w:val="none" w:sz="0" w:space="0" w:color="auto"/>
        <w:left w:val="none" w:sz="0" w:space="0" w:color="auto"/>
        <w:bottom w:val="none" w:sz="0" w:space="0" w:color="auto"/>
        <w:right w:val="none" w:sz="0" w:space="0" w:color="auto"/>
      </w:divBdr>
    </w:div>
    <w:div w:id="322583447">
      <w:bodyDiv w:val="1"/>
      <w:marLeft w:val="0"/>
      <w:marRight w:val="0"/>
      <w:marTop w:val="0"/>
      <w:marBottom w:val="0"/>
      <w:divBdr>
        <w:top w:val="none" w:sz="0" w:space="0" w:color="auto"/>
        <w:left w:val="none" w:sz="0" w:space="0" w:color="auto"/>
        <w:bottom w:val="none" w:sz="0" w:space="0" w:color="auto"/>
        <w:right w:val="none" w:sz="0" w:space="0" w:color="auto"/>
      </w:divBdr>
    </w:div>
    <w:div w:id="325282060">
      <w:bodyDiv w:val="1"/>
      <w:marLeft w:val="0"/>
      <w:marRight w:val="0"/>
      <w:marTop w:val="0"/>
      <w:marBottom w:val="0"/>
      <w:divBdr>
        <w:top w:val="none" w:sz="0" w:space="0" w:color="auto"/>
        <w:left w:val="none" w:sz="0" w:space="0" w:color="auto"/>
        <w:bottom w:val="none" w:sz="0" w:space="0" w:color="auto"/>
        <w:right w:val="none" w:sz="0" w:space="0" w:color="auto"/>
      </w:divBdr>
    </w:div>
    <w:div w:id="328021003">
      <w:bodyDiv w:val="1"/>
      <w:marLeft w:val="0"/>
      <w:marRight w:val="0"/>
      <w:marTop w:val="0"/>
      <w:marBottom w:val="0"/>
      <w:divBdr>
        <w:top w:val="none" w:sz="0" w:space="0" w:color="auto"/>
        <w:left w:val="none" w:sz="0" w:space="0" w:color="auto"/>
        <w:bottom w:val="none" w:sz="0" w:space="0" w:color="auto"/>
        <w:right w:val="none" w:sz="0" w:space="0" w:color="auto"/>
      </w:divBdr>
    </w:div>
    <w:div w:id="329405106">
      <w:bodyDiv w:val="1"/>
      <w:marLeft w:val="0"/>
      <w:marRight w:val="0"/>
      <w:marTop w:val="0"/>
      <w:marBottom w:val="0"/>
      <w:divBdr>
        <w:top w:val="none" w:sz="0" w:space="0" w:color="auto"/>
        <w:left w:val="none" w:sz="0" w:space="0" w:color="auto"/>
        <w:bottom w:val="none" w:sz="0" w:space="0" w:color="auto"/>
        <w:right w:val="none" w:sz="0" w:space="0" w:color="auto"/>
      </w:divBdr>
    </w:div>
    <w:div w:id="330566138">
      <w:bodyDiv w:val="1"/>
      <w:marLeft w:val="0"/>
      <w:marRight w:val="0"/>
      <w:marTop w:val="0"/>
      <w:marBottom w:val="0"/>
      <w:divBdr>
        <w:top w:val="none" w:sz="0" w:space="0" w:color="auto"/>
        <w:left w:val="none" w:sz="0" w:space="0" w:color="auto"/>
        <w:bottom w:val="none" w:sz="0" w:space="0" w:color="auto"/>
        <w:right w:val="none" w:sz="0" w:space="0" w:color="auto"/>
      </w:divBdr>
    </w:div>
    <w:div w:id="335112708">
      <w:bodyDiv w:val="1"/>
      <w:marLeft w:val="0"/>
      <w:marRight w:val="0"/>
      <w:marTop w:val="0"/>
      <w:marBottom w:val="0"/>
      <w:divBdr>
        <w:top w:val="none" w:sz="0" w:space="0" w:color="auto"/>
        <w:left w:val="none" w:sz="0" w:space="0" w:color="auto"/>
        <w:bottom w:val="none" w:sz="0" w:space="0" w:color="auto"/>
        <w:right w:val="none" w:sz="0" w:space="0" w:color="auto"/>
      </w:divBdr>
    </w:div>
    <w:div w:id="337778658">
      <w:bodyDiv w:val="1"/>
      <w:marLeft w:val="0"/>
      <w:marRight w:val="0"/>
      <w:marTop w:val="0"/>
      <w:marBottom w:val="0"/>
      <w:divBdr>
        <w:top w:val="none" w:sz="0" w:space="0" w:color="auto"/>
        <w:left w:val="none" w:sz="0" w:space="0" w:color="auto"/>
        <w:bottom w:val="none" w:sz="0" w:space="0" w:color="auto"/>
        <w:right w:val="none" w:sz="0" w:space="0" w:color="auto"/>
      </w:divBdr>
    </w:div>
    <w:div w:id="339504671">
      <w:bodyDiv w:val="1"/>
      <w:marLeft w:val="0"/>
      <w:marRight w:val="0"/>
      <w:marTop w:val="0"/>
      <w:marBottom w:val="0"/>
      <w:divBdr>
        <w:top w:val="none" w:sz="0" w:space="0" w:color="auto"/>
        <w:left w:val="none" w:sz="0" w:space="0" w:color="auto"/>
        <w:bottom w:val="none" w:sz="0" w:space="0" w:color="auto"/>
        <w:right w:val="none" w:sz="0" w:space="0" w:color="auto"/>
      </w:divBdr>
    </w:div>
    <w:div w:id="344600747">
      <w:bodyDiv w:val="1"/>
      <w:marLeft w:val="0"/>
      <w:marRight w:val="0"/>
      <w:marTop w:val="0"/>
      <w:marBottom w:val="0"/>
      <w:divBdr>
        <w:top w:val="none" w:sz="0" w:space="0" w:color="auto"/>
        <w:left w:val="none" w:sz="0" w:space="0" w:color="auto"/>
        <w:bottom w:val="none" w:sz="0" w:space="0" w:color="auto"/>
        <w:right w:val="none" w:sz="0" w:space="0" w:color="auto"/>
      </w:divBdr>
    </w:div>
    <w:div w:id="346098724">
      <w:bodyDiv w:val="1"/>
      <w:marLeft w:val="0"/>
      <w:marRight w:val="0"/>
      <w:marTop w:val="0"/>
      <w:marBottom w:val="0"/>
      <w:divBdr>
        <w:top w:val="none" w:sz="0" w:space="0" w:color="auto"/>
        <w:left w:val="none" w:sz="0" w:space="0" w:color="auto"/>
        <w:bottom w:val="none" w:sz="0" w:space="0" w:color="auto"/>
        <w:right w:val="none" w:sz="0" w:space="0" w:color="auto"/>
      </w:divBdr>
    </w:div>
    <w:div w:id="347565871">
      <w:bodyDiv w:val="1"/>
      <w:marLeft w:val="0"/>
      <w:marRight w:val="0"/>
      <w:marTop w:val="0"/>
      <w:marBottom w:val="0"/>
      <w:divBdr>
        <w:top w:val="none" w:sz="0" w:space="0" w:color="auto"/>
        <w:left w:val="none" w:sz="0" w:space="0" w:color="auto"/>
        <w:bottom w:val="none" w:sz="0" w:space="0" w:color="auto"/>
        <w:right w:val="none" w:sz="0" w:space="0" w:color="auto"/>
      </w:divBdr>
    </w:div>
    <w:div w:id="347760669">
      <w:bodyDiv w:val="1"/>
      <w:marLeft w:val="0"/>
      <w:marRight w:val="0"/>
      <w:marTop w:val="0"/>
      <w:marBottom w:val="0"/>
      <w:divBdr>
        <w:top w:val="none" w:sz="0" w:space="0" w:color="auto"/>
        <w:left w:val="none" w:sz="0" w:space="0" w:color="auto"/>
        <w:bottom w:val="none" w:sz="0" w:space="0" w:color="auto"/>
        <w:right w:val="none" w:sz="0" w:space="0" w:color="auto"/>
      </w:divBdr>
    </w:div>
    <w:div w:id="354036388">
      <w:bodyDiv w:val="1"/>
      <w:marLeft w:val="0"/>
      <w:marRight w:val="0"/>
      <w:marTop w:val="0"/>
      <w:marBottom w:val="0"/>
      <w:divBdr>
        <w:top w:val="none" w:sz="0" w:space="0" w:color="auto"/>
        <w:left w:val="none" w:sz="0" w:space="0" w:color="auto"/>
        <w:bottom w:val="none" w:sz="0" w:space="0" w:color="auto"/>
        <w:right w:val="none" w:sz="0" w:space="0" w:color="auto"/>
      </w:divBdr>
    </w:div>
    <w:div w:id="360131251">
      <w:bodyDiv w:val="1"/>
      <w:marLeft w:val="0"/>
      <w:marRight w:val="0"/>
      <w:marTop w:val="0"/>
      <w:marBottom w:val="0"/>
      <w:divBdr>
        <w:top w:val="none" w:sz="0" w:space="0" w:color="auto"/>
        <w:left w:val="none" w:sz="0" w:space="0" w:color="auto"/>
        <w:bottom w:val="none" w:sz="0" w:space="0" w:color="auto"/>
        <w:right w:val="none" w:sz="0" w:space="0" w:color="auto"/>
      </w:divBdr>
    </w:div>
    <w:div w:id="360936523">
      <w:bodyDiv w:val="1"/>
      <w:marLeft w:val="0"/>
      <w:marRight w:val="0"/>
      <w:marTop w:val="0"/>
      <w:marBottom w:val="0"/>
      <w:divBdr>
        <w:top w:val="none" w:sz="0" w:space="0" w:color="auto"/>
        <w:left w:val="none" w:sz="0" w:space="0" w:color="auto"/>
        <w:bottom w:val="none" w:sz="0" w:space="0" w:color="auto"/>
        <w:right w:val="none" w:sz="0" w:space="0" w:color="auto"/>
      </w:divBdr>
    </w:div>
    <w:div w:id="361902627">
      <w:bodyDiv w:val="1"/>
      <w:marLeft w:val="0"/>
      <w:marRight w:val="0"/>
      <w:marTop w:val="0"/>
      <w:marBottom w:val="0"/>
      <w:divBdr>
        <w:top w:val="none" w:sz="0" w:space="0" w:color="auto"/>
        <w:left w:val="none" w:sz="0" w:space="0" w:color="auto"/>
        <w:bottom w:val="none" w:sz="0" w:space="0" w:color="auto"/>
        <w:right w:val="none" w:sz="0" w:space="0" w:color="auto"/>
      </w:divBdr>
    </w:div>
    <w:div w:id="362096894">
      <w:bodyDiv w:val="1"/>
      <w:marLeft w:val="0"/>
      <w:marRight w:val="0"/>
      <w:marTop w:val="0"/>
      <w:marBottom w:val="0"/>
      <w:divBdr>
        <w:top w:val="none" w:sz="0" w:space="0" w:color="auto"/>
        <w:left w:val="none" w:sz="0" w:space="0" w:color="auto"/>
        <w:bottom w:val="none" w:sz="0" w:space="0" w:color="auto"/>
        <w:right w:val="none" w:sz="0" w:space="0" w:color="auto"/>
      </w:divBdr>
    </w:div>
    <w:div w:id="362249724">
      <w:bodyDiv w:val="1"/>
      <w:marLeft w:val="0"/>
      <w:marRight w:val="0"/>
      <w:marTop w:val="0"/>
      <w:marBottom w:val="0"/>
      <w:divBdr>
        <w:top w:val="none" w:sz="0" w:space="0" w:color="auto"/>
        <w:left w:val="none" w:sz="0" w:space="0" w:color="auto"/>
        <w:bottom w:val="none" w:sz="0" w:space="0" w:color="auto"/>
        <w:right w:val="none" w:sz="0" w:space="0" w:color="auto"/>
      </w:divBdr>
    </w:div>
    <w:div w:id="362679397">
      <w:bodyDiv w:val="1"/>
      <w:marLeft w:val="0"/>
      <w:marRight w:val="0"/>
      <w:marTop w:val="0"/>
      <w:marBottom w:val="0"/>
      <w:divBdr>
        <w:top w:val="none" w:sz="0" w:space="0" w:color="auto"/>
        <w:left w:val="none" w:sz="0" w:space="0" w:color="auto"/>
        <w:bottom w:val="none" w:sz="0" w:space="0" w:color="auto"/>
        <w:right w:val="none" w:sz="0" w:space="0" w:color="auto"/>
      </w:divBdr>
    </w:div>
    <w:div w:id="363792731">
      <w:bodyDiv w:val="1"/>
      <w:marLeft w:val="0"/>
      <w:marRight w:val="0"/>
      <w:marTop w:val="0"/>
      <w:marBottom w:val="0"/>
      <w:divBdr>
        <w:top w:val="none" w:sz="0" w:space="0" w:color="auto"/>
        <w:left w:val="none" w:sz="0" w:space="0" w:color="auto"/>
        <w:bottom w:val="none" w:sz="0" w:space="0" w:color="auto"/>
        <w:right w:val="none" w:sz="0" w:space="0" w:color="auto"/>
      </w:divBdr>
    </w:div>
    <w:div w:id="368189388">
      <w:bodyDiv w:val="1"/>
      <w:marLeft w:val="0"/>
      <w:marRight w:val="0"/>
      <w:marTop w:val="0"/>
      <w:marBottom w:val="0"/>
      <w:divBdr>
        <w:top w:val="none" w:sz="0" w:space="0" w:color="auto"/>
        <w:left w:val="none" w:sz="0" w:space="0" w:color="auto"/>
        <w:bottom w:val="none" w:sz="0" w:space="0" w:color="auto"/>
        <w:right w:val="none" w:sz="0" w:space="0" w:color="auto"/>
      </w:divBdr>
    </w:div>
    <w:div w:id="368409410">
      <w:bodyDiv w:val="1"/>
      <w:marLeft w:val="0"/>
      <w:marRight w:val="0"/>
      <w:marTop w:val="0"/>
      <w:marBottom w:val="0"/>
      <w:divBdr>
        <w:top w:val="none" w:sz="0" w:space="0" w:color="auto"/>
        <w:left w:val="none" w:sz="0" w:space="0" w:color="auto"/>
        <w:bottom w:val="none" w:sz="0" w:space="0" w:color="auto"/>
        <w:right w:val="none" w:sz="0" w:space="0" w:color="auto"/>
      </w:divBdr>
    </w:div>
    <w:div w:id="369695042">
      <w:bodyDiv w:val="1"/>
      <w:marLeft w:val="0"/>
      <w:marRight w:val="0"/>
      <w:marTop w:val="0"/>
      <w:marBottom w:val="0"/>
      <w:divBdr>
        <w:top w:val="none" w:sz="0" w:space="0" w:color="auto"/>
        <w:left w:val="none" w:sz="0" w:space="0" w:color="auto"/>
        <w:bottom w:val="none" w:sz="0" w:space="0" w:color="auto"/>
        <w:right w:val="none" w:sz="0" w:space="0" w:color="auto"/>
      </w:divBdr>
    </w:div>
    <w:div w:id="371005600">
      <w:bodyDiv w:val="1"/>
      <w:marLeft w:val="0"/>
      <w:marRight w:val="0"/>
      <w:marTop w:val="0"/>
      <w:marBottom w:val="0"/>
      <w:divBdr>
        <w:top w:val="none" w:sz="0" w:space="0" w:color="auto"/>
        <w:left w:val="none" w:sz="0" w:space="0" w:color="auto"/>
        <w:bottom w:val="none" w:sz="0" w:space="0" w:color="auto"/>
        <w:right w:val="none" w:sz="0" w:space="0" w:color="auto"/>
      </w:divBdr>
    </w:div>
    <w:div w:id="374739597">
      <w:bodyDiv w:val="1"/>
      <w:marLeft w:val="0"/>
      <w:marRight w:val="0"/>
      <w:marTop w:val="0"/>
      <w:marBottom w:val="0"/>
      <w:divBdr>
        <w:top w:val="none" w:sz="0" w:space="0" w:color="auto"/>
        <w:left w:val="none" w:sz="0" w:space="0" w:color="auto"/>
        <w:bottom w:val="none" w:sz="0" w:space="0" w:color="auto"/>
        <w:right w:val="none" w:sz="0" w:space="0" w:color="auto"/>
      </w:divBdr>
    </w:div>
    <w:div w:id="374886370">
      <w:bodyDiv w:val="1"/>
      <w:marLeft w:val="0"/>
      <w:marRight w:val="0"/>
      <w:marTop w:val="0"/>
      <w:marBottom w:val="0"/>
      <w:divBdr>
        <w:top w:val="none" w:sz="0" w:space="0" w:color="auto"/>
        <w:left w:val="none" w:sz="0" w:space="0" w:color="auto"/>
        <w:bottom w:val="none" w:sz="0" w:space="0" w:color="auto"/>
        <w:right w:val="none" w:sz="0" w:space="0" w:color="auto"/>
      </w:divBdr>
    </w:div>
    <w:div w:id="375587349">
      <w:bodyDiv w:val="1"/>
      <w:marLeft w:val="0"/>
      <w:marRight w:val="0"/>
      <w:marTop w:val="0"/>
      <w:marBottom w:val="0"/>
      <w:divBdr>
        <w:top w:val="none" w:sz="0" w:space="0" w:color="auto"/>
        <w:left w:val="none" w:sz="0" w:space="0" w:color="auto"/>
        <w:bottom w:val="none" w:sz="0" w:space="0" w:color="auto"/>
        <w:right w:val="none" w:sz="0" w:space="0" w:color="auto"/>
      </w:divBdr>
    </w:div>
    <w:div w:id="375589490">
      <w:bodyDiv w:val="1"/>
      <w:marLeft w:val="0"/>
      <w:marRight w:val="0"/>
      <w:marTop w:val="0"/>
      <w:marBottom w:val="0"/>
      <w:divBdr>
        <w:top w:val="none" w:sz="0" w:space="0" w:color="auto"/>
        <w:left w:val="none" w:sz="0" w:space="0" w:color="auto"/>
        <w:bottom w:val="none" w:sz="0" w:space="0" w:color="auto"/>
        <w:right w:val="none" w:sz="0" w:space="0" w:color="auto"/>
      </w:divBdr>
    </w:div>
    <w:div w:id="380786423">
      <w:bodyDiv w:val="1"/>
      <w:marLeft w:val="0"/>
      <w:marRight w:val="0"/>
      <w:marTop w:val="0"/>
      <w:marBottom w:val="0"/>
      <w:divBdr>
        <w:top w:val="none" w:sz="0" w:space="0" w:color="auto"/>
        <w:left w:val="none" w:sz="0" w:space="0" w:color="auto"/>
        <w:bottom w:val="none" w:sz="0" w:space="0" w:color="auto"/>
        <w:right w:val="none" w:sz="0" w:space="0" w:color="auto"/>
      </w:divBdr>
    </w:div>
    <w:div w:id="381297185">
      <w:bodyDiv w:val="1"/>
      <w:marLeft w:val="0"/>
      <w:marRight w:val="0"/>
      <w:marTop w:val="0"/>
      <w:marBottom w:val="0"/>
      <w:divBdr>
        <w:top w:val="none" w:sz="0" w:space="0" w:color="auto"/>
        <w:left w:val="none" w:sz="0" w:space="0" w:color="auto"/>
        <w:bottom w:val="none" w:sz="0" w:space="0" w:color="auto"/>
        <w:right w:val="none" w:sz="0" w:space="0" w:color="auto"/>
      </w:divBdr>
    </w:div>
    <w:div w:id="383336168">
      <w:bodyDiv w:val="1"/>
      <w:marLeft w:val="0"/>
      <w:marRight w:val="0"/>
      <w:marTop w:val="0"/>
      <w:marBottom w:val="0"/>
      <w:divBdr>
        <w:top w:val="none" w:sz="0" w:space="0" w:color="auto"/>
        <w:left w:val="none" w:sz="0" w:space="0" w:color="auto"/>
        <w:bottom w:val="none" w:sz="0" w:space="0" w:color="auto"/>
        <w:right w:val="none" w:sz="0" w:space="0" w:color="auto"/>
      </w:divBdr>
    </w:div>
    <w:div w:id="390420693">
      <w:bodyDiv w:val="1"/>
      <w:marLeft w:val="0"/>
      <w:marRight w:val="0"/>
      <w:marTop w:val="0"/>
      <w:marBottom w:val="0"/>
      <w:divBdr>
        <w:top w:val="none" w:sz="0" w:space="0" w:color="auto"/>
        <w:left w:val="none" w:sz="0" w:space="0" w:color="auto"/>
        <w:bottom w:val="none" w:sz="0" w:space="0" w:color="auto"/>
        <w:right w:val="none" w:sz="0" w:space="0" w:color="auto"/>
      </w:divBdr>
    </w:div>
    <w:div w:id="392003305">
      <w:bodyDiv w:val="1"/>
      <w:marLeft w:val="0"/>
      <w:marRight w:val="0"/>
      <w:marTop w:val="0"/>
      <w:marBottom w:val="0"/>
      <w:divBdr>
        <w:top w:val="none" w:sz="0" w:space="0" w:color="auto"/>
        <w:left w:val="none" w:sz="0" w:space="0" w:color="auto"/>
        <w:bottom w:val="none" w:sz="0" w:space="0" w:color="auto"/>
        <w:right w:val="none" w:sz="0" w:space="0" w:color="auto"/>
      </w:divBdr>
    </w:div>
    <w:div w:id="393167712">
      <w:bodyDiv w:val="1"/>
      <w:marLeft w:val="0"/>
      <w:marRight w:val="0"/>
      <w:marTop w:val="0"/>
      <w:marBottom w:val="0"/>
      <w:divBdr>
        <w:top w:val="none" w:sz="0" w:space="0" w:color="auto"/>
        <w:left w:val="none" w:sz="0" w:space="0" w:color="auto"/>
        <w:bottom w:val="none" w:sz="0" w:space="0" w:color="auto"/>
        <w:right w:val="none" w:sz="0" w:space="0" w:color="auto"/>
      </w:divBdr>
    </w:div>
    <w:div w:id="397627849">
      <w:bodyDiv w:val="1"/>
      <w:marLeft w:val="0"/>
      <w:marRight w:val="0"/>
      <w:marTop w:val="0"/>
      <w:marBottom w:val="0"/>
      <w:divBdr>
        <w:top w:val="none" w:sz="0" w:space="0" w:color="auto"/>
        <w:left w:val="none" w:sz="0" w:space="0" w:color="auto"/>
        <w:bottom w:val="none" w:sz="0" w:space="0" w:color="auto"/>
        <w:right w:val="none" w:sz="0" w:space="0" w:color="auto"/>
      </w:divBdr>
    </w:div>
    <w:div w:id="397676045">
      <w:bodyDiv w:val="1"/>
      <w:marLeft w:val="0"/>
      <w:marRight w:val="0"/>
      <w:marTop w:val="0"/>
      <w:marBottom w:val="0"/>
      <w:divBdr>
        <w:top w:val="none" w:sz="0" w:space="0" w:color="auto"/>
        <w:left w:val="none" w:sz="0" w:space="0" w:color="auto"/>
        <w:bottom w:val="none" w:sz="0" w:space="0" w:color="auto"/>
        <w:right w:val="none" w:sz="0" w:space="0" w:color="auto"/>
      </w:divBdr>
    </w:div>
    <w:div w:id="402873275">
      <w:bodyDiv w:val="1"/>
      <w:marLeft w:val="0"/>
      <w:marRight w:val="0"/>
      <w:marTop w:val="0"/>
      <w:marBottom w:val="0"/>
      <w:divBdr>
        <w:top w:val="none" w:sz="0" w:space="0" w:color="auto"/>
        <w:left w:val="none" w:sz="0" w:space="0" w:color="auto"/>
        <w:bottom w:val="none" w:sz="0" w:space="0" w:color="auto"/>
        <w:right w:val="none" w:sz="0" w:space="0" w:color="auto"/>
      </w:divBdr>
    </w:div>
    <w:div w:id="406457881">
      <w:bodyDiv w:val="1"/>
      <w:marLeft w:val="0"/>
      <w:marRight w:val="0"/>
      <w:marTop w:val="0"/>
      <w:marBottom w:val="0"/>
      <w:divBdr>
        <w:top w:val="none" w:sz="0" w:space="0" w:color="auto"/>
        <w:left w:val="none" w:sz="0" w:space="0" w:color="auto"/>
        <w:bottom w:val="none" w:sz="0" w:space="0" w:color="auto"/>
        <w:right w:val="none" w:sz="0" w:space="0" w:color="auto"/>
      </w:divBdr>
    </w:div>
    <w:div w:id="407845949">
      <w:bodyDiv w:val="1"/>
      <w:marLeft w:val="0"/>
      <w:marRight w:val="0"/>
      <w:marTop w:val="0"/>
      <w:marBottom w:val="0"/>
      <w:divBdr>
        <w:top w:val="none" w:sz="0" w:space="0" w:color="auto"/>
        <w:left w:val="none" w:sz="0" w:space="0" w:color="auto"/>
        <w:bottom w:val="none" w:sz="0" w:space="0" w:color="auto"/>
        <w:right w:val="none" w:sz="0" w:space="0" w:color="auto"/>
      </w:divBdr>
    </w:div>
    <w:div w:id="407925601">
      <w:bodyDiv w:val="1"/>
      <w:marLeft w:val="0"/>
      <w:marRight w:val="0"/>
      <w:marTop w:val="0"/>
      <w:marBottom w:val="0"/>
      <w:divBdr>
        <w:top w:val="none" w:sz="0" w:space="0" w:color="auto"/>
        <w:left w:val="none" w:sz="0" w:space="0" w:color="auto"/>
        <w:bottom w:val="none" w:sz="0" w:space="0" w:color="auto"/>
        <w:right w:val="none" w:sz="0" w:space="0" w:color="auto"/>
      </w:divBdr>
    </w:div>
    <w:div w:id="415827378">
      <w:bodyDiv w:val="1"/>
      <w:marLeft w:val="0"/>
      <w:marRight w:val="0"/>
      <w:marTop w:val="0"/>
      <w:marBottom w:val="0"/>
      <w:divBdr>
        <w:top w:val="none" w:sz="0" w:space="0" w:color="auto"/>
        <w:left w:val="none" w:sz="0" w:space="0" w:color="auto"/>
        <w:bottom w:val="none" w:sz="0" w:space="0" w:color="auto"/>
        <w:right w:val="none" w:sz="0" w:space="0" w:color="auto"/>
      </w:divBdr>
    </w:div>
    <w:div w:id="416168596">
      <w:bodyDiv w:val="1"/>
      <w:marLeft w:val="0"/>
      <w:marRight w:val="0"/>
      <w:marTop w:val="0"/>
      <w:marBottom w:val="0"/>
      <w:divBdr>
        <w:top w:val="none" w:sz="0" w:space="0" w:color="auto"/>
        <w:left w:val="none" w:sz="0" w:space="0" w:color="auto"/>
        <w:bottom w:val="none" w:sz="0" w:space="0" w:color="auto"/>
        <w:right w:val="none" w:sz="0" w:space="0" w:color="auto"/>
      </w:divBdr>
    </w:div>
    <w:div w:id="420417223">
      <w:bodyDiv w:val="1"/>
      <w:marLeft w:val="0"/>
      <w:marRight w:val="0"/>
      <w:marTop w:val="0"/>
      <w:marBottom w:val="0"/>
      <w:divBdr>
        <w:top w:val="none" w:sz="0" w:space="0" w:color="auto"/>
        <w:left w:val="none" w:sz="0" w:space="0" w:color="auto"/>
        <w:bottom w:val="none" w:sz="0" w:space="0" w:color="auto"/>
        <w:right w:val="none" w:sz="0" w:space="0" w:color="auto"/>
      </w:divBdr>
    </w:div>
    <w:div w:id="422266903">
      <w:bodyDiv w:val="1"/>
      <w:marLeft w:val="0"/>
      <w:marRight w:val="0"/>
      <w:marTop w:val="0"/>
      <w:marBottom w:val="0"/>
      <w:divBdr>
        <w:top w:val="none" w:sz="0" w:space="0" w:color="auto"/>
        <w:left w:val="none" w:sz="0" w:space="0" w:color="auto"/>
        <w:bottom w:val="none" w:sz="0" w:space="0" w:color="auto"/>
        <w:right w:val="none" w:sz="0" w:space="0" w:color="auto"/>
      </w:divBdr>
    </w:div>
    <w:div w:id="422529504">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41918192">
      <w:bodyDiv w:val="1"/>
      <w:marLeft w:val="0"/>
      <w:marRight w:val="0"/>
      <w:marTop w:val="0"/>
      <w:marBottom w:val="0"/>
      <w:divBdr>
        <w:top w:val="none" w:sz="0" w:space="0" w:color="auto"/>
        <w:left w:val="none" w:sz="0" w:space="0" w:color="auto"/>
        <w:bottom w:val="none" w:sz="0" w:space="0" w:color="auto"/>
        <w:right w:val="none" w:sz="0" w:space="0" w:color="auto"/>
      </w:divBdr>
    </w:div>
    <w:div w:id="442194817">
      <w:bodyDiv w:val="1"/>
      <w:marLeft w:val="0"/>
      <w:marRight w:val="0"/>
      <w:marTop w:val="0"/>
      <w:marBottom w:val="0"/>
      <w:divBdr>
        <w:top w:val="none" w:sz="0" w:space="0" w:color="auto"/>
        <w:left w:val="none" w:sz="0" w:space="0" w:color="auto"/>
        <w:bottom w:val="none" w:sz="0" w:space="0" w:color="auto"/>
        <w:right w:val="none" w:sz="0" w:space="0" w:color="auto"/>
      </w:divBdr>
    </w:div>
    <w:div w:id="443498852">
      <w:bodyDiv w:val="1"/>
      <w:marLeft w:val="0"/>
      <w:marRight w:val="0"/>
      <w:marTop w:val="0"/>
      <w:marBottom w:val="0"/>
      <w:divBdr>
        <w:top w:val="none" w:sz="0" w:space="0" w:color="auto"/>
        <w:left w:val="none" w:sz="0" w:space="0" w:color="auto"/>
        <w:bottom w:val="none" w:sz="0" w:space="0" w:color="auto"/>
        <w:right w:val="none" w:sz="0" w:space="0" w:color="auto"/>
      </w:divBdr>
    </w:div>
    <w:div w:id="445270836">
      <w:bodyDiv w:val="1"/>
      <w:marLeft w:val="0"/>
      <w:marRight w:val="0"/>
      <w:marTop w:val="0"/>
      <w:marBottom w:val="0"/>
      <w:divBdr>
        <w:top w:val="none" w:sz="0" w:space="0" w:color="auto"/>
        <w:left w:val="none" w:sz="0" w:space="0" w:color="auto"/>
        <w:bottom w:val="none" w:sz="0" w:space="0" w:color="auto"/>
        <w:right w:val="none" w:sz="0" w:space="0" w:color="auto"/>
      </w:divBdr>
    </w:div>
    <w:div w:id="445929828">
      <w:bodyDiv w:val="1"/>
      <w:marLeft w:val="0"/>
      <w:marRight w:val="0"/>
      <w:marTop w:val="0"/>
      <w:marBottom w:val="0"/>
      <w:divBdr>
        <w:top w:val="none" w:sz="0" w:space="0" w:color="auto"/>
        <w:left w:val="none" w:sz="0" w:space="0" w:color="auto"/>
        <w:bottom w:val="none" w:sz="0" w:space="0" w:color="auto"/>
        <w:right w:val="none" w:sz="0" w:space="0" w:color="auto"/>
      </w:divBdr>
    </w:div>
    <w:div w:id="448160849">
      <w:bodyDiv w:val="1"/>
      <w:marLeft w:val="0"/>
      <w:marRight w:val="0"/>
      <w:marTop w:val="0"/>
      <w:marBottom w:val="0"/>
      <w:divBdr>
        <w:top w:val="none" w:sz="0" w:space="0" w:color="auto"/>
        <w:left w:val="none" w:sz="0" w:space="0" w:color="auto"/>
        <w:bottom w:val="none" w:sz="0" w:space="0" w:color="auto"/>
        <w:right w:val="none" w:sz="0" w:space="0" w:color="auto"/>
      </w:divBdr>
    </w:div>
    <w:div w:id="453865112">
      <w:bodyDiv w:val="1"/>
      <w:marLeft w:val="0"/>
      <w:marRight w:val="0"/>
      <w:marTop w:val="0"/>
      <w:marBottom w:val="0"/>
      <w:divBdr>
        <w:top w:val="none" w:sz="0" w:space="0" w:color="auto"/>
        <w:left w:val="none" w:sz="0" w:space="0" w:color="auto"/>
        <w:bottom w:val="none" w:sz="0" w:space="0" w:color="auto"/>
        <w:right w:val="none" w:sz="0" w:space="0" w:color="auto"/>
      </w:divBdr>
    </w:div>
    <w:div w:id="457069876">
      <w:bodyDiv w:val="1"/>
      <w:marLeft w:val="0"/>
      <w:marRight w:val="0"/>
      <w:marTop w:val="0"/>
      <w:marBottom w:val="0"/>
      <w:divBdr>
        <w:top w:val="none" w:sz="0" w:space="0" w:color="auto"/>
        <w:left w:val="none" w:sz="0" w:space="0" w:color="auto"/>
        <w:bottom w:val="none" w:sz="0" w:space="0" w:color="auto"/>
        <w:right w:val="none" w:sz="0" w:space="0" w:color="auto"/>
      </w:divBdr>
    </w:div>
    <w:div w:id="463622111">
      <w:bodyDiv w:val="1"/>
      <w:marLeft w:val="0"/>
      <w:marRight w:val="0"/>
      <w:marTop w:val="0"/>
      <w:marBottom w:val="0"/>
      <w:divBdr>
        <w:top w:val="none" w:sz="0" w:space="0" w:color="auto"/>
        <w:left w:val="none" w:sz="0" w:space="0" w:color="auto"/>
        <w:bottom w:val="none" w:sz="0" w:space="0" w:color="auto"/>
        <w:right w:val="none" w:sz="0" w:space="0" w:color="auto"/>
      </w:divBdr>
    </w:div>
    <w:div w:id="466552657">
      <w:bodyDiv w:val="1"/>
      <w:marLeft w:val="0"/>
      <w:marRight w:val="0"/>
      <w:marTop w:val="0"/>
      <w:marBottom w:val="0"/>
      <w:divBdr>
        <w:top w:val="none" w:sz="0" w:space="0" w:color="auto"/>
        <w:left w:val="none" w:sz="0" w:space="0" w:color="auto"/>
        <w:bottom w:val="none" w:sz="0" w:space="0" w:color="auto"/>
        <w:right w:val="none" w:sz="0" w:space="0" w:color="auto"/>
      </w:divBdr>
    </w:div>
    <w:div w:id="467206491">
      <w:bodyDiv w:val="1"/>
      <w:marLeft w:val="0"/>
      <w:marRight w:val="0"/>
      <w:marTop w:val="0"/>
      <w:marBottom w:val="0"/>
      <w:divBdr>
        <w:top w:val="none" w:sz="0" w:space="0" w:color="auto"/>
        <w:left w:val="none" w:sz="0" w:space="0" w:color="auto"/>
        <w:bottom w:val="none" w:sz="0" w:space="0" w:color="auto"/>
        <w:right w:val="none" w:sz="0" w:space="0" w:color="auto"/>
      </w:divBdr>
    </w:div>
    <w:div w:id="467361133">
      <w:bodyDiv w:val="1"/>
      <w:marLeft w:val="0"/>
      <w:marRight w:val="0"/>
      <w:marTop w:val="0"/>
      <w:marBottom w:val="0"/>
      <w:divBdr>
        <w:top w:val="none" w:sz="0" w:space="0" w:color="auto"/>
        <w:left w:val="none" w:sz="0" w:space="0" w:color="auto"/>
        <w:bottom w:val="none" w:sz="0" w:space="0" w:color="auto"/>
        <w:right w:val="none" w:sz="0" w:space="0" w:color="auto"/>
      </w:divBdr>
    </w:div>
    <w:div w:id="467403213">
      <w:bodyDiv w:val="1"/>
      <w:marLeft w:val="0"/>
      <w:marRight w:val="0"/>
      <w:marTop w:val="0"/>
      <w:marBottom w:val="0"/>
      <w:divBdr>
        <w:top w:val="none" w:sz="0" w:space="0" w:color="auto"/>
        <w:left w:val="none" w:sz="0" w:space="0" w:color="auto"/>
        <w:bottom w:val="none" w:sz="0" w:space="0" w:color="auto"/>
        <w:right w:val="none" w:sz="0" w:space="0" w:color="auto"/>
      </w:divBdr>
    </w:div>
    <w:div w:id="469985364">
      <w:bodyDiv w:val="1"/>
      <w:marLeft w:val="0"/>
      <w:marRight w:val="0"/>
      <w:marTop w:val="0"/>
      <w:marBottom w:val="0"/>
      <w:divBdr>
        <w:top w:val="none" w:sz="0" w:space="0" w:color="auto"/>
        <w:left w:val="none" w:sz="0" w:space="0" w:color="auto"/>
        <w:bottom w:val="none" w:sz="0" w:space="0" w:color="auto"/>
        <w:right w:val="none" w:sz="0" w:space="0" w:color="auto"/>
      </w:divBdr>
    </w:div>
    <w:div w:id="475606465">
      <w:bodyDiv w:val="1"/>
      <w:marLeft w:val="0"/>
      <w:marRight w:val="0"/>
      <w:marTop w:val="0"/>
      <w:marBottom w:val="0"/>
      <w:divBdr>
        <w:top w:val="none" w:sz="0" w:space="0" w:color="auto"/>
        <w:left w:val="none" w:sz="0" w:space="0" w:color="auto"/>
        <w:bottom w:val="none" w:sz="0" w:space="0" w:color="auto"/>
        <w:right w:val="none" w:sz="0" w:space="0" w:color="auto"/>
      </w:divBdr>
    </w:div>
    <w:div w:id="475685714">
      <w:bodyDiv w:val="1"/>
      <w:marLeft w:val="0"/>
      <w:marRight w:val="0"/>
      <w:marTop w:val="0"/>
      <w:marBottom w:val="0"/>
      <w:divBdr>
        <w:top w:val="none" w:sz="0" w:space="0" w:color="auto"/>
        <w:left w:val="none" w:sz="0" w:space="0" w:color="auto"/>
        <w:bottom w:val="none" w:sz="0" w:space="0" w:color="auto"/>
        <w:right w:val="none" w:sz="0" w:space="0" w:color="auto"/>
      </w:divBdr>
    </w:div>
    <w:div w:id="476071600">
      <w:bodyDiv w:val="1"/>
      <w:marLeft w:val="0"/>
      <w:marRight w:val="0"/>
      <w:marTop w:val="0"/>
      <w:marBottom w:val="0"/>
      <w:divBdr>
        <w:top w:val="none" w:sz="0" w:space="0" w:color="auto"/>
        <w:left w:val="none" w:sz="0" w:space="0" w:color="auto"/>
        <w:bottom w:val="none" w:sz="0" w:space="0" w:color="auto"/>
        <w:right w:val="none" w:sz="0" w:space="0" w:color="auto"/>
      </w:divBdr>
    </w:div>
    <w:div w:id="477724400">
      <w:bodyDiv w:val="1"/>
      <w:marLeft w:val="0"/>
      <w:marRight w:val="0"/>
      <w:marTop w:val="0"/>
      <w:marBottom w:val="0"/>
      <w:divBdr>
        <w:top w:val="none" w:sz="0" w:space="0" w:color="auto"/>
        <w:left w:val="none" w:sz="0" w:space="0" w:color="auto"/>
        <w:bottom w:val="none" w:sz="0" w:space="0" w:color="auto"/>
        <w:right w:val="none" w:sz="0" w:space="0" w:color="auto"/>
      </w:divBdr>
    </w:div>
    <w:div w:id="478962468">
      <w:bodyDiv w:val="1"/>
      <w:marLeft w:val="0"/>
      <w:marRight w:val="0"/>
      <w:marTop w:val="0"/>
      <w:marBottom w:val="0"/>
      <w:divBdr>
        <w:top w:val="none" w:sz="0" w:space="0" w:color="auto"/>
        <w:left w:val="none" w:sz="0" w:space="0" w:color="auto"/>
        <w:bottom w:val="none" w:sz="0" w:space="0" w:color="auto"/>
        <w:right w:val="none" w:sz="0" w:space="0" w:color="auto"/>
      </w:divBdr>
    </w:div>
    <w:div w:id="481893766">
      <w:bodyDiv w:val="1"/>
      <w:marLeft w:val="0"/>
      <w:marRight w:val="0"/>
      <w:marTop w:val="0"/>
      <w:marBottom w:val="0"/>
      <w:divBdr>
        <w:top w:val="none" w:sz="0" w:space="0" w:color="auto"/>
        <w:left w:val="none" w:sz="0" w:space="0" w:color="auto"/>
        <w:bottom w:val="none" w:sz="0" w:space="0" w:color="auto"/>
        <w:right w:val="none" w:sz="0" w:space="0" w:color="auto"/>
      </w:divBdr>
    </w:div>
    <w:div w:id="482236297">
      <w:bodyDiv w:val="1"/>
      <w:marLeft w:val="0"/>
      <w:marRight w:val="0"/>
      <w:marTop w:val="0"/>
      <w:marBottom w:val="0"/>
      <w:divBdr>
        <w:top w:val="none" w:sz="0" w:space="0" w:color="auto"/>
        <w:left w:val="none" w:sz="0" w:space="0" w:color="auto"/>
        <w:bottom w:val="none" w:sz="0" w:space="0" w:color="auto"/>
        <w:right w:val="none" w:sz="0" w:space="0" w:color="auto"/>
      </w:divBdr>
    </w:div>
    <w:div w:id="482240943">
      <w:bodyDiv w:val="1"/>
      <w:marLeft w:val="0"/>
      <w:marRight w:val="0"/>
      <w:marTop w:val="0"/>
      <w:marBottom w:val="0"/>
      <w:divBdr>
        <w:top w:val="none" w:sz="0" w:space="0" w:color="auto"/>
        <w:left w:val="none" w:sz="0" w:space="0" w:color="auto"/>
        <w:bottom w:val="none" w:sz="0" w:space="0" w:color="auto"/>
        <w:right w:val="none" w:sz="0" w:space="0" w:color="auto"/>
      </w:divBdr>
    </w:div>
    <w:div w:id="485820496">
      <w:bodyDiv w:val="1"/>
      <w:marLeft w:val="0"/>
      <w:marRight w:val="0"/>
      <w:marTop w:val="0"/>
      <w:marBottom w:val="0"/>
      <w:divBdr>
        <w:top w:val="none" w:sz="0" w:space="0" w:color="auto"/>
        <w:left w:val="none" w:sz="0" w:space="0" w:color="auto"/>
        <w:bottom w:val="none" w:sz="0" w:space="0" w:color="auto"/>
        <w:right w:val="none" w:sz="0" w:space="0" w:color="auto"/>
      </w:divBdr>
    </w:div>
    <w:div w:id="486291251">
      <w:bodyDiv w:val="1"/>
      <w:marLeft w:val="0"/>
      <w:marRight w:val="0"/>
      <w:marTop w:val="0"/>
      <w:marBottom w:val="0"/>
      <w:divBdr>
        <w:top w:val="none" w:sz="0" w:space="0" w:color="auto"/>
        <w:left w:val="none" w:sz="0" w:space="0" w:color="auto"/>
        <w:bottom w:val="none" w:sz="0" w:space="0" w:color="auto"/>
        <w:right w:val="none" w:sz="0" w:space="0" w:color="auto"/>
      </w:divBdr>
    </w:div>
    <w:div w:id="487937546">
      <w:bodyDiv w:val="1"/>
      <w:marLeft w:val="0"/>
      <w:marRight w:val="0"/>
      <w:marTop w:val="0"/>
      <w:marBottom w:val="0"/>
      <w:divBdr>
        <w:top w:val="none" w:sz="0" w:space="0" w:color="auto"/>
        <w:left w:val="none" w:sz="0" w:space="0" w:color="auto"/>
        <w:bottom w:val="none" w:sz="0" w:space="0" w:color="auto"/>
        <w:right w:val="none" w:sz="0" w:space="0" w:color="auto"/>
      </w:divBdr>
    </w:div>
    <w:div w:id="490221780">
      <w:bodyDiv w:val="1"/>
      <w:marLeft w:val="0"/>
      <w:marRight w:val="0"/>
      <w:marTop w:val="0"/>
      <w:marBottom w:val="0"/>
      <w:divBdr>
        <w:top w:val="none" w:sz="0" w:space="0" w:color="auto"/>
        <w:left w:val="none" w:sz="0" w:space="0" w:color="auto"/>
        <w:bottom w:val="none" w:sz="0" w:space="0" w:color="auto"/>
        <w:right w:val="none" w:sz="0" w:space="0" w:color="auto"/>
      </w:divBdr>
    </w:div>
    <w:div w:id="490951904">
      <w:bodyDiv w:val="1"/>
      <w:marLeft w:val="0"/>
      <w:marRight w:val="0"/>
      <w:marTop w:val="0"/>
      <w:marBottom w:val="0"/>
      <w:divBdr>
        <w:top w:val="none" w:sz="0" w:space="0" w:color="auto"/>
        <w:left w:val="none" w:sz="0" w:space="0" w:color="auto"/>
        <w:bottom w:val="none" w:sz="0" w:space="0" w:color="auto"/>
        <w:right w:val="none" w:sz="0" w:space="0" w:color="auto"/>
      </w:divBdr>
    </w:div>
    <w:div w:id="498691403">
      <w:bodyDiv w:val="1"/>
      <w:marLeft w:val="0"/>
      <w:marRight w:val="0"/>
      <w:marTop w:val="0"/>
      <w:marBottom w:val="0"/>
      <w:divBdr>
        <w:top w:val="none" w:sz="0" w:space="0" w:color="auto"/>
        <w:left w:val="none" w:sz="0" w:space="0" w:color="auto"/>
        <w:bottom w:val="none" w:sz="0" w:space="0" w:color="auto"/>
        <w:right w:val="none" w:sz="0" w:space="0" w:color="auto"/>
      </w:divBdr>
    </w:div>
    <w:div w:id="501824206">
      <w:bodyDiv w:val="1"/>
      <w:marLeft w:val="0"/>
      <w:marRight w:val="0"/>
      <w:marTop w:val="0"/>
      <w:marBottom w:val="0"/>
      <w:divBdr>
        <w:top w:val="none" w:sz="0" w:space="0" w:color="auto"/>
        <w:left w:val="none" w:sz="0" w:space="0" w:color="auto"/>
        <w:bottom w:val="none" w:sz="0" w:space="0" w:color="auto"/>
        <w:right w:val="none" w:sz="0" w:space="0" w:color="auto"/>
      </w:divBdr>
    </w:div>
    <w:div w:id="503975591">
      <w:bodyDiv w:val="1"/>
      <w:marLeft w:val="0"/>
      <w:marRight w:val="0"/>
      <w:marTop w:val="0"/>
      <w:marBottom w:val="0"/>
      <w:divBdr>
        <w:top w:val="none" w:sz="0" w:space="0" w:color="auto"/>
        <w:left w:val="none" w:sz="0" w:space="0" w:color="auto"/>
        <w:bottom w:val="none" w:sz="0" w:space="0" w:color="auto"/>
        <w:right w:val="none" w:sz="0" w:space="0" w:color="auto"/>
      </w:divBdr>
    </w:div>
    <w:div w:id="514000808">
      <w:bodyDiv w:val="1"/>
      <w:marLeft w:val="0"/>
      <w:marRight w:val="0"/>
      <w:marTop w:val="0"/>
      <w:marBottom w:val="0"/>
      <w:divBdr>
        <w:top w:val="none" w:sz="0" w:space="0" w:color="auto"/>
        <w:left w:val="none" w:sz="0" w:space="0" w:color="auto"/>
        <w:bottom w:val="none" w:sz="0" w:space="0" w:color="auto"/>
        <w:right w:val="none" w:sz="0" w:space="0" w:color="auto"/>
      </w:divBdr>
    </w:div>
    <w:div w:id="517626398">
      <w:bodyDiv w:val="1"/>
      <w:marLeft w:val="0"/>
      <w:marRight w:val="0"/>
      <w:marTop w:val="0"/>
      <w:marBottom w:val="0"/>
      <w:divBdr>
        <w:top w:val="none" w:sz="0" w:space="0" w:color="auto"/>
        <w:left w:val="none" w:sz="0" w:space="0" w:color="auto"/>
        <w:bottom w:val="none" w:sz="0" w:space="0" w:color="auto"/>
        <w:right w:val="none" w:sz="0" w:space="0" w:color="auto"/>
      </w:divBdr>
    </w:div>
    <w:div w:id="530073592">
      <w:bodyDiv w:val="1"/>
      <w:marLeft w:val="0"/>
      <w:marRight w:val="0"/>
      <w:marTop w:val="0"/>
      <w:marBottom w:val="0"/>
      <w:divBdr>
        <w:top w:val="none" w:sz="0" w:space="0" w:color="auto"/>
        <w:left w:val="none" w:sz="0" w:space="0" w:color="auto"/>
        <w:bottom w:val="none" w:sz="0" w:space="0" w:color="auto"/>
        <w:right w:val="none" w:sz="0" w:space="0" w:color="auto"/>
      </w:divBdr>
    </w:div>
    <w:div w:id="532232136">
      <w:bodyDiv w:val="1"/>
      <w:marLeft w:val="0"/>
      <w:marRight w:val="0"/>
      <w:marTop w:val="0"/>
      <w:marBottom w:val="0"/>
      <w:divBdr>
        <w:top w:val="none" w:sz="0" w:space="0" w:color="auto"/>
        <w:left w:val="none" w:sz="0" w:space="0" w:color="auto"/>
        <w:bottom w:val="none" w:sz="0" w:space="0" w:color="auto"/>
        <w:right w:val="none" w:sz="0" w:space="0" w:color="auto"/>
      </w:divBdr>
    </w:div>
    <w:div w:id="533689723">
      <w:bodyDiv w:val="1"/>
      <w:marLeft w:val="0"/>
      <w:marRight w:val="0"/>
      <w:marTop w:val="0"/>
      <w:marBottom w:val="0"/>
      <w:divBdr>
        <w:top w:val="none" w:sz="0" w:space="0" w:color="auto"/>
        <w:left w:val="none" w:sz="0" w:space="0" w:color="auto"/>
        <w:bottom w:val="none" w:sz="0" w:space="0" w:color="auto"/>
        <w:right w:val="none" w:sz="0" w:space="0" w:color="auto"/>
      </w:divBdr>
    </w:div>
    <w:div w:id="539172164">
      <w:bodyDiv w:val="1"/>
      <w:marLeft w:val="0"/>
      <w:marRight w:val="0"/>
      <w:marTop w:val="0"/>
      <w:marBottom w:val="0"/>
      <w:divBdr>
        <w:top w:val="none" w:sz="0" w:space="0" w:color="auto"/>
        <w:left w:val="none" w:sz="0" w:space="0" w:color="auto"/>
        <w:bottom w:val="none" w:sz="0" w:space="0" w:color="auto"/>
        <w:right w:val="none" w:sz="0" w:space="0" w:color="auto"/>
      </w:divBdr>
    </w:div>
    <w:div w:id="543756466">
      <w:bodyDiv w:val="1"/>
      <w:marLeft w:val="0"/>
      <w:marRight w:val="0"/>
      <w:marTop w:val="0"/>
      <w:marBottom w:val="0"/>
      <w:divBdr>
        <w:top w:val="none" w:sz="0" w:space="0" w:color="auto"/>
        <w:left w:val="none" w:sz="0" w:space="0" w:color="auto"/>
        <w:bottom w:val="none" w:sz="0" w:space="0" w:color="auto"/>
        <w:right w:val="none" w:sz="0" w:space="0" w:color="auto"/>
      </w:divBdr>
    </w:div>
    <w:div w:id="546185089">
      <w:bodyDiv w:val="1"/>
      <w:marLeft w:val="0"/>
      <w:marRight w:val="0"/>
      <w:marTop w:val="0"/>
      <w:marBottom w:val="0"/>
      <w:divBdr>
        <w:top w:val="none" w:sz="0" w:space="0" w:color="auto"/>
        <w:left w:val="none" w:sz="0" w:space="0" w:color="auto"/>
        <w:bottom w:val="none" w:sz="0" w:space="0" w:color="auto"/>
        <w:right w:val="none" w:sz="0" w:space="0" w:color="auto"/>
      </w:divBdr>
    </w:div>
    <w:div w:id="549733820">
      <w:bodyDiv w:val="1"/>
      <w:marLeft w:val="0"/>
      <w:marRight w:val="0"/>
      <w:marTop w:val="0"/>
      <w:marBottom w:val="0"/>
      <w:divBdr>
        <w:top w:val="none" w:sz="0" w:space="0" w:color="auto"/>
        <w:left w:val="none" w:sz="0" w:space="0" w:color="auto"/>
        <w:bottom w:val="none" w:sz="0" w:space="0" w:color="auto"/>
        <w:right w:val="none" w:sz="0" w:space="0" w:color="auto"/>
      </w:divBdr>
    </w:div>
    <w:div w:id="556480551">
      <w:bodyDiv w:val="1"/>
      <w:marLeft w:val="0"/>
      <w:marRight w:val="0"/>
      <w:marTop w:val="0"/>
      <w:marBottom w:val="0"/>
      <w:divBdr>
        <w:top w:val="none" w:sz="0" w:space="0" w:color="auto"/>
        <w:left w:val="none" w:sz="0" w:space="0" w:color="auto"/>
        <w:bottom w:val="none" w:sz="0" w:space="0" w:color="auto"/>
        <w:right w:val="none" w:sz="0" w:space="0" w:color="auto"/>
      </w:divBdr>
    </w:div>
    <w:div w:id="557016612">
      <w:bodyDiv w:val="1"/>
      <w:marLeft w:val="0"/>
      <w:marRight w:val="0"/>
      <w:marTop w:val="0"/>
      <w:marBottom w:val="0"/>
      <w:divBdr>
        <w:top w:val="none" w:sz="0" w:space="0" w:color="auto"/>
        <w:left w:val="none" w:sz="0" w:space="0" w:color="auto"/>
        <w:bottom w:val="none" w:sz="0" w:space="0" w:color="auto"/>
        <w:right w:val="none" w:sz="0" w:space="0" w:color="auto"/>
      </w:divBdr>
    </w:div>
    <w:div w:id="557860805">
      <w:bodyDiv w:val="1"/>
      <w:marLeft w:val="0"/>
      <w:marRight w:val="0"/>
      <w:marTop w:val="0"/>
      <w:marBottom w:val="0"/>
      <w:divBdr>
        <w:top w:val="none" w:sz="0" w:space="0" w:color="auto"/>
        <w:left w:val="none" w:sz="0" w:space="0" w:color="auto"/>
        <w:bottom w:val="none" w:sz="0" w:space="0" w:color="auto"/>
        <w:right w:val="none" w:sz="0" w:space="0" w:color="auto"/>
      </w:divBdr>
    </w:div>
    <w:div w:id="559218743">
      <w:bodyDiv w:val="1"/>
      <w:marLeft w:val="0"/>
      <w:marRight w:val="0"/>
      <w:marTop w:val="0"/>
      <w:marBottom w:val="0"/>
      <w:divBdr>
        <w:top w:val="none" w:sz="0" w:space="0" w:color="auto"/>
        <w:left w:val="none" w:sz="0" w:space="0" w:color="auto"/>
        <w:bottom w:val="none" w:sz="0" w:space="0" w:color="auto"/>
        <w:right w:val="none" w:sz="0" w:space="0" w:color="auto"/>
      </w:divBdr>
    </w:div>
    <w:div w:id="560212786">
      <w:bodyDiv w:val="1"/>
      <w:marLeft w:val="0"/>
      <w:marRight w:val="0"/>
      <w:marTop w:val="0"/>
      <w:marBottom w:val="0"/>
      <w:divBdr>
        <w:top w:val="none" w:sz="0" w:space="0" w:color="auto"/>
        <w:left w:val="none" w:sz="0" w:space="0" w:color="auto"/>
        <w:bottom w:val="none" w:sz="0" w:space="0" w:color="auto"/>
        <w:right w:val="none" w:sz="0" w:space="0" w:color="auto"/>
      </w:divBdr>
    </w:div>
    <w:div w:id="564948439">
      <w:bodyDiv w:val="1"/>
      <w:marLeft w:val="0"/>
      <w:marRight w:val="0"/>
      <w:marTop w:val="0"/>
      <w:marBottom w:val="0"/>
      <w:divBdr>
        <w:top w:val="none" w:sz="0" w:space="0" w:color="auto"/>
        <w:left w:val="none" w:sz="0" w:space="0" w:color="auto"/>
        <w:bottom w:val="none" w:sz="0" w:space="0" w:color="auto"/>
        <w:right w:val="none" w:sz="0" w:space="0" w:color="auto"/>
      </w:divBdr>
    </w:div>
    <w:div w:id="565576321">
      <w:bodyDiv w:val="1"/>
      <w:marLeft w:val="0"/>
      <w:marRight w:val="0"/>
      <w:marTop w:val="0"/>
      <w:marBottom w:val="0"/>
      <w:divBdr>
        <w:top w:val="none" w:sz="0" w:space="0" w:color="auto"/>
        <w:left w:val="none" w:sz="0" w:space="0" w:color="auto"/>
        <w:bottom w:val="none" w:sz="0" w:space="0" w:color="auto"/>
        <w:right w:val="none" w:sz="0" w:space="0" w:color="auto"/>
      </w:divBdr>
    </w:div>
    <w:div w:id="567499940">
      <w:bodyDiv w:val="1"/>
      <w:marLeft w:val="0"/>
      <w:marRight w:val="0"/>
      <w:marTop w:val="0"/>
      <w:marBottom w:val="0"/>
      <w:divBdr>
        <w:top w:val="none" w:sz="0" w:space="0" w:color="auto"/>
        <w:left w:val="none" w:sz="0" w:space="0" w:color="auto"/>
        <w:bottom w:val="none" w:sz="0" w:space="0" w:color="auto"/>
        <w:right w:val="none" w:sz="0" w:space="0" w:color="auto"/>
      </w:divBdr>
    </w:div>
    <w:div w:id="572009085">
      <w:bodyDiv w:val="1"/>
      <w:marLeft w:val="0"/>
      <w:marRight w:val="0"/>
      <w:marTop w:val="0"/>
      <w:marBottom w:val="0"/>
      <w:divBdr>
        <w:top w:val="none" w:sz="0" w:space="0" w:color="auto"/>
        <w:left w:val="none" w:sz="0" w:space="0" w:color="auto"/>
        <w:bottom w:val="none" w:sz="0" w:space="0" w:color="auto"/>
        <w:right w:val="none" w:sz="0" w:space="0" w:color="auto"/>
      </w:divBdr>
    </w:div>
    <w:div w:id="577400491">
      <w:bodyDiv w:val="1"/>
      <w:marLeft w:val="0"/>
      <w:marRight w:val="0"/>
      <w:marTop w:val="0"/>
      <w:marBottom w:val="0"/>
      <w:divBdr>
        <w:top w:val="none" w:sz="0" w:space="0" w:color="auto"/>
        <w:left w:val="none" w:sz="0" w:space="0" w:color="auto"/>
        <w:bottom w:val="none" w:sz="0" w:space="0" w:color="auto"/>
        <w:right w:val="none" w:sz="0" w:space="0" w:color="auto"/>
      </w:divBdr>
    </w:div>
    <w:div w:id="577517563">
      <w:bodyDiv w:val="1"/>
      <w:marLeft w:val="0"/>
      <w:marRight w:val="0"/>
      <w:marTop w:val="0"/>
      <w:marBottom w:val="0"/>
      <w:divBdr>
        <w:top w:val="none" w:sz="0" w:space="0" w:color="auto"/>
        <w:left w:val="none" w:sz="0" w:space="0" w:color="auto"/>
        <w:bottom w:val="none" w:sz="0" w:space="0" w:color="auto"/>
        <w:right w:val="none" w:sz="0" w:space="0" w:color="auto"/>
      </w:divBdr>
    </w:div>
    <w:div w:id="588584262">
      <w:bodyDiv w:val="1"/>
      <w:marLeft w:val="0"/>
      <w:marRight w:val="0"/>
      <w:marTop w:val="0"/>
      <w:marBottom w:val="0"/>
      <w:divBdr>
        <w:top w:val="none" w:sz="0" w:space="0" w:color="auto"/>
        <w:left w:val="none" w:sz="0" w:space="0" w:color="auto"/>
        <w:bottom w:val="none" w:sz="0" w:space="0" w:color="auto"/>
        <w:right w:val="none" w:sz="0" w:space="0" w:color="auto"/>
      </w:divBdr>
    </w:div>
    <w:div w:id="592013510">
      <w:bodyDiv w:val="1"/>
      <w:marLeft w:val="0"/>
      <w:marRight w:val="0"/>
      <w:marTop w:val="0"/>
      <w:marBottom w:val="0"/>
      <w:divBdr>
        <w:top w:val="none" w:sz="0" w:space="0" w:color="auto"/>
        <w:left w:val="none" w:sz="0" w:space="0" w:color="auto"/>
        <w:bottom w:val="none" w:sz="0" w:space="0" w:color="auto"/>
        <w:right w:val="none" w:sz="0" w:space="0" w:color="auto"/>
      </w:divBdr>
    </w:div>
    <w:div w:id="592980971">
      <w:bodyDiv w:val="1"/>
      <w:marLeft w:val="0"/>
      <w:marRight w:val="0"/>
      <w:marTop w:val="0"/>
      <w:marBottom w:val="0"/>
      <w:divBdr>
        <w:top w:val="none" w:sz="0" w:space="0" w:color="auto"/>
        <w:left w:val="none" w:sz="0" w:space="0" w:color="auto"/>
        <w:bottom w:val="none" w:sz="0" w:space="0" w:color="auto"/>
        <w:right w:val="none" w:sz="0" w:space="0" w:color="auto"/>
      </w:divBdr>
    </w:div>
    <w:div w:id="594941393">
      <w:bodyDiv w:val="1"/>
      <w:marLeft w:val="0"/>
      <w:marRight w:val="0"/>
      <w:marTop w:val="0"/>
      <w:marBottom w:val="0"/>
      <w:divBdr>
        <w:top w:val="none" w:sz="0" w:space="0" w:color="auto"/>
        <w:left w:val="none" w:sz="0" w:space="0" w:color="auto"/>
        <w:bottom w:val="none" w:sz="0" w:space="0" w:color="auto"/>
        <w:right w:val="none" w:sz="0" w:space="0" w:color="auto"/>
      </w:divBdr>
    </w:div>
    <w:div w:id="599293525">
      <w:bodyDiv w:val="1"/>
      <w:marLeft w:val="0"/>
      <w:marRight w:val="0"/>
      <w:marTop w:val="0"/>
      <w:marBottom w:val="0"/>
      <w:divBdr>
        <w:top w:val="none" w:sz="0" w:space="0" w:color="auto"/>
        <w:left w:val="none" w:sz="0" w:space="0" w:color="auto"/>
        <w:bottom w:val="none" w:sz="0" w:space="0" w:color="auto"/>
        <w:right w:val="none" w:sz="0" w:space="0" w:color="auto"/>
      </w:divBdr>
    </w:div>
    <w:div w:id="600915406">
      <w:bodyDiv w:val="1"/>
      <w:marLeft w:val="0"/>
      <w:marRight w:val="0"/>
      <w:marTop w:val="0"/>
      <w:marBottom w:val="0"/>
      <w:divBdr>
        <w:top w:val="none" w:sz="0" w:space="0" w:color="auto"/>
        <w:left w:val="none" w:sz="0" w:space="0" w:color="auto"/>
        <w:bottom w:val="none" w:sz="0" w:space="0" w:color="auto"/>
        <w:right w:val="none" w:sz="0" w:space="0" w:color="auto"/>
      </w:divBdr>
    </w:div>
    <w:div w:id="604195704">
      <w:bodyDiv w:val="1"/>
      <w:marLeft w:val="0"/>
      <w:marRight w:val="0"/>
      <w:marTop w:val="0"/>
      <w:marBottom w:val="0"/>
      <w:divBdr>
        <w:top w:val="none" w:sz="0" w:space="0" w:color="auto"/>
        <w:left w:val="none" w:sz="0" w:space="0" w:color="auto"/>
        <w:bottom w:val="none" w:sz="0" w:space="0" w:color="auto"/>
        <w:right w:val="none" w:sz="0" w:space="0" w:color="auto"/>
      </w:divBdr>
    </w:div>
    <w:div w:id="609043701">
      <w:bodyDiv w:val="1"/>
      <w:marLeft w:val="0"/>
      <w:marRight w:val="0"/>
      <w:marTop w:val="0"/>
      <w:marBottom w:val="0"/>
      <w:divBdr>
        <w:top w:val="none" w:sz="0" w:space="0" w:color="auto"/>
        <w:left w:val="none" w:sz="0" w:space="0" w:color="auto"/>
        <w:bottom w:val="none" w:sz="0" w:space="0" w:color="auto"/>
        <w:right w:val="none" w:sz="0" w:space="0" w:color="auto"/>
      </w:divBdr>
    </w:div>
    <w:div w:id="609511787">
      <w:bodyDiv w:val="1"/>
      <w:marLeft w:val="0"/>
      <w:marRight w:val="0"/>
      <w:marTop w:val="0"/>
      <w:marBottom w:val="0"/>
      <w:divBdr>
        <w:top w:val="none" w:sz="0" w:space="0" w:color="auto"/>
        <w:left w:val="none" w:sz="0" w:space="0" w:color="auto"/>
        <w:bottom w:val="none" w:sz="0" w:space="0" w:color="auto"/>
        <w:right w:val="none" w:sz="0" w:space="0" w:color="auto"/>
      </w:divBdr>
    </w:div>
    <w:div w:id="611018313">
      <w:bodyDiv w:val="1"/>
      <w:marLeft w:val="0"/>
      <w:marRight w:val="0"/>
      <w:marTop w:val="0"/>
      <w:marBottom w:val="0"/>
      <w:divBdr>
        <w:top w:val="none" w:sz="0" w:space="0" w:color="auto"/>
        <w:left w:val="none" w:sz="0" w:space="0" w:color="auto"/>
        <w:bottom w:val="none" w:sz="0" w:space="0" w:color="auto"/>
        <w:right w:val="none" w:sz="0" w:space="0" w:color="auto"/>
      </w:divBdr>
    </w:div>
    <w:div w:id="615604792">
      <w:bodyDiv w:val="1"/>
      <w:marLeft w:val="0"/>
      <w:marRight w:val="0"/>
      <w:marTop w:val="0"/>
      <w:marBottom w:val="0"/>
      <w:divBdr>
        <w:top w:val="none" w:sz="0" w:space="0" w:color="auto"/>
        <w:left w:val="none" w:sz="0" w:space="0" w:color="auto"/>
        <w:bottom w:val="none" w:sz="0" w:space="0" w:color="auto"/>
        <w:right w:val="none" w:sz="0" w:space="0" w:color="auto"/>
      </w:divBdr>
    </w:div>
    <w:div w:id="615913373">
      <w:bodyDiv w:val="1"/>
      <w:marLeft w:val="0"/>
      <w:marRight w:val="0"/>
      <w:marTop w:val="0"/>
      <w:marBottom w:val="0"/>
      <w:divBdr>
        <w:top w:val="none" w:sz="0" w:space="0" w:color="auto"/>
        <w:left w:val="none" w:sz="0" w:space="0" w:color="auto"/>
        <w:bottom w:val="none" w:sz="0" w:space="0" w:color="auto"/>
        <w:right w:val="none" w:sz="0" w:space="0" w:color="auto"/>
      </w:divBdr>
    </w:div>
    <w:div w:id="616908950">
      <w:bodyDiv w:val="1"/>
      <w:marLeft w:val="0"/>
      <w:marRight w:val="0"/>
      <w:marTop w:val="0"/>
      <w:marBottom w:val="0"/>
      <w:divBdr>
        <w:top w:val="none" w:sz="0" w:space="0" w:color="auto"/>
        <w:left w:val="none" w:sz="0" w:space="0" w:color="auto"/>
        <w:bottom w:val="none" w:sz="0" w:space="0" w:color="auto"/>
        <w:right w:val="none" w:sz="0" w:space="0" w:color="auto"/>
      </w:divBdr>
    </w:div>
    <w:div w:id="616957097">
      <w:bodyDiv w:val="1"/>
      <w:marLeft w:val="0"/>
      <w:marRight w:val="0"/>
      <w:marTop w:val="0"/>
      <w:marBottom w:val="0"/>
      <w:divBdr>
        <w:top w:val="none" w:sz="0" w:space="0" w:color="auto"/>
        <w:left w:val="none" w:sz="0" w:space="0" w:color="auto"/>
        <w:bottom w:val="none" w:sz="0" w:space="0" w:color="auto"/>
        <w:right w:val="none" w:sz="0" w:space="0" w:color="auto"/>
      </w:divBdr>
    </w:div>
    <w:div w:id="622231402">
      <w:bodyDiv w:val="1"/>
      <w:marLeft w:val="0"/>
      <w:marRight w:val="0"/>
      <w:marTop w:val="0"/>
      <w:marBottom w:val="0"/>
      <w:divBdr>
        <w:top w:val="none" w:sz="0" w:space="0" w:color="auto"/>
        <w:left w:val="none" w:sz="0" w:space="0" w:color="auto"/>
        <w:bottom w:val="none" w:sz="0" w:space="0" w:color="auto"/>
        <w:right w:val="none" w:sz="0" w:space="0" w:color="auto"/>
      </w:divBdr>
    </w:div>
    <w:div w:id="626619393">
      <w:bodyDiv w:val="1"/>
      <w:marLeft w:val="0"/>
      <w:marRight w:val="0"/>
      <w:marTop w:val="0"/>
      <w:marBottom w:val="0"/>
      <w:divBdr>
        <w:top w:val="none" w:sz="0" w:space="0" w:color="auto"/>
        <w:left w:val="none" w:sz="0" w:space="0" w:color="auto"/>
        <w:bottom w:val="none" w:sz="0" w:space="0" w:color="auto"/>
        <w:right w:val="none" w:sz="0" w:space="0" w:color="auto"/>
      </w:divBdr>
    </w:div>
    <w:div w:id="628173412">
      <w:bodyDiv w:val="1"/>
      <w:marLeft w:val="0"/>
      <w:marRight w:val="0"/>
      <w:marTop w:val="0"/>
      <w:marBottom w:val="0"/>
      <w:divBdr>
        <w:top w:val="none" w:sz="0" w:space="0" w:color="auto"/>
        <w:left w:val="none" w:sz="0" w:space="0" w:color="auto"/>
        <w:bottom w:val="none" w:sz="0" w:space="0" w:color="auto"/>
        <w:right w:val="none" w:sz="0" w:space="0" w:color="auto"/>
      </w:divBdr>
    </w:div>
    <w:div w:id="628362887">
      <w:bodyDiv w:val="1"/>
      <w:marLeft w:val="0"/>
      <w:marRight w:val="0"/>
      <w:marTop w:val="0"/>
      <w:marBottom w:val="0"/>
      <w:divBdr>
        <w:top w:val="none" w:sz="0" w:space="0" w:color="auto"/>
        <w:left w:val="none" w:sz="0" w:space="0" w:color="auto"/>
        <w:bottom w:val="none" w:sz="0" w:space="0" w:color="auto"/>
        <w:right w:val="none" w:sz="0" w:space="0" w:color="auto"/>
      </w:divBdr>
    </w:div>
    <w:div w:id="632058671">
      <w:bodyDiv w:val="1"/>
      <w:marLeft w:val="0"/>
      <w:marRight w:val="0"/>
      <w:marTop w:val="0"/>
      <w:marBottom w:val="0"/>
      <w:divBdr>
        <w:top w:val="none" w:sz="0" w:space="0" w:color="auto"/>
        <w:left w:val="none" w:sz="0" w:space="0" w:color="auto"/>
        <w:bottom w:val="none" w:sz="0" w:space="0" w:color="auto"/>
        <w:right w:val="none" w:sz="0" w:space="0" w:color="auto"/>
      </w:divBdr>
    </w:div>
    <w:div w:id="634527517">
      <w:bodyDiv w:val="1"/>
      <w:marLeft w:val="0"/>
      <w:marRight w:val="0"/>
      <w:marTop w:val="0"/>
      <w:marBottom w:val="0"/>
      <w:divBdr>
        <w:top w:val="none" w:sz="0" w:space="0" w:color="auto"/>
        <w:left w:val="none" w:sz="0" w:space="0" w:color="auto"/>
        <w:bottom w:val="none" w:sz="0" w:space="0" w:color="auto"/>
        <w:right w:val="none" w:sz="0" w:space="0" w:color="auto"/>
      </w:divBdr>
    </w:div>
    <w:div w:id="642388903">
      <w:bodyDiv w:val="1"/>
      <w:marLeft w:val="0"/>
      <w:marRight w:val="0"/>
      <w:marTop w:val="0"/>
      <w:marBottom w:val="0"/>
      <w:divBdr>
        <w:top w:val="none" w:sz="0" w:space="0" w:color="auto"/>
        <w:left w:val="none" w:sz="0" w:space="0" w:color="auto"/>
        <w:bottom w:val="none" w:sz="0" w:space="0" w:color="auto"/>
        <w:right w:val="none" w:sz="0" w:space="0" w:color="auto"/>
      </w:divBdr>
    </w:div>
    <w:div w:id="642807973">
      <w:bodyDiv w:val="1"/>
      <w:marLeft w:val="0"/>
      <w:marRight w:val="0"/>
      <w:marTop w:val="0"/>
      <w:marBottom w:val="0"/>
      <w:divBdr>
        <w:top w:val="none" w:sz="0" w:space="0" w:color="auto"/>
        <w:left w:val="none" w:sz="0" w:space="0" w:color="auto"/>
        <w:bottom w:val="none" w:sz="0" w:space="0" w:color="auto"/>
        <w:right w:val="none" w:sz="0" w:space="0" w:color="auto"/>
      </w:divBdr>
    </w:div>
    <w:div w:id="643242244">
      <w:bodyDiv w:val="1"/>
      <w:marLeft w:val="0"/>
      <w:marRight w:val="0"/>
      <w:marTop w:val="0"/>
      <w:marBottom w:val="0"/>
      <w:divBdr>
        <w:top w:val="none" w:sz="0" w:space="0" w:color="auto"/>
        <w:left w:val="none" w:sz="0" w:space="0" w:color="auto"/>
        <w:bottom w:val="none" w:sz="0" w:space="0" w:color="auto"/>
        <w:right w:val="none" w:sz="0" w:space="0" w:color="auto"/>
      </w:divBdr>
    </w:div>
    <w:div w:id="650061381">
      <w:bodyDiv w:val="1"/>
      <w:marLeft w:val="0"/>
      <w:marRight w:val="0"/>
      <w:marTop w:val="0"/>
      <w:marBottom w:val="0"/>
      <w:divBdr>
        <w:top w:val="none" w:sz="0" w:space="0" w:color="auto"/>
        <w:left w:val="none" w:sz="0" w:space="0" w:color="auto"/>
        <w:bottom w:val="none" w:sz="0" w:space="0" w:color="auto"/>
        <w:right w:val="none" w:sz="0" w:space="0" w:color="auto"/>
      </w:divBdr>
    </w:div>
    <w:div w:id="659238924">
      <w:bodyDiv w:val="1"/>
      <w:marLeft w:val="0"/>
      <w:marRight w:val="0"/>
      <w:marTop w:val="0"/>
      <w:marBottom w:val="0"/>
      <w:divBdr>
        <w:top w:val="none" w:sz="0" w:space="0" w:color="auto"/>
        <w:left w:val="none" w:sz="0" w:space="0" w:color="auto"/>
        <w:bottom w:val="none" w:sz="0" w:space="0" w:color="auto"/>
        <w:right w:val="none" w:sz="0" w:space="0" w:color="auto"/>
      </w:divBdr>
    </w:div>
    <w:div w:id="659887725">
      <w:bodyDiv w:val="1"/>
      <w:marLeft w:val="0"/>
      <w:marRight w:val="0"/>
      <w:marTop w:val="0"/>
      <w:marBottom w:val="0"/>
      <w:divBdr>
        <w:top w:val="none" w:sz="0" w:space="0" w:color="auto"/>
        <w:left w:val="none" w:sz="0" w:space="0" w:color="auto"/>
        <w:bottom w:val="none" w:sz="0" w:space="0" w:color="auto"/>
        <w:right w:val="none" w:sz="0" w:space="0" w:color="auto"/>
      </w:divBdr>
    </w:div>
    <w:div w:id="663625402">
      <w:bodyDiv w:val="1"/>
      <w:marLeft w:val="0"/>
      <w:marRight w:val="0"/>
      <w:marTop w:val="0"/>
      <w:marBottom w:val="0"/>
      <w:divBdr>
        <w:top w:val="none" w:sz="0" w:space="0" w:color="auto"/>
        <w:left w:val="none" w:sz="0" w:space="0" w:color="auto"/>
        <w:bottom w:val="none" w:sz="0" w:space="0" w:color="auto"/>
        <w:right w:val="none" w:sz="0" w:space="0" w:color="auto"/>
      </w:divBdr>
    </w:div>
    <w:div w:id="664169891">
      <w:bodyDiv w:val="1"/>
      <w:marLeft w:val="0"/>
      <w:marRight w:val="0"/>
      <w:marTop w:val="0"/>
      <w:marBottom w:val="0"/>
      <w:divBdr>
        <w:top w:val="none" w:sz="0" w:space="0" w:color="auto"/>
        <w:left w:val="none" w:sz="0" w:space="0" w:color="auto"/>
        <w:bottom w:val="none" w:sz="0" w:space="0" w:color="auto"/>
        <w:right w:val="none" w:sz="0" w:space="0" w:color="auto"/>
      </w:divBdr>
    </w:div>
    <w:div w:id="667558932">
      <w:bodyDiv w:val="1"/>
      <w:marLeft w:val="0"/>
      <w:marRight w:val="0"/>
      <w:marTop w:val="0"/>
      <w:marBottom w:val="0"/>
      <w:divBdr>
        <w:top w:val="none" w:sz="0" w:space="0" w:color="auto"/>
        <w:left w:val="none" w:sz="0" w:space="0" w:color="auto"/>
        <w:bottom w:val="none" w:sz="0" w:space="0" w:color="auto"/>
        <w:right w:val="none" w:sz="0" w:space="0" w:color="auto"/>
      </w:divBdr>
    </w:div>
    <w:div w:id="668826711">
      <w:bodyDiv w:val="1"/>
      <w:marLeft w:val="0"/>
      <w:marRight w:val="0"/>
      <w:marTop w:val="0"/>
      <w:marBottom w:val="0"/>
      <w:divBdr>
        <w:top w:val="none" w:sz="0" w:space="0" w:color="auto"/>
        <w:left w:val="none" w:sz="0" w:space="0" w:color="auto"/>
        <w:bottom w:val="none" w:sz="0" w:space="0" w:color="auto"/>
        <w:right w:val="none" w:sz="0" w:space="0" w:color="auto"/>
      </w:divBdr>
    </w:div>
    <w:div w:id="671762725">
      <w:bodyDiv w:val="1"/>
      <w:marLeft w:val="0"/>
      <w:marRight w:val="0"/>
      <w:marTop w:val="0"/>
      <w:marBottom w:val="0"/>
      <w:divBdr>
        <w:top w:val="none" w:sz="0" w:space="0" w:color="auto"/>
        <w:left w:val="none" w:sz="0" w:space="0" w:color="auto"/>
        <w:bottom w:val="none" w:sz="0" w:space="0" w:color="auto"/>
        <w:right w:val="none" w:sz="0" w:space="0" w:color="auto"/>
      </w:divBdr>
    </w:div>
    <w:div w:id="672148899">
      <w:bodyDiv w:val="1"/>
      <w:marLeft w:val="0"/>
      <w:marRight w:val="0"/>
      <w:marTop w:val="0"/>
      <w:marBottom w:val="0"/>
      <w:divBdr>
        <w:top w:val="none" w:sz="0" w:space="0" w:color="auto"/>
        <w:left w:val="none" w:sz="0" w:space="0" w:color="auto"/>
        <w:bottom w:val="none" w:sz="0" w:space="0" w:color="auto"/>
        <w:right w:val="none" w:sz="0" w:space="0" w:color="auto"/>
      </w:divBdr>
    </w:div>
    <w:div w:id="672688713">
      <w:bodyDiv w:val="1"/>
      <w:marLeft w:val="0"/>
      <w:marRight w:val="0"/>
      <w:marTop w:val="0"/>
      <w:marBottom w:val="0"/>
      <w:divBdr>
        <w:top w:val="none" w:sz="0" w:space="0" w:color="auto"/>
        <w:left w:val="none" w:sz="0" w:space="0" w:color="auto"/>
        <w:bottom w:val="none" w:sz="0" w:space="0" w:color="auto"/>
        <w:right w:val="none" w:sz="0" w:space="0" w:color="auto"/>
      </w:divBdr>
    </w:div>
    <w:div w:id="673652695">
      <w:bodyDiv w:val="1"/>
      <w:marLeft w:val="0"/>
      <w:marRight w:val="0"/>
      <w:marTop w:val="0"/>
      <w:marBottom w:val="0"/>
      <w:divBdr>
        <w:top w:val="none" w:sz="0" w:space="0" w:color="auto"/>
        <w:left w:val="none" w:sz="0" w:space="0" w:color="auto"/>
        <w:bottom w:val="none" w:sz="0" w:space="0" w:color="auto"/>
        <w:right w:val="none" w:sz="0" w:space="0" w:color="auto"/>
      </w:divBdr>
    </w:div>
    <w:div w:id="675616148">
      <w:bodyDiv w:val="1"/>
      <w:marLeft w:val="0"/>
      <w:marRight w:val="0"/>
      <w:marTop w:val="0"/>
      <w:marBottom w:val="0"/>
      <w:divBdr>
        <w:top w:val="none" w:sz="0" w:space="0" w:color="auto"/>
        <w:left w:val="none" w:sz="0" w:space="0" w:color="auto"/>
        <w:bottom w:val="none" w:sz="0" w:space="0" w:color="auto"/>
        <w:right w:val="none" w:sz="0" w:space="0" w:color="auto"/>
      </w:divBdr>
    </w:div>
    <w:div w:id="675688104">
      <w:bodyDiv w:val="1"/>
      <w:marLeft w:val="0"/>
      <w:marRight w:val="0"/>
      <w:marTop w:val="0"/>
      <w:marBottom w:val="0"/>
      <w:divBdr>
        <w:top w:val="none" w:sz="0" w:space="0" w:color="auto"/>
        <w:left w:val="none" w:sz="0" w:space="0" w:color="auto"/>
        <w:bottom w:val="none" w:sz="0" w:space="0" w:color="auto"/>
        <w:right w:val="none" w:sz="0" w:space="0" w:color="auto"/>
      </w:divBdr>
    </w:div>
    <w:div w:id="676733011">
      <w:bodyDiv w:val="1"/>
      <w:marLeft w:val="0"/>
      <w:marRight w:val="0"/>
      <w:marTop w:val="0"/>
      <w:marBottom w:val="0"/>
      <w:divBdr>
        <w:top w:val="none" w:sz="0" w:space="0" w:color="auto"/>
        <w:left w:val="none" w:sz="0" w:space="0" w:color="auto"/>
        <w:bottom w:val="none" w:sz="0" w:space="0" w:color="auto"/>
        <w:right w:val="none" w:sz="0" w:space="0" w:color="auto"/>
      </w:divBdr>
    </w:div>
    <w:div w:id="685595312">
      <w:bodyDiv w:val="1"/>
      <w:marLeft w:val="0"/>
      <w:marRight w:val="0"/>
      <w:marTop w:val="0"/>
      <w:marBottom w:val="0"/>
      <w:divBdr>
        <w:top w:val="none" w:sz="0" w:space="0" w:color="auto"/>
        <w:left w:val="none" w:sz="0" w:space="0" w:color="auto"/>
        <w:bottom w:val="none" w:sz="0" w:space="0" w:color="auto"/>
        <w:right w:val="none" w:sz="0" w:space="0" w:color="auto"/>
      </w:divBdr>
    </w:div>
    <w:div w:id="685600474">
      <w:bodyDiv w:val="1"/>
      <w:marLeft w:val="0"/>
      <w:marRight w:val="0"/>
      <w:marTop w:val="0"/>
      <w:marBottom w:val="0"/>
      <w:divBdr>
        <w:top w:val="none" w:sz="0" w:space="0" w:color="auto"/>
        <w:left w:val="none" w:sz="0" w:space="0" w:color="auto"/>
        <w:bottom w:val="none" w:sz="0" w:space="0" w:color="auto"/>
        <w:right w:val="none" w:sz="0" w:space="0" w:color="auto"/>
      </w:divBdr>
    </w:div>
    <w:div w:id="689571002">
      <w:bodyDiv w:val="1"/>
      <w:marLeft w:val="0"/>
      <w:marRight w:val="0"/>
      <w:marTop w:val="0"/>
      <w:marBottom w:val="0"/>
      <w:divBdr>
        <w:top w:val="none" w:sz="0" w:space="0" w:color="auto"/>
        <w:left w:val="none" w:sz="0" w:space="0" w:color="auto"/>
        <w:bottom w:val="none" w:sz="0" w:space="0" w:color="auto"/>
        <w:right w:val="none" w:sz="0" w:space="0" w:color="auto"/>
      </w:divBdr>
    </w:div>
    <w:div w:id="689992887">
      <w:bodyDiv w:val="1"/>
      <w:marLeft w:val="0"/>
      <w:marRight w:val="0"/>
      <w:marTop w:val="0"/>
      <w:marBottom w:val="0"/>
      <w:divBdr>
        <w:top w:val="none" w:sz="0" w:space="0" w:color="auto"/>
        <w:left w:val="none" w:sz="0" w:space="0" w:color="auto"/>
        <w:bottom w:val="none" w:sz="0" w:space="0" w:color="auto"/>
        <w:right w:val="none" w:sz="0" w:space="0" w:color="auto"/>
      </w:divBdr>
    </w:div>
    <w:div w:id="690031047">
      <w:bodyDiv w:val="1"/>
      <w:marLeft w:val="0"/>
      <w:marRight w:val="0"/>
      <w:marTop w:val="0"/>
      <w:marBottom w:val="0"/>
      <w:divBdr>
        <w:top w:val="none" w:sz="0" w:space="0" w:color="auto"/>
        <w:left w:val="none" w:sz="0" w:space="0" w:color="auto"/>
        <w:bottom w:val="none" w:sz="0" w:space="0" w:color="auto"/>
        <w:right w:val="none" w:sz="0" w:space="0" w:color="auto"/>
      </w:divBdr>
    </w:div>
    <w:div w:id="694308359">
      <w:bodyDiv w:val="1"/>
      <w:marLeft w:val="0"/>
      <w:marRight w:val="0"/>
      <w:marTop w:val="0"/>
      <w:marBottom w:val="0"/>
      <w:divBdr>
        <w:top w:val="none" w:sz="0" w:space="0" w:color="auto"/>
        <w:left w:val="none" w:sz="0" w:space="0" w:color="auto"/>
        <w:bottom w:val="none" w:sz="0" w:space="0" w:color="auto"/>
        <w:right w:val="none" w:sz="0" w:space="0" w:color="auto"/>
      </w:divBdr>
    </w:div>
    <w:div w:id="695814398">
      <w:bodyDiv w:val="1"/>
      <w:marLeft w:val="0"/>
      <w:marRight w:val="0"/>
      <w:marTop w:val="0"/>
      <w:marBottom w:val="0"/>
      <w:divBdr>
        <w:top w:val="none" w:sz="0" w:space="0" w:color="auto"/>
        <w:left w:val="none" w:sz="0" w:space="0" w:color="auto"/>
        <w:bottom w:val="none" w:sz="0" w:space="0" w:color="auto"/>
        <w:right w:val="none" w:sz="0" w:space="0" w:color="auto"/>
      </w:divBdr>
    </w:div>
    <w:div w:id="696085587">
      <w:bodyDiv w:val="1"/>
      <w:marLeft w:val="0"/>
      <w:marRight w:val="0"/>
      <w:marTop w:val="0"/>
      <w:marBottom w:val="0"/>
      <w:divBdr>
        <w:top w:val="none" w:sz="0" w:space="0" w:color="auto"/>
        <w:left w:val="none" w:sz="0" w:space="0" w:color="auto"/>
        <w:bottom w:val="none" w:sz="0" w:space="0" w:color="auto"/>
        <w:right w:val="none" w:sz="0" w:space="0" w:color="auto"/>
      </w:divBdr>
    </w:div>
    <w:div w:id="697050426">
      <w:bodyDiv w:val="1"/>
      <w:marLeft w:val="0"/>
      <w:marRight w:val="0"/>
      <w:marTop w:val="0"/>
      <w:marBottom w:val="0"/>
      <w:divBdr>
        <w:top w:val="none" w:sz="0" w:space="0" w:color="auto"/>
        <w:left w:val="none" w:sz="0" w:space="0" w:color="auto"/>
        <w:bottom w:val="none" w:sz="0" w:space="0" w:color="auto"/>
        <w:right w:val="none" w:sz="0" w:space="0" w:color="auto"/>
      </w:divBdr>
    </w:div>
    <w:div w:id="697388392">
      <w:bodyDiv w:val="1"/>
      <w:marLeft w:val="0"/>
      <w:marRight w:val="0"/>
      <w:marTop w:val="0"/>
      <w:marBottom w:val="0"/>
      <w:divBdr>
        <w:top w:val="none" w:sz="0" w:space="0" w:color="auto"/>
        <w:left w:val="none" w:sz="0" w:space="0" w:color="auto"/>
        <w:bottom w:val="none" w:sz="0" w:space="0" w:color="auto"/>
        <w:right w:val="none" w:sz="0" w:space="0" w:color="auto"/>
      </w:divBdr>
    </w:div>
    <w:div w:id="697661350">
      <w:bodyDiv w:val="1"/>
      <w:marLeft w:val="0"/>
      <w:marRight w:val="0"/>
      <w:marTop w:val="0"/>
      <w:marBottom w:val="0"/>
      <w:divBdr>
        <w:top w:val="none" w:sz="0" w:space="0" w:color="auto"/>
        <w:left w:val="none" w:sz="0" w:space="0" w:color="auto"/>
        <w:bottom w:val="none" w:sz="0" w:space="0" w:color="auto"/>
        <w:right w:val="none" w:sz="0" w:space="0" w:color="auto"/>
      </w:divBdr>
    </w:div>
    <w:div w:id="700974518">
      <w:bodyDiv w:val="1"/>
      <w:marLeft w:val="0"/>
      <w:marRight w:val="0"/>
      <w:marTop w:val="0"/>
      <w:marBottom w:val="0"/>
      <w:divBdr>
        <w:top w:val="none" w:sz="0" w:space="0" w:color="auto"/>
        <w:left w:val="none" w:sz="0" w:space="0" w:color="auto"/>
        <w:bottom w:val="none" w:sz="0" w:space="0" w:color="auto"/>
        <w:right w:val="none" w:sz="0" w:space="0" w:color="auto"/>
      </w:divBdr>
    </w:div>
    <w:div w:id="704713523">
      <w:bodyDiv w:val="1"/>
      <w:marLeft w:val="0"/>
      <w:marRight w:val="0"/>
      <w:marTop w:val="0"/>
      <w:marBottom w:val="0"/>
      <w:divBdr>
        <w:top w:val="none" w:sz="0" w:space="0" w:color="auto"/>
        <w:left w:val="none" w:sz="0" w:space="0" w:color="auto"/>
        <w:bottom w:val="none" w:sz="0" w:space="0" w:color="auto"/>
        <w:right w:val="none" w:sz="0" w:space="0" w:color="auto"/>
      </w:divBdr>
    </w:div>
    <w:div w:id="707025214">
      <w:bodyDiv w:val="1"/>
      <w:marLeft w:val="0"/>
      <w:marRight w:val="0"/>
      <w:marTop w:val="0"/>
      <w:marBottom w:val="0"/>
      <w:divBdr>
        <w:top w:val="none" w:sz="0" w:space="0" w:color="auto"/>
        <w:left w:val="none" w:sz="0" w:space="0" w:color="auto"/>
        <w:bottom w:val="none" w:sz="0" w:space="0" w:color="auto"/>
        <w:right w:val="none" w:sz="0" w:space="0" w:color="auto"/>
      </w:divBdr>
    </w:div>
    <w:div w:id="707142592">
      <w:bodyDiv w:val="1"/>
      <w:marLeft w:val="0"/>
      <w:marRight w:val="0"/>
      <w:marTop w:val="0"/>
      <w:marBottom w:val="0"/>
      <w:divBdr>
        <w:top w:val="none" w:sz="0" w:space="0" w:color="auto"/>
        <w:left w:val="none" w:sz="0" w:space="0" w:color="auto"/>
        <w:bottom w:val="none" w:sz="0" w:space="0" w:color="auto"/>
        <w:right w:val="none" w:sz="0" w:space="0" w:color="auto"/>
      </w:divBdr>
    </w:div>
    <w:div w:id="707686388">
      <w:bodyDiv w:val="1"/>
      <w:marLeft w:val="0"/>
      <w:marRight w:val="0"/>
      <w:marTop w:val="0"/>
      <w:marBottom w:val="0"/>
      <w:divBdr>
        <w:top w:val="none" w:sz="0" w:space="0" w:color="auto"/>
        <w:left w:val="none" w:sz="0" w:space="0" w:color="auto"/>
        <w:bottom w:val="none" w:sz="0" w:space="0" w:color="auto"/>
        <w:right w:val="none" w:sz="0" w:space="0" w:color="auto"/>
      </w:divBdr>
    </w:div>
    <w:div w:id="709692664">
      <w:bodyDiv w:val="1"/>
      <w:marLeft w:val="0"/>
      <w:marRight w:val="0"/>
      <w:marTop w:val="0"/>
      <w:marBottom w:val="0"/>
      <w:divBdr>
        <w:top w:val="none" w:sz="0" w:space="0" w:color="auto"/>
        <w:left w:val="none" w:sz="0" w:space="0" w:color="auto"/>
        <w:bottom w:val="none" w:sz="0" w:space="0" w:color="auto"/>
        <w:right w:val="none" w:sz="0" w:space="0" w:color="auto"/>
      </w:divBdr>
    </w:div>
    <w:div w:id="713040198">
      <w:bodyDiv w:val="1"/>
      <w:marLeft w:val="0"/>
      <w:marRight w:val="0"/>
      <w:marTop w:val="0"/>
      <w:marBottom w:val="0"/>
      <w:divBdr>
        <w:top w:val="none" w:sz="0" w:space="0" w:color="auto"/>
        <w:left w:val="none" w:sz="0" w:space="0" w:color="auto"/>
        <w:bottom w:val="none" w:sz="0" w:space="0" w:color="auto"/>
        <w:right w:val="none" w:sz="0" w:space="0" w:color="auto"/>
      </w:divBdr>
    </w:div>
    <w:div w:id="714156002">
      <w:bodyDiv w:val="1"/>
      <w:marLeft w:val="0"/>
      <w:marRight w:val="0"/>
      <w:marTop w:val="0"/>
      <w:marBottom w:val="0"/>
      <w:divBdr>
        <w:top w:val="none" w:sz="0" w:space="0" w:color="auto"/>
        <w:left w:val="none" w:sz="0" w:space="0" w:color="auto"/>
        <w:bottom w:val="none" w:sz="0" w:space="0" w:color="auto"/>
        <w:right w:val="none" w:sz="0" w:space="0" w:color="auto"/>
      </w:divBdr>
    </w:div>
    <w:div w:id="716853486">
      <w:bodyDiv w:val="1"/>
      <w:marLeft w:val="0"/>
      <w:marRight w:val="0"/>
      <w:marTop w:val="0"/>
      <w:marBottom w:val="0"/>
      <w:divBdr>
        <w:top w:val="none" w:sz="0" w:space="0" w:color="auto"/>
        <w:left w:val="none" w:sz="0" w:space="0" w:color="auto"/>
        <w:bottom w:val="none" w:sz="0" w:space="0" w:color="auto"/>
        <w:right w:val="none" w:sz="0" w:space="0" w:color="auto"/>
      </w:divBdr>
    </w:div>
    <w:div w:id="717319382">
      <w:bodyDiv w:val="1"/>
      <w:marLeft w:val="0"/>
      <w:marRight w:val="0"/>
      <w:marTop w:val="0"/>
      <w:marBottom w:val="0"/>
      <w:divBdr>
        <w:top w:val="none" w:sz="0" w:space="0" w:color="auto"/>
        <w:left w:val="none" w:sz="0" w:space="0" w:color="auto"/>
        <w:bottom w:val="none" w:sz="0" w:space="0" w:color="auto"/>
        <w:right w:val="none" w:sz="0" w:space="0" w:color="auto"/>
      </w:divBdr>
    </w:div>
    <w:div w:id="720715294">
      <w:bodyDiv w:val="1"/>
      <w:marLeft w:val="0"/>
      <w:marRight w:val="0"/>
      <w:marTop w:val="0"/>
      <w:marBottom w:val="0"/>
      <w:divBdr>
        <w:top w:val="none" w:sz="0" w:space="0" w:color="auto"/>
        <w:left w:val="none" w:sz="0" w:space="0" w:color="auto"/>
        <w:bottom w:val="none" w:sz="0" w:space="0" w:color="auto"/>
        <w:right w:val="none" w:sz="0" w:space="0" w:color="auto"/>
      </w:divBdr>
    </w:div>
    <w:div w:id="724060137">
      <w:bodyDiv w:val="1"/>
      <w:marLeft w:val="0"/>
      <w:marRight w:val="0"/>
      <w:marTop w:val="0"/>
      <w:marBottom w:val="0"/>
      <w:divBdr>
        <w:top w:val="none" w:sz="0" w:space="0" w:color="auto"/>
        <w:left w:val="none" w:sz="0" w:space="0" w:color="auto"/>
        <w:bottom w:val="none" w:sz="0" w:space="0" w:color="auto"/>
        <w:right w:val="none" w:sz="0" w:space="0" w:color="auto"/>
      </w:divBdr>
    </w:div>
    <w:div w:id="724452944">
      <w:bodyDiv w:val="1"/>
      <w:marLeft w:val="0"/>
      <w:marRight w:val="0"/>
      <w:marTop w:val="0"/>
      <w:marBottom w:val="0"/>
      <w:divBdr>
        <w:top w:val="none" w:sz="0" w:space="0" w:color="auto"/>
        <w:left w:val="none" w:sz="0" w:space="0" w:color="auto"/>
        <w:bottom w:val="none" w:sz="0" w:space="0" w:color="auto"/>
        <w:right w:val="none" w:sz="0" w:space="0" w:color="auto"/>
      </w:divBdr>
    </w:div>
    <w:div w:id="724791568">
      <w:bodyDiv w:val="1"/>
      <w:marLeft w:val="0"/>
      <w:marRight w:val="0"/>
      <w:marTop w:val="0"/>
      <w:marBottom w:val="0"/>
      <w:divBdr>
        <w:top w:val="none" w:sz="0" w:space="0" w:color="auto"/>
        <w:left w:val="none" w:sz="0" w:space="0" w:color="auto"/>
        <w:bottom w:val="none" w:sz="0" w:space="0" w:color="auto"/>
        <w:right w:val="none" w:sz="0" w:space="0" w:color="auto"/>
      </w:divBdr>
    </w:div>
    <w:div w:id="727728602">
      <w:bodyDiv w:val="1"/>
      <w:marLeft w:val="0"/>
      <w:marRight w:val="0"/>
      <w:marTop w:val="0"/>
      <w:marBottom w:val="0"/>
      <w:divBdr>
        <w:top w:val="none" w:sz="0" w:space="0" w:color="auto"/>
        <w:left w:val="none" w:sz="0" w:space="0" w:color="auto"/>
        <w:bottom w:val="none" w:sz="0" w:space="0" w:color="auto"/>
        <w:right w:val="none" w:sz="0" w:space="0" w:color="auto"/>
      </w:divBdr>
    </w:div>
    <w:div w:id="729771402">
      <w:bodyDiv w:val="1"/>
      <w:marLeft w:val="0"/>
      <w:marRight w:val="0"/>
      <w:marTop w:val="0"/>
      <w:marBottom w:val="0"/>
      <w:divBdr>
        <w:top w:val="none" w:sz="0" w:space="0" w:color="auto"/>
        <w:left w:val="none" w:sz="0" w:space="0" w:color="auto"/>
        <w:bottom w:val="none" w:sz="0" w:space="0" w:color="auto"/>
        <w:right w:val="none" w:sz="0" w:space="0" w:color="auto"/>
      </w:divBdr>
    </w:div>
    <w:div w:id="732502983">
      <w:bodyDiv w:val="1"/>
      <w:marLeft w:val="0"/>
      <w:marRight w:val="0"/>
      <w:marTop w:val="0"/>
      <w:marBottom w:val="0"/>
      <w:divBdr>
        <w:top w:val="none" w:sz="0" w:space="0" w:color="auto"/>
        <w:left w:val="none" w:sz="0" w:space="0" w:color="auto"/>
        <w:bottom w:val="none" w:sz="0" w:space="0" w:color="auto"/>
        <w:right w:val="none" w:sz="0" w:space="0" w:color="auto"/>
      </w:divBdr>
    </w:div>
    <w:div w:id="734402028">
      <w:bodyDiv w:val="1"/>
      <w:marLeft w:val="0"/>
      <w:marRight w:val="0"/>
      <w:marTop w:val="0"/>
      <w:marBottom w:val="0"/>
      <w:divBdr>
        <w:top w:val="none" w:sz="0" w:space="0" w:color="auto"/>
        <w:left w:val="none" w:sz="0" w:space="0" w:color="auto"/>
        <w:bottom w:val="none" w:sz="0" w:space="0" w:color="auto"/>
        <w:right w:val="none" w:sz="0" w:space="0" w:color="auto"/>
      </w:divBdr>
    </w:div>
    <w:div w:id="735274486">
      <w:bodyDiv w:val="1"/>
      <w:marLeft w:val="0"/>
      <w:marRight w:val="0"/>
      <w:marTop w:val="0"/>
      <w:marBottom w:val="0"/>
      <w:divBdr>
        <w:top w:val="none" w:sz="0" w:space="0" w:color="auto"/>
        <w:left w:val="none" w:sz="0" w:space="0" w:color="auto"/>
        <w:bottom w:val="none" w:sz="0" w:space="0" w:color="auto"/>
        <w:right w:val="none" w:sz="0" w:space="0" w:color="auto"/>
      </w:divBdr>
    </w:div>
    <w:div w:id="736050591">
      <w:bodyDiv w:val="1"/>
      <w:marLeft w:val="0"/>
      <w:marRight w:val="0"/>
      <w:marTop w:val="0"/>
      <w:marBottom w:val="0"/>
      <w:divBdr>
        <w:top w:val="none" w:sz="0" w:space="0" w:color="auto"/>
        <w:left w:val="none" w:sz="0" w:space="0" w:color="auto"/>
        <w:bottom w:val="none" w:sz="0" w:space="0" w:color="auto"/>
        <w:right w:val="none" w:sz="0" w:space="0" w:color="auto"/>
      </w:divBdr>
    </w:div>
    <w:div w:id="738598581">
      <w:bodyDiv w:val="1"/>
      <w:marLeft w:val="0"/>
      <w:marRight w:val="0"/>
      <w:marTop w:val="0"/>
      <w:marBottom w:val="0"/>
      <w:divBdr>
        <w:top w:val="none" w:sz="0" w:space="0" w:color="auto"/>
        <w:left w:val="none" w:sz="0" w:space="0" w:color="auto"/>
        <w:bottom w:val="none" w:sz="0" w:space="0" w:color="auto"/>
        <w:right w:val="none" w:sz="0" w:space="0" w:color="auto"/>
      </w:divBdr>
    </w:div>
    <w:div w:id="739670906">
      <w:bodyDiv w:val="1"/>
      <w:marLeft w:val="0"/>
      <w:marRight w:val="0"/>
      <w:marTop w:val="0"/>
      <w:marBottom w:val="0"/>
      <w:divBdr>
        <w:top w:val="none" w:sz="0" w:space="0" w:color="auto"/>
        <w:left w:val="none" w:sz="0" w:space="0" w:color="auto"/>
        <w:bottom w:val="none" w:sz="0" w:space="0" w:color="auto"/>
        <w:right w:val="none" w:sz="0" w:space="0" w:color="auto"/>
      </w:divBdr>
    </w:div>
    <w:div w:id="741755368">
      <w:bodyDiv w:val="1"/>
      <w:marLeft w:val="0"/>
      <w:marRight w:val="0"/>
      <w:marTop w:val="0"/>
      <w:marBottom w:val="0"/>
      <w:divBdr>
        <w:top w:val="none" w:sz="0" w:space="0" w:color="auto"/>
        <w:left w:val="none" w:sz="0" w:space="0" w:color="auto"/>
        <w:bottom w:val="none" w:sz="0" w:space="0" w:color="auto"/>
        <w:right w:val="none" w:sz="0" w:space="0" w:color="auto"/>
      </w:divBdr>
    </w:div>
    <w:div w:id="741954230">
      <w:bodyDiv w:val="1"/>
      <w:marLeft w:val="0"/>
      <w:marRight w:val="0"/>
      <w:marTop w:val="0"/>
      <w:marBottom w:val="0"/>
      <w:divBdr>
        <w:top w:val="none" w:sz="0" w:space="0" w:color="auto"/>
        <w:left w:val="none" w:sz="0" w:space="0" w:color="auto"/>
        <w:bottom w:val="none" w:sz="0" w:space="0" w:color="auto"/>
        <w:right w:val="none" w:sz="0" w:space="0" w:color="auto"/>
      </w:divBdr>
    </w:div>
    <w:div w:id="743844436">
      <w:bodyDiv w:val="1"/>
      <w:marLeft w:val="0"/>
      <w:marRight w:val="0"/>
      <w:marTop w:val="0"/>
      <w:marBottom w:val="0"/>
      <w:divBdr>
        <w:top w:val="none" w:sz="0" w:space="0" w:color="auto"/>
        <w:left w:val="none" w:sz="0" w:space="0" w:color="auto"/>
        <w:bottom w:val="none" w:sz="0" w:space="0" w:color="auto"/>
        <w:right w:val="none" w:sz="0" w:space="0" w:color="auto"/>
      </w:divBdr>
    </w:div>
    <w:div w:id="744766709">
      <w:bodyDiv w:val="1"/>
      <w:marLeft w:val="0"/>
      <w:marRight w:val="0"/>
      <w:marTop w:val="0"/>
      <w:marBottom w:val="0"/>
      <w:divBdr>
        <w:top w:val="none" w:sz="0" w:space="0" w:color="auto"/>
        <w:left w:val="none" w:sz="0" w:space="0" w:color="auto"/>
        <w:bottom w:val="none" w:sz="0" w:space="0" w:color="auto"/>
        <w:right w:val="none" w:sz="0" w:space="0" w:color="auto"/>
      </w:divBdr>
    </w:div>
    <w:div w:id="745617825">
      <w:bodyDiv w:val="1"/>
      <w:marLeft w:val="0"/>
      <w:marRight w:val="0"/>
      <w:marTop w:val="0"/>
      <w:marBottom w:val="0"/>
      <w:divBdr>
        <w:top w:val="none" w:sz="0" w:space="0" w:color="auto"/>
        <w:left w:val="none" w:sz="0" w:space="0" w:color="auto"/>
        <w:bottom w:val="none" w:sz="0" w:space="0" w:color="auto"/>
        <w:right w:val="none" w:sz="0" w:space="0" w:color="auto"/>
      </w:divBdr>
    </w:div>
    <w:div w:id="746877194">
      <w:bodyDiv w:val="1"/>
      <w:marLeft w:val="0"/>
      <w:marRight w:val="0"/>
      <w:marTop w:val="0"/>
      <w:marBottom w:val="0"/>
      <w:divBdr>
        <w:top w:val="none" w:sz="0" w:space="0" w:color="auto"/>
        <w:left w:val="none" w:sz="0" w:space="0" w:color="auto"/>
        <w:bottom w:val="none" w:sz="0" w:space="0" w:color="auto"/>
        <w:right w:val="none" w:sz="0" w:space="0" w:color="auto"/>
      </w:divBdr>
    </w:div>
    <w:div w:id="754135209">
      <w:bodyDiv w:val="1"/>
      <w:marLeft w:val="0"/>
      <w:marRight w:val="0"/>
      <w:marTop w:val="0"/>
      <w:marBottom w:val="0"/>
      <w:divBdr>
        <w:top w:val="none" w:sz="0" w:space="0" w:color="auto"/>
        <w:left w:val="none" w:sz="0" w:space="0" w:color="auto"/>
        <w:bottom w:val="none" w:sz="0" w:space="0" w:color="auto"/>
        <w:right w:val="none" w:sz="0" w:space="0" w:color="auto"/>
      </w:divBdr>
    </w:div>
    <w:div w:id="757478670">
      <w:bodyDiv w:val="1"/>
      <w:marLeft w:val="0"/>
      <w:marRight w:val="0"/>
      <w:marTop w:val="0"/>
      <w:marBottom w:val="0"/>
      <w:divBdr>
        <w:top w:val="none" w:sz="0" w:space="0" w:color="auto"/>
        <w:left w:val="none" w:sz="0" w:space="0" w:color="auto"/>
        <w:bottom w:val="none" w:sz="0" w:space="0" w:color="auto"/>
        <w:right w:val="none" w:sz="0" w:space="0" w:color="auto"/>
      </w:divBdr>
    </w:div>
    <w:div w:id="760103007">
      <w:bodyDiv w:val="1"/>
      <w:marLeft w:val="0"/>
      <w:marRight w:val="0"/>
      <w:marTop w:val="0"/>
      <w:marBottom w:val="0"/>
      <w:divBdr>
        <w:top w:val="none" w:sz="0" w:space="0" w:color="auto"/>
        <w:left w:val="none" w:sz="0" w:space="0" w:color="auto"/>
        <w:bottom w:val="none" w:sz="0" w:space="0" w:color="auto"/>
        <w:right w:val="none" w:sz="0" w:space="0" w:color="auto"/>
      </w:divBdr>
    </w:div>
    <w:div w:id="760415952">
      <w:bodyDiv w:val="1"/>
      <w:marLeft w:val="0"/>
      <w:marRight w:val="0"/>
      <w:marTop w:val="0"/>
      <w:marBottom w:val="0"/>
      <w:divBdr>
        <w:top w:val="none" w:sz="0" w:space="0" w:color="auto"/>
        <w:left w:val="none" w:sz="0" w:space="0" w:color="auto"/>
        <w:bottom w:val="none" w:sz="0" w:space="0" w:color="auto"/>
        <w:right w:val="none" w:sz="0" w:space="0" w:color="auto"/>
      </w:divBdr>
    </w:div>
    <w:div w:id="760873918">
      <w:bodyDiv w:val="1"/>
      <w:marLeft w:val="0"/>
      <w:marRight w:val="0"/>
      <w:marTop w:val="0"/>
      <w:marBottom w:val="0"/>
      <w:divBdr>
        <w:top w:val="none" w:sz="0" w:space="0" w:color="auto"/>
        <w:left w:val="none" w:sz="0" w:space="0" w:color="auto"/>
        <w:bottom w:val="none" w:sz="0" w:space="0" w:color="auto"/>
        <w:right w:val="none" w:sz="0" w:space="0" w:color="auto"/>
      </w:divBdr>
    </w:div>
    <w:div w:id="761729267">
      <w:bodyDiv w:val="1"/>
      <w:marLeft w:val="0"/>
      <w:marRight w:val="0"/>
      <w:marTop w:val="0"/>
      <w:marBottom w:val="0"/>
      <w:divBdr>
        <w:top w:val="none" w:sz="0" w:space="0" w:color="auto"/>
        <w:left w:val="none" w:sz="0" w:space="0" w:color="auto"/>
        <w:bottom w:val="none" w:sz="0" w:space="0" w:color="auto"/>
        <w:right w:val="none" w:sz="0" w:space="0" w:color="auto"/>
      </w:divBdr>
    </w:div>
    <w:div w:id="764154120">
      <w:bodyDiv w:val="1"/>
      <w:marLeft w:val="0"/>
      <w:marRight w:val="0"/>
      <w:marTop w:val="0"/>
      <w:marBottom w:val="0"/>
      <w:divBdr>
        <w:top w:val="none" w:sz="0" w:space="0" w:color="auto"/>
        <w:left w:val="none" w:sz="0" w:space="0" w:color="auto"/>
        <w:bottom w:val="none" w:sz="0" w:space="0" w:color="auto"/>
        <w:right w:val="none" w:sz="0" w:space="0" w:color="auto"/>
      </w:divBdr>
    </w:div>
    <w:div w:id="764574910">
      <w:bodyDiv w:val="1"/>
      <w:marLeft w:val="0"/>
      <w:marRight w:val="0"/>
      <w:marTop w:val="0"/>
      <w:marBottom w:val="0"/>
      <w:divBdr>
        <w:top w:val="none" w:sz="0" w:space="0" w:color="auto"/>
        <w:left w:val="none" w:sz="0" w:space="0" w:color="auto"/>
        <w:bottom w:val="none" w:sz="0" w:space="0" w:color="auto"/>
        <w:right w:val="none" w:sz="0" w:space="0" w:color="auto"/>
      </w:divBdr>
    </w:div>
    <w:div w:id="765346136">
      <w:bodyDiv w:val="1"/>
      <w:marLeft w:val="0"/>
      <w:marRight w:val="0"/>
      <w:marTop w:val="0"/>
      <w:marBottom w:val="0"/>
      <w:divBdr>
        <w:top w:val="none" w:sz="0" w:space="0" w:color="auto"/>
        <w:left w:val="none" w:sz="0" w:space="0" w:color="auto"/>
        <w:bottom w:val="none" w:sz="0" w:space="0" w:color="auto"/>
        <w:right w:val="none" w:sz="0" w:space="0" w:color="auto"/>
      </w:divBdr>
    </w:div>
    <w:div w:id="768088019">
      <w:bodyDiv w:val="1"/>
      <w:marLeft w:val="0"/>
      <w:marRight w:val="0"/>
      <w:marTop w:val="0"/>
      <w:marBottom w:val="0"/>
      <w:divBdr>
        <w:top w:val="none" w:sz="0" w:space="0" w:color="auto"/>
        <w:left w:val="none" w:sz="0" w:space="0" w:color="auto"/>
        <w:bottom w:val="none" w:sz="0" w:space="0" w:color="auto"/>
        <w:right w:val="none" w:sz="0" w:space="0" w:color="auto"/>
      </w:divBdr>
    </w:div>
    <w:div w:id="772626652">
      <w:bodyDiv w:val="1"/>
      <w:marLeft w:val="0"/>
      <w:marRight w:val="0"/>
      <w:marTop w:val="0"/>
      <w:marBottom w:val="0"/>
      <w:divBdr>
        <w:top w:val="none" w:sz="0" w:space="0" w:color="auto"/>
        <w:left w:val="none" w:sz="0" w:space="0" w:color="auto"/>
        <w:bottom w:val="none" w:sz="0" w:space="0" w:color="auto"/>
        <w:right w:val="none" w:sz="0" w:space="0" w:color="auto"/>
      </w:divBdr>
    </w:div>
    <w:div w:id="773668430">
      <w:bodyDiv w:val="1"/>
      <w:marLeft w:val="0"/>
      <w:marRight w:val="0"/>
      <w:marTop w:val="0"/>
      <w:marBottom w:val="0"/>
      <w:divBdr>
        <w:top w:val="none" w:sz="0" w:space="0" w:color="auto"/>
        <w:left w:val="none" w:sz="0" w:space="0" w:color="auto"/>
        <w:bottom w:val="none" w:sz="0" w:space="0" w:color="auto"/>
        <w:right w:val="none" w:sz="0" w:space="0" w:color="auto"/>
      </w:divBdr>
    </w:div>
    <w:div w:id="774598220">
      <w:bodyDiv w:val="1"/>
      <w:marLeft w:val="0"/>
      <w:marRight w:val="0"/>
      <w:marTop w:val="0"/>
      <w:marBottom w:val="0"/>
      <w:divBdr>
        <w:top w:val="none" w:sz="0" w:space="0" w:color="auto"/>
        <w:left w:val="none" w:sz="0" w:space="0" w:color="auto"/>
        <w:bottom w:val="none" w:sz="0" w:space="0" w:color="auto"/>
        <w:right w:val="none" w:sz="0" w:space="0" w:color="auto"/>
      </w:divBdr>
    </w:div>
    <w:div w:id="775949387">
      <w:bodyDiv w:val="1"/>
      <w:marLeft w:val="0"/>
      <w:marRight w:val="0"/>
      <w:marTop w:val="0"/>
      <w:marBottom w:val="0"/>
      <w:divBdr>
        <w:top w:val="none" w:sz="0" w:space="0" w:color="auto"/>
        <w:left w:val="none" w:sz="0" w:space="0" w:color="auto"/>
        <w:bottom w:val="none" w:sz="0" w:space="0" w:color="auto"/>
        <w:right w:val="none" w:sz="0" w:space="0" w:color="auto"/>
      </w:divBdr>
    </w:div>
    <w:div w:id="776631999">
      <w:bodyDiv w:val="1"/>
      <w:marLeft w:val="0"/>
      <w:marRight w:val="0"/>
      <w:marTop w:val="0"/>
      <w:marBottom w:val="0"/>
      <w:divBdr>
        <w:top w:val="none" w:sz="0" w:space="0" w:color="auto"/>
        <w:left w:val="none" w:sz="0" w:space="0" w:color="auto"/>
        <w:bottom w:val="none" w:sz="0" w:space="0" w:color="auto"/>
        <w:right w:val="none" w:sz="0" w:space="0" w:color="auto"/>
      </w:divBdr>
      <w:divsChild>
        <w:div w:id="914512386">
          <w:marLeft w:val="274"/>
          <w:marRight w:val="0"/>
          <w:marTop w:val="120"/>
          <w:marBottom w:val="0"/>
          <w:divBdr>
            <w:top w:val="none" w:sz="0" w:space="0" w:color="auto"/>
            <w:left w:val="none" w:sz="0" w:space="0" w:color="auto"/>
            <w:bottom w:val="none" w:sz="0" w:space="0" w:color="auto"/>
            <w:right w:val="none" w:sz="0" w:space="0" w:color="auto"/>
          </w:divBdr>
        </w:div>
        <w:div w:id="1425111167">
          <w:marLeft w:val="274"/>
          <w:marRight w:val="0"/>
          <w:marTop w:val="120"/>
          <w:marBottom w:val="0"/>
          <w:divBdr>
            <w:top w:val="none" w:sz="0" w:space="0" w:color="auto"/>
            <w:left w:val="none" w:sz="0" w:space="0" w:color="auto"/>
            <w:bottom w:val="none" w:sz="0" w:space="0" w:color="auto"/>
            <w:right w:val="none" w:sz="0" w:space="0" w:color="auto"/>
          </w:divBdr>
        </w:div>
        <w:div w:id="1957367200">
          <w:marLeft w:val="274"/>
          <w:marRight w:val="0"/>
          <w:marTop w:val="120"/>
          <w:marBottom w:val="0"/>
          <w:divBdr>
            <w:top w:val="none" w:sz="0" w:space="0" w:color="auto"/>
            <w:left w:val="none" w:sz="0" w:space="0" w:color="auto"/>
            <w:bottom w:val="none" w:sz="0" w:space="0" w:color="auto"/>
            <w:right w:val="none" w:sz="0" w:space="0" w:color="auto"/>
          </w:divBdr>
        </w:div>
      </w:divsChild>
    </w:div>
    <w:div w:id="777405439">
      <w:bodyDiv w:val="1"/>
      <w:marLeft w:val="0"/>
      <w:marRight w:val="0"/>
      <w:marTop w:val="0"/>
      <w:marBottom w:val="0"/>
      <w:divBdr>
        <w:top w:val="none" w:sz="0" w:space="0" w:color="auto"/>
        <w:left w:val="none" w:sz="0" w:space="0" w:color="auto"/>
        <w:bottom w:val="none" w:sz="0" w:space="0" w:color="auto"/>
        <w:right w:val="none" w:sz="0" w:space="0" w:color="auto"/>
      </w:divBdr>
    </w:div>
    <w:div w:id="787430125">
      <w:bodyDiv w:val="1"/>
      <w:marLeft w:val="0"/>
      <w:marRight w:val="0"/>
      <w:marTop w:val="0"/>
      <w:marBottom w:val="0"/>
      <w:divBdr>
        <w:top w:val="none" w:sz="0" w:space="0" w:color="auto"/>
        <w:left w:val="none" w:sz="0" w:space="0" w:color="auto"/>
        <w:bottom w:val="none" w:sz="0" w:space="0" w:color="auto"/>
        <w:right w:val="none" w:sz="0" w:space="0" w:color="auto"/>
      </w:divBdr>
    </w:div>
    <w:div w:id="790054881">
      <w:bodyDiv w:val="1"/>
      <w:marLeft w:val="0"/>
      <w:marRight w:val="0"/>
      <w:marTop w:val="0"/>
      <w:marBottom w:val="0"/>
      <w:divBdr>
        <w:top w:val="none" w:sz="0" w:space="0" w:color="auto"/>
        <w:left w:val="none" w:sz="0" w:space="0" w:color="auto"/>
        <w:bottom w:val="none" w:sz="0" w:space="0" w:color="auto"/>
        <w:right w:val="none" w:sz="0" w:space="0" w:color="auto"/>
      </w:divBdr>
    </w:div>
    <w:div w:id="790630586">
      <w:bodyDiv w:val="1"/>
      <w:marLeft w:val="0"/>
      <w:marRight w:val="0"/>
      <w:marTop w:val="0"/>
      <w:marBottom w:val="0"/>
      <w:divBdr>
        <w:top w:val="none" w:sz="0" w:space="0" w:color="auto"/>
        <w:left w:val="none" w:sz="0" w:space="0" w:color="auto"/>
        <w:bottom w:val="none" w:sz="0" w:space="0" w:color="auto"/>
        <w:right w:val="none" w:sz="0" w:space="0" w:color="auto"/>
      </w:divBdr>
    </w:div>
    <w:div w:id="797063120">
      <w:bodyDiv w:val="1"/>
      <w:marLeft w:val="0"/>
      <w:marRight w:val="0"/>
      <w:marTop w:val="0"/>
      <w:marBottom w:val="0"/>
      <w:divBdr>
        <w:top w:val="none" w:sz="0" w:space="0" w:color="auto"/>
        <w:left w:val="none" w:sz="0" w:space="0" w:color="auto"/>
        <w:bottom w:val="none" w:sz="0" w:space="0" w:color="auto"/>
        <w:right w:val="none" w:sz="0" w:space="0" w:color="auto"/>
      </w:divBdr>
    </w:div>
    <w:div w:id="797526020">
      <w:bodyDiv w:val="1"/>
      <w:marLeft w:val="0"/>
      <w:marRight w:val="0"/>
      <w:marTop w:val="0"/>
      <w:marBottom w:val="0"/>
      <w:divBdr>
        <w:top w:val="none" w:sz="0" w:space="0" w:color="auto"/>
        <w:left w:val="none" w:sz="0" w:space="0" w:color="auto"/>
        <w:bottom w:val="none" w:sz="0" w:space="0" w:color="auto"/>
        <w:right w:val="none" w:sz="0" w:space="0" w:color="auto"/>
      </w:divBdr>
    </w:div>
    <w:div w:id="797844947">
      <w:bodyDiv w:val="1"/>
      <w:marLeft w:val="0"/>
      <w:marRight w:val="0"/>
      <w:marTop w:val="0"/>
      <w:marBottom w:val="0"/>
      <w:divBdr>
        <w:top w:val="none" w:sz="0" w:space="0" w:color="auto"/>
        <w:left w:val="none" w:sz="0" w:space="0" w:color="auto"/>
        <w:bottom w:val="none" w:sz="0" w:space="0" w:color="auto"/>
        <w:right w:val="none" w:sz="0" w:space="0" w:color="auto"/>
      </w:divBdr>
    </w:div>
    <w:div w:id="797918101">
      <w:bodyDiv w:val="1"/>
      <w:marLeft w:val="0"/>
      <w:marRight w:val="0"/>
      <w:marTop w:val="0"/>
      <w:marBottom w:val="0"/>
      <w:divBdr>
        <w:top w:val="none" w:sz="0" w:space="0" w:color="auto"/>
        <w:left w:val="none" w:sz="0" w:space="0" w:color="auto"/>
        <w:bottom w:val="none" w:sz="0" w:space="0" w:color="auto"/>
        <w:right w:val="none" w:sz="0" w:space="0" w:color="auto"/>
      </w:divBdr>
    </w:div>
    <w:div w:id="805318230">
      <w:bodyDiv w:val="1"/>
      <w:marLeft w:val="0"/>
      <w:marRight w:val="0"/>
      <w:marTop w:val="0"/>
      <w:marBottom w:val="0"/>
      <w:divBdr>
        <w:top w:val="none" w:sz="0" w:space="0" w:color="auto"/>
        <w:left w:val="none" w:sz="0" w:space="0" w:color="auto"/>
        <w:bottom w:val="none" w:sz="0" w:space="0" w:color="auto"/>
        <w:right w:val="none" w:sz="0" w:space="0" w:color="auto"/>
      </w:divBdr>
    </w:div>
    <w:div w:id="807016170">
      <w:bodyDiv w:val="1"/>
      <w:marLeft w:val="0"/>
      <w:marRight w:val="0"/>
      <w:marTop w:val="0"/>
      <w:marBottom w:val="0"/>
      <w:divBdr>
        <w:top w:val="none" w:sz="0" w:space="0" w:color="auto"/>
        <w:left w:val="none" w:sz="0" w:space="0" w:color="auto"/>
        <w:bottom w:val="none" w:sz="0" w:space="0" w:color="auto"/>
        <w:right w:val="none" w:sz="0" w:space="0" w:color="auto"/>
      </w:divBdr>
    </w:div>
    <w:div w:id="812789665">
      <w:bodyDiv w:val="1"/>
      <w:marLeft w:val="0"/>
      <w:marRight w:val="0"/>
      <w:marTop w:val="0"/>
      <w:marBottom w:val="0"/>
      <w:divBdr>
        <w:top w:val="none" w:sz="0" w:space="0" w:color="auto"/>
        <w:left w:val="none" w:sz="0" w:space="0" w:color="auto"/>
        <w:bottom w:val="none" w:sz="0" w:space="0" w:color="auto"/>
        <w:right w:val="none" w:sz="0" w:space="0" w:color="auto"/>
      </w:divBdr>
    </w:div>
    <w:div w:id="813957712">
      <w:bodyDiv w:val="1"/>
      <w:marLeft w:val="0"/>
      <w:marRight w:val="0"/>
      <w:marTop w:val="0"/>
      <w:marBottom w:val="0"/>
      <w:divBdr>
        <w:top w:val="none" w:sz="0" w:space="0" w:color="auto"/>
        <w:left w:val="none" w:sz="0" w:space="0" w:color="auto"/>
        <w:bottom w:val="none" w:sz="0" w:space="0" w:color="auto"/>
        <w:right w:val="none" w:sz="0" w:space="0" w:color="auto"/>
      </w:divBdr>
    </w:div>
    <w:div w:id="814418449">
      <w:bodyDiv w:val="1"/>
      <w:marLeft w:val="0"/>
      <w:marRight w:val="0"/>
      <w:marTop w:val="0"/>
      <w:marBottom w:val="0"/>
      <w:divBdr>
        <w:top w:val="none" w:sz="0" w:space="0" w:color="auto"/>
        <w:left w:val="none" w:sz="0" w:space="0" w:color="auto"/>
        <w:bottom w:val="none" w:sz="0" w:space="0" w:color="auto"/>
        <w:right w:val="none" w:sz="0" w:space="0" w:color="auto"/>
      </w:divBdr>
    </w:div>
    <w:div w:id="819077589">
      <w:bodyDiv w:val="1"/>
      <w:marLeft w:val="0"/>
      <w:marRight w:val="0"/>
      <w:marTop w:val="0"/>
      <w:marBottom w:val="0"/>
      <w:divBdr>
        <w:top w:val="none" w:sz="0" w:space="0" w:color="auto"/>
        <w:left w:val="none" w:sz="0" w:space="0" w:color="auto"/>
        <w:bottom w:val="none" w:sz="0" w:space="0" w:color="auto"/>
        <w:right w:val="none" w:sz="0" w:space="0" w:color="auto"/>
      </w:divBdr>
    </w:div>
    <w:div w:id="826018168">
      <w:bodyDiv w:val="1"/>
      <w:marLeft w:val="0"/>
      <w:marRight w:val="0"/>
      <w:marTop w:val="0"/>
      <w:marBottom w:val="0"/>
      <w:divBdr>
        <w:top w:val="none" w:sz="0" w:space="0" w:color="auto"/>
        <w:left w:val="none" w:sz="0" w:space="0" w:color="auto"/>
        <w:bottom w:val="none" w:sz="0" w:space="0" w:color="auto"/>
        <w:right w:val="none" w:sz="0" w:space="0" w:color="auto"/>
      </w:divBdr>
    </w:div>
    <w:div w:id="835416052">
      <w:bodyDiv w:val="1"/>
      <w:marLeft w:val="0"/>
      <w:marRight w:val="0"/>
      <w:marTop w:val="0"/>
      <w:marBottom w:val="0"/>
      <w:divBdr>
        <w:top w:val="none" w:sz="0" w:space="0" w:color="auto"/>
        <w:left w:val="none" w:sz="0" w:space="0" w:color="auto"/>
        <w:bottom w:val="none" w:sz="0" w:space="0" w:color="auto"/>
        <w:right w:val="none" w:sz="0" w:space="0" w:color="auto"/>
      </w:divBdr>
    </w:div>
    <w:div w:id="836118171">
      <w:bodyDiv w:val="1"/>
      <w:marLeft w:val="0"/>
      <w:marRight w:val="0"/>
      <w:marTop w:val="0"/>
      <w:marBottom w:val="0"/>
      <w:divBdr>
        <w:top w:val="none" w:sz="0" w:space="0" w:color="auto"/>
        <w:left w:val="none" w:sz="0" w:space="0" w:color="auto"/>
        <w:bottom w:val="none" w:sz="0" w:space="0" w:color="auto"/>
        <w:right w:val="none" w:sz="0" w:space="0" w:color="auto"/>
      </w:divBdr>
    </w:div>
    <w:div w:id="836269947">
      <w:bodyDiv w:val="1"/>
      <w:marLeft w:val="0"/>
      <w:marRight w:val="0"/>
      <w:marTop w:val="0"/>
      <w:marBottom w:val="0"/>
      <w:divBdr>
        <w:top w:val="none" w:sz="0" w:space="0" w:color="auto"/>
        <w:left w:val="none" w:sz="0" w:space="0" w:color="auto"/>
        <w:bottom w:val="none" w:sz="0" w:space="0" w:color="auto"/>
        <w:right w:val="none" w:sz="0" w:space="0" w:color="auto"/>
      </w:divBdr>
    </w:div>
    <w:div w:id="839007385">
      <w:bodyDiv w:val="1"/>
      <w:marLeft w:val="0"/>
      <w:marRight w:val="0"/>
      <w:marTop w:val="0"/>
      <w:marBottom w:val="0"/>
      <w:divBdr>
        <w:top w:val="none" w:sz="0" w:space="0" w:color="auto"/>
        <w:left w:val="none" w:sz="0" w:space="0" w:color="auto"/>
        <w:bottom w:val="none" w:sz="0" w:space="0" w:color="auto"/>
        <w:right w:val="none" w:sz="0" w:space="0" w:color="auto"/>
      </w:divBdr>
    </w:div>
    <w:div w:id="840774069">
      <w:bodyDiv w:val="1"/>
      <w:marLeft w:val="0"/>
      <w:marRight w:val="0"/>
      <w:marTop w:val="0"/>
      <w:marBottom w:val="0"/>
      <w:divBdr>
        <w:top w:val="none" w:sz="0" w:space="0" w:color="auto"/>
        <w:left w:val="none" w:sz="0" w:space="0" w:color="auto"/>
        <w:bottom w:val="none" w:sz="0" w:space="0" w:color="auto"/>
        <w:right w:val="none" w:sz="0" w:space="0" w:color="auto"/>
      </w:divBdr>
    </w:div>
    <w:div w:id="845900892">
      <w:bodyDiv w:val="1"/>
      <w:marLeft w:val="0"/>
      <w:marRight w:val="0"/>
      <w:marTop w:val="0"/>
      <w:marBottom w:val="0"/>
      <w:divBdr>
        <w:top w:val="none" w:sz="0" w:space="0" w:color="auto"/>
        <w:left w:val="none" w:sz="0" w:space="0" w:color="auto"/>
        <w:bottom w:val="none" w:sz="0" w:space="0" w:color="auto"/>
        <w:right w:val="none" w:sz="0" w:space="0" w:color="auto"/>
      </w:divBdr>
    </w:div>
    <w:div w:id="848063024">
      <w:bodyDiv w:val="1"/>
      <w:marLeft w:val="0"/>
      <w:marRight w:val="0"/>
      <w:marTop w:val="0"/>
      <w:marBottom w:val="0"/>
      <w:divBdr>
        <w:top w:val="none" w:sz="0" w:space="0" w:color="auto"/>
        <w:left w:val="none" w:sz="0" w:space="0" w:color="auto"/>
        <w:bottom w:val="none" w:sz="0" w:space="0" w:color="auto"/>
        <w:right w:val="none" w:sz="0" w:space="0" w:color="auto"/>
      </w:divBdr>
    </w:div>
    <w:div w:id="850529039">
      <w:bodyDiv w:val="1"/>
      <w:marLeft w:val="0"/>
      <w:marRight w:val="0"/>
      <w:marTop w:val="0"/>
      <w:marBottom w:val="0"/>
      <w:divBdr>
        <w:top w:val="none" w:sz="0" w:space="0" w:color="auto"/>
        <w:left w:val="none" w:sz="0" w:space="0" w:color="auto"/>
        <w:bottom w:val="none" w:sz="0" w:space="0" w:color="auto"/>
        <w:right w:val="none" w:sz="0" w:space="0" w:color="auto"/>
      </w:divBdr>
    </w:div>
    <w:div w:id="851191060">
      <w:bodyDiv w:val="1"/>
      <w:marLeft w:val="0"/>
      <w:marRight w:val="0"/>
      <w:marTop w:val="0"/>
      <w:marBottom w:val="0"/>
      <w:divBdr>
        <w:top w:val="none" w:sz="0" w:space="0" w:color="auto"/>
        <w:left w:val="none" w:sz="0" w:space="0" w:color="auto"/>
        <w:bottom w:val="none" w:sz="0" w:space="0" w:color="auto"/>
        <w:right w:val="none" w:sz="0" w:space="0" w:color="auto"/>
      </w:divBdr>
    </w:div>
    <w:div w:id="852649505">
      <w:bodyDiv w:val="1"/>
      <w:marLeft w:val="0"/>
      <w:marRight w:val="0"/>
      <w:marTop w:val="0"/>
      <w:marBottom w:val="0"/>
      <w:divBdr>
        <w:top w:val="none" w:sz="0" w:space="0" w:color="auto"/>
        <w:left w:val="none" w:sz="0" w:space="0" w:color="auto"/>
        <w:bottom w:val="none" w:sz="0" w:space="0" w:color="auto"/>
        <w:right w:val="none" w:sz="0" w:space="0" w:color="auto"/>
      </w:divBdr>
    </w:div>
    <w:div w:id="854080737">
      <w:bodyDiv w:val="1"/>
      <w:marLeft w:val="0"/>
      <w:marRight w:val="0"/>
      <w:marTop w:val="0"/>
      <w:marBottom w:val="0"/>
      <w:divBdr>
        <w:top w:val="none" w:sz="0" w:space="0" w:color="auto"/>
        <w:left w:val="none" w:sz="0" w:space="0" w:color="auto"/>
        <w:bottom w:val="none" w:sz="0" w:space="0" w:color="auto"/>
        <w:right w:val="none" w:sz="0" w:space="0" w:color="auto"/>
      </w:divBdr>
    </w:div>
    <w:div w:id="854610061">
      <w:bodyDiv w:val="1"/>
      <w:marLeft w:val="0"/>
      <w:marRight w:val="0"/>
      <w:marTop w:val="0"/>
      <w:marBottom w:val="0"/>
      <w:divBdr>
        <w:top w:val="none" w:sz="0" w:space="0" w:color="auto"/>
        <w:left w:val="none" w:sz="0" w:space="0" w:color="auto"/>
        <w:bottom w:val="none" w:sz="0" w:space="0" w:color="auto"/>
        <w:right w:val="none" w:sz="0" w:space="0" w:color="auto"/>
      </w:divBdr>
    </w:div>
    <w:div w:id="857430344">
      <w:bodyDiv w:val="1"/>
      <w:marLeft w:val="0"/>
      <w:marRight w:val="0"/>
      <w:marTop w:val="0"/>
      <w:marBottom w:val="0"/>
      <w:divBdr>
        <w:top w:val="none" w:sz="0" w:space="0" w:color="auto"/>
        <w:left w:val="none" w:sz="0" w:space="0" w:color="auto"/>
        <w:bottom w:val="none" w:sz="0" w:space="0" w:color="auto"/>
        <w:right w:val="none" w:sz="0" w:space="0" w:color="auto"/>
      </w:divBdr>
    </w:div>
    <w:div w:id="857504365">
      <w:bodyDiv w:val="1"/>
      <w:marLeft w:val="0"/>
      <w:marRight w:val="0"/>
      <w:marTop w:val="0"/>
      <w:marBottom w:val="0"/>
      <w:divBdr>
        <w:top w:val="none" w:sz="0" w:space="0" w:color="auto"/>
        <w:left w:val="none" w:sz="0" w:space="0" w:color="auto"/>
        <w:bottom w:val="none" w:sz="0" w:space="0" w:color="auto"/>
        <w:right w:val="none" w:sz="0" w:space="0" w:color="auto"/>
      </w:divBdr>
    </w:div>
    <w:div w:id="859583099">
      <w:bodyDiv w:val="1"/>
      <w:marLeft w:val="0"/>
      <w:marRight w:val="0"/>
      <w:marTop w:val="0"/>
      <w:marBottom w:val="0"/>
      <w:divBdr>
        <w:top w:val="none" w:sz="0" w:space="0" w:color="auto"/>
        <w:left w:val="none" w:sz="0" w:space="0" w:color="auto"/>
        <w:bottom w:val="none" w:sz="0" w:space="0" w:color="auto"/>
        <w:right w:val="none" w:sz="0" w:space="0" w:color="auto"/>
      </w:divBdr>
    </w:div>
    <w:div w:id="860046078">
      <w:bodyDiv w:val="1"/>
      <w:marLeft w:val="0"/>
      <w:marRight w:val="0"/>
      <w:marTop w:val="0"/>
      <w:marBottom w:val="0"/>
      <w:divBdr>
        <w:top w:val="none" w:sz="0" w:space="0" w:color="auto"/>
        <w:left w:val="none" w:sz="0" w:space="0" w:color="auto"/>
        <w:bottom w:val="none" w:sz="0" w:space="0" w:color="auto"/>
        <w:right w:val="none" w:sz="0" w:space="0" w:color="auto"/>
      </w:divBdr>
    </w:div>
    <w:div w:id="863710980">
      <w:bodyDiv w:val="1"/>
      <w:marLeft w:val="0"/>
      <w:marRight w:val="0"/>
      <w:marTop w:val="0"/>
      <w:marBottom w:val="0"/>
      <w:divBdr>
        <w:top w:val="none" w:sz="0" w:space="0" w:color="auto"/>
        <w:left w:val="none" w:sz="0" w:space="0" w:color="auto"/>
        <w:bottom w:val="none" w:sz="0" w:space="0" w:color="auto"/>
        <w:right w:val="none" w:sz="0" w:space="0" w:color="auto"/>
      </w:divBdr>
    </w:div>
    <w:div w:id="867253574">
      <w:bodyDiv w:val="1"/>
      <w:marLeft w:val="0"/>
      <w:marRight w:val="0"/>
      <w:marTop w:val="0"/>
      <w:marBottom w:val="0"/>
      <w:divBdr>
        <w:top w:val="none" w:sz="0" w:space="0" w:color="auto"/>
        <w:left w:val="none" w:sz="0" w:space="0" w:color="auto"/>
        <w:bottom w:val="none" w:sz="0" w:space="0" w:color="auto"/>
        <w:right w:val="none" w:sz="0" w:space="0" w:color="auto"/>
      </w:divBdr>
    </w:div>
    <w:div w:id="868374737">
      <w:bodyDiv w:val="1"/>
      <w:marLeft w:val="0"/>
      <w:marRight w:val="0"/>
      <w:marTop w:val="0"/>
      <w:marBottom w:val="0"/>
      <w:divBdr>
        <w:top w:val="none" w:sz="0" w:space="0" w:color="auto"/>
        <w:left w:val="none" w:sz="0" w:space="0" w:color="auto"/>
        <w:bottom w:val="none" w:sz="0" w:space="0" w:color="auto"/>
        <w:right w:val="none" w:sz="0" w:space="0" w:color="auto"/>
      </w:divBdr>
    </w:div>
    <w:div w:id="870269083">
      <w:bodyDiv w:val="1"/>
      <w:marLeft w:val="0"/>
      <w:marRight w:val="0"/>
      <w:marTop w:val="0"/>
      <w:marBottom w:val="0"/>
      <w:divBdr>
        <w:top w:val="none" w:sz="0" w:space="0" w:color="auto"/>
        <w:left w:val="none" w:sz="0" w:space="0" w:color="auto"/>
        <w:bottom w:val="none" w:sz="0" w:space="0" w:color="auto"/>
        <w:right w:val="none" w:sz="0" w:space="0" w:color="auto"/>
      </w:divBdr>
    </w:div>
    <w:div w:id="873079920">
      <w:bodyDiv w:val="1"/>
      <w:marLeft w:val="0"/>
      <w:marRight w:val="0"/>
      <w:marTop w:val="0"/>
      <w:marBottom w:val="0"/>
      <w:divBdr>
        <w:top w:val="none" w:sz="0" w:space="0" w:color="auto"/>
        <w:left w:val="none" w:sz="0" w:space="0" w:color="auto"/>
        <w:bottom w:val="none" w:sz="0" w:space="0" w:color="auto"/>
        <w:right w:val="none" w:sz="0" w:space="0" w:color="auto"/>
      </w:divBdr>
    </w:div>
    <w:div w:id="875043678">
      <w:bodyDiv w:val="1"/>
      <w:marLeft w:val="0"/>
      <w:marRight w:val="0"/>
      <w:marTop w:val="0"/>
      <w:marBottom w:val="0"/>
      <w:divBdr>
        <w:top w:val="none" w:sz="0" w:space="0" w:color="auto"/>
        <w:left w:val="none" w:sz="0" w:space="0" w:color="auto"/>
        <w:bottom w:val="none" w:sz="0" w:space="0" w:color="auto"/>
        <w:right w:val="none" w:sz="0" w:space="0" w:color="auto"/>
      </w:divBdr>
    </w:div>
    <w:div w:id="875965391">
      <w:bodyDiv w:val="1"/>
      <w:marLeft w:val="0"/>
      <w:marRight w:val="0"/>
      <w:marTop w:val="0"/>
      <w:marBottom w:val="0"/>
      <w:divBdr>
        <w:top w:val="none" w:sz="0" w:space="0" w:color="auto"/>
        <w:left w:val="none" w:sz="0" w:space="0" w:color="auto"/>
        <w:bottom w:val="none" w:sz="0" w:space="0" w:color="auto"/>
        <w:right w:val="none" w:sz="0" w:space="0" w:color="auto"/>
      </w:divBdr>
    </w:div>
    <w:div w:id="881552829">
      <w:bodyDiv w:val="1"/>
      <w:marLeft w:val="0"/>
      <w:marRight w:val="0"/>
      <w:marTop w:val="0"/>
      <w:marBottom w:val="0"/>
      <w:divBdr>
        <w:top w:val="none" w:sz="0" w:space="0" w:color="auto"/>
        <w:left w:val="none" w:sz="0" w:space="0" w:color="auto"/>
        <w:bottom w:val="none" w:sz="0" w:space="0" w:color="auto"/>
        <w:right w:val="none" w:sz="0" w:space="0" w:color="auto"/>
      </w:divBdr>
    </w:div>
    <w:div w:id="882255716">
      <w:bodyDiv w:val="1"/>
      <w:marLeft w:val="0"/>
      <w:marRight w:val="0"/>
      <w:marTop w:val="0"/>
      <w:marBottom w:val="0"/>
      <w:divBdr>
        <w:top w:val="none" w:sz="0" w:space="0" w:color="auto"/>
        <w:left w:val="none" w:sz="0" w:space="0" w:color="auto"/>
        <w:bottom w:val="none" w:sz="0" w:space="0" w:color="auto"/>
        <w:right w:val="none" w:sz="0" w:space="0" w:color="auto"/>
      </w:divBdr>
    </w:div>
    <w:div w:id="882719741">
      <w:bodyDiv w:val="1"/>
      <w:marLeft w:val="0"/>
      <w:marRight w:val="0"/>
      <w:marTop w:val="0"/>
      <w:marBottom w:val="0"/>
      <w:divBdr>
        <w:top w:val="none" w:sz="0" w:space="0" w:color="auto"/>
        <w:left w:val="none" w:sz="0" w:space="0" w:color="auto"/>
        <w:bottom w:val="none" w:sz="0" w:space="0" w:color="auto"/>
        <w:right w:val="none" w:sz="0" w:space="0" w:color="auto"/>
      </w:divBdr>
    </w:div>
    <w:div w:id="884101021">
      <w:bodyDiv w:val="1"/>
      <w:marLeft w:val="0"/>
      <w:marRight w:val="0"/>
      <w:marTop w:val="0"/>
      <w:marBottom w:val="0"/>
      <w:divBdr>
        <w:top w:val="none" w:sz="0" w:space="0" w:color="auto"/>
        <w:left w:val="none" w:sz="0" w:space="0" w:color="auto"/>
        <w:bottom w:val="none" w:sz="0" w:space="0" w:color="auto"/>
        <w:right w:val="none" w:sz="0" w:space="0" w:color="auto"/>
      </w:divBdr>
    </w:div>
    <w:div w:id="890263109">
      <w:bodyDiv w:val="1"/>
      <w:marLeft w:val="0"/>
      <w:marRight w:val="0"/>
      <w:marTop w:val="0"/>
      <w:marBottom w:val="0"/>
      <w:divBdr>
        <w:top w:val="none" w:sz="0" w:space="0" w:color="auto"/>
        <w:left w:val="none" w:sz="0" w:space="0" w:color="auto"/>
        <w:bottom w:val="none" w:sz="0" w:space="0" w:color="auto"/>
        <w:right w:val="none" w:sz="0" w:space="0" w:color="auto"/>
      </w:divBdr>
    </w:div>
    <w:div w:id="890386116">
      <w:bodyDiv w:val="1"/>
      <w:marLeft w:val="0"/>
      <w:marRight w:val="0"/>
      <w:marTop w:val="0"/>
      <w:marBottom w:val="0"/>
      <w:divBdr>
        <w:top w:val="none" w:sz="0" w:space="0" w:color="auto"/>
        <w:left w:val="none" w:sz="0" w:space="0" w:color="auto"/>
        <w:bottom w:val="none" w:sz="0" w:space="0" w:color="auto"/>
        <w:right w:val="none" w:sz="0" w:space="0" w:color="auto"/>
      </w:divBdr>
    </w:div>
    <w:div w:id="890842093">
      <w:bodyDiv w:val="1"/>
      <w:marLeft w:val="0"/>
      <w:marRight w:val="0"/>
      <w:marTop w:val="0"/>
      <w:marBottom w:val="0"/>
      <w:divBdr>
        <w:top w:val="none" w:sz="0" w:space="0" w:color="auto"/>
        <w:left w:val="none" w:sz="0" w:space="0" w:color="auto"/>
        <w:bottom w:val="none" w:sz="0" w:space="0" w:color="auto"/>
        <w:right w:val="none" w:sz="0" w:space="0" w:color="auto"/>
      </w:divBdr>
    </w:div>
    <w:div w:id="894199780">
      <w:bodyDiv w:val="1"/>
      <w:marLeft w:val="0"/>
      <w:marRight w:val="0"/>
      <w:marTop w:val="0"/>
      <w:marBottom w:val="0"/>
      <w:divBdr>
        <w:top w:val="none" w:sz="0" w:space="0" w:color="auto"/>
        <w:left w:val="none" w:sz="0" w:space="0" w:color="auto"/>
        <w:bottom w:val="none" w:sz="0" w:space="0" w:color="auto"/>
        <w:right w:val="none" w:sz="0" w:space="0" w:color="auto"/>
      </w:divBdr>
    </w:div>
    <w:div w:id="896555619">
      <w:bodyDiv w:val="1"/>
      <w:marLeft w:val="0"/>
      <w:marRight w:val="0"/>
      <w:marTop w:val="0"/>
      <w:marBottom w:val="0"/>
      <w:divBdr>
        <w:top w:val="none" w:sz="0" w:space="0" w:color="auto"/>
        <w:left w:val="none" w:sz="0" w:space="0" w:color="auto"/>
        <w:bottom w:val="none" w:sz="0" w:space="0" w:color="auto"/>
        <w:right w:val="none" w:sz="0" w:space="0" w:color="auto"/>
      </w:divBdr>
    </w:div>
    <w:div w:id="903175895">
      <w:bodyDiv w:val="1"/>
      <w:marLeft w:val="0"/>
      <w:marRight w:val="0"/>
      <w:marTop w:val="0"/>
      <w:marBottom w:val="0"/>
      <w:divBdr>
        <w:top w:val="none" w:sz="0" w:space="0" w:color="auto"/>
        <w:left w:val="none" w:sz="0" w:space="0" w:color="auto"/>
        <w:bottom w:val="none" w:sz="0" w:space="0" w:color="auto"/>
        <w:right w:val="none" w:sz="0" w:space="0" w:color="auto"/>
      </w:divBdr>
    </w:div>
    <w:div w:id="903217653">
      <w:bodyDiv w:val="1"/>
      <w:marLeft w:val="0"/>
      <w:marRight w:val="0"/>
      <w:marTop w:val="0"/>
      <w:marBottom w:val="0"/>
      <w:divBdr>
        <w:top w:val="none" w:sz="0" w:space="0" w:color="auto"/>
        <w:left w:val="none" w:sz="0" w:space="0" w:color="auto"/>
        <w:bottom w:val="none" w:sz="0" w:space="0" w:color="auto"/>
        <w:right w:val="none" w:sz="0" w:space="0" w:color="auto"/>
      </w:divBdr>
    </w:div>
    <w:div w:id="907228940">
      <w:bodyDiv w:val="1"/>
      <w:marLeft w:val="0"/>
      <w:marRight w:val="0"/>
      <w:marTop w:val="0"/>
      <w:marBottom w:val="0"/>
      <w:divBdr>
        <w:top w:val="none" w:sz="0" w:space="0" w:color="auto"/>
        <w:left w:val="none" w:sz="0" w:space="0" w:color="auto"/>
        <w:bottom w:val="none" w:sz="0" w:space="0" w:color="auto"/>
        <w:right w:val="none" w:sz="0" w:space="0" w:color="auto"/>
      </w:divBdr>
    </w:div>
    <w:div w:id="909657602">
      <w:bodyDiv w:val="1"/>
      <w:marLeft w:val="0"/>
      <w:marRight w:val="0"/>
      <w:marTop w:val="0"/>
      <w:marBottom w:val="0"/>
      <w:divBdr>
        <w:top w:val="none" w:sz="0" w:space="0" w:color="auto"/>
        <w:left w:val="none" w:sz="0" w:space="0" w:color="auto"/>
        <w:bottom w:val="none" w:sz="0" w:space="0" w:color="auto"/>
        <w:right w:val="none" w:sz="0" w:space="0" w:color="auto"/>
      </w:divBdr>
    </w:div>
    <w:div w:id="910433423">
      <w:bodyDiv w:val="1"/>
      <w:marLeft w:val="0"/>
      <w:marRight w:val="0"/>
      <w:marTop w:val="0"/>
      <w:marBottom w:val="0"/>
      <w:divBdr>
        <w:top w:val="none" w:sz="0" w:space="0" w:color="auto"/>
        <w:left w:val="none" w:sz="0" w:space="0" w:color="auto"/>
        <w:bottom w:val="none" w:sz="0" w:space="0" w:color="auto"/>
        <w:right w:val="none" w:sz="0" w:space="0" w:color="auto"/>
      </w:divBdr>
    </w:div>
    <w:div w:id="911232676">
      <w:bodyDiv w:val="1"/>
      <w:marLeft w:val="0"/>
      <w:marRight w:val="0"/>
      <w:marTop w:val="0"/>
      <w:marBottom w:val="0"/>
      <w:divBdr>
        <w:top w:val="none" w:sz="0" w:space="0" w:color="auto"/>
        <w:left w:val="none" w:sz="0" w:space="0" w:color="auto"/>
        <w:bottom w:val="none" w:sz="0" w:space="0" w:color="auto"/>
        <w:right w:val="none" w:sz="0" w:space="0" w:color="auto"/>
      </w:divBdr>
    </w:div>
    <w:div w:id="912006061">
      <w:bodyDiv w:val="1"/>
      <w:marLeft w:val="0"/>
      <w:marRight w:val="0"/>
      <w:marTop w:val="0"/>
      <w:marBottom w:val="0"/>
      <w:divBdr>
        <w:top w:val="none" w:sz="0" w:space="0" w:color="auto"/>
        <w:left w:val="none" w:sz="0" w:space="0" w:color="auto"/>
        <w:bottom w:val="none" w:sz="0" w:space="0" w:color="auto"/>
        <w:right w:val="none" w:sz="0" w:space="0" w:color="auto"/>
      </w:divBdr>
    </w:div>
    <w:div w:id="913012454">
      <w:bodyDiv w:val="1"/>
      <w:marLeft w:val="0"/>
      <w:marRight w:val="0"/>
      <w:marTop w:val="0"/>
      <w:marBottom w:val="0"/>
      <w:divBdr>
        <w:top w:val="none" w:sz="0" w:space="0" w:color="auto"/>
        <w:left w:val="none" w:sz="0" w:space="0" w:color="auto"/>
        <w:bottom w:val="none" w:sz="0" w:space="0" w:color="auto"/>
        <w:right w:val="none" w:sz="0" w:space="0" w:color="auto"/>
      </w:divBdr>
    </w:div>
    <w:div w:id="915282043">
      <w:bodyDiv w:val="1"/>
      <w:marLeft w:val="0"/>
      <w:marRight w:val="0"/>
      <w:marTop w:val="0"/>
      <w:marBottom w:val="0"/>
      <w:divBdr>
        <w:top w:val="none" w:sz="0" w:space="0" w:color="auto"/>
        <w:left w:val="none" w:sz="0" w:space="0" w:color="auto"/>
        <w:bottom w:val="none" w:sz="0" w:space="0" w:color="auto"/>
        <w:right w:val="none" w:sz="0" w:space="0" w:color="auto"/>
      </w:divBdr>
    </w:div>
    <w:div w:id="916404597">
      <w:bodyDiv w:val="1"/>
      <w:marLeft w:val="0"/>
      <w:marRight w:val="0"/>
      <w:marTop w:val="0"/>
      <w:marBottom w:val="0"/>
      <w:divBdr>
        <w:top w:val="none" w:sz="0" w:space="0" w:color="auto"/>
        <w:left w:val="none" w:sz="0" w:space="0" w:color="auto"/>
        <w:bottom w:val="none" w:sz="0" w:space="0" w:color="auto"/>
        <w:right w:val="none" w:sz="0" w:space="0" w:color="auto"/>
      </w:divBdr>
    </w:div>
    <w:div w:id="917515652">
      <w:bodyDiv w:val="1"/>
      <w:marLeft w:val="0"/>
      <w:marRight w:val="0"/>
      <w:marTop w:val="0"/>
      <w:marBottom w:val="0"/>
      <w:divBdr>
        <w:top w:val="none" w:sz="0" w:space="0" w:color="auto"/>
        <w:left w:val="none" w:sz="0" w:space="0" w:color="auto"/>
        <w:bottom w:val="none" w:sz="0" w:space="0" w:color="auto"/>
        <w:right w:val="none" w:sz="0" w:space="0" w:color="auto"/>
      </w:divBdr>
    </w:div>
    <w:div w:id="919947647">
      <w:bodyDiv w:val="1"/>
      <w:marLeft w:val="0"/>
      <w:marRight w:val="0"/>
      <w:marTop w:val="0"/>
      <w:marBottom w:val="0"/>
      <w:divBdr>
        <w:top w:val="none" w:sz="0" w:space="0" w:color="auto"/>
        <w:left w:val="none" w:sz="0" w:space="0" w:color="auto"/>
        <w:bottom w:val="none" w:sz="0" w:space="0" w:color="auto"/>
        <w:right w:val="none" w:sz="0" w:space="0" w:color="auto"/>
      </w:divBdr>
    </w:div>
    <w:div w:id="922646820">
      <w:bodyDiv w:val="1"/>
      <w:marLeft w:val="0"/>
      <w:marRight w:val="0"/>
      <w:marTop w:val="0"/>
      <w:marBottom w:val="0"/>
      <w:divBdr>
        <w:top w:val="none" w:sz="0" w:space="0" w:color="auto"/>
        <w:left w:val="none" w:sz="0" w:space="0" w:color="auto"/>
        <w:bottom w:val="none" w:sz="0" w:space="0" w:color="auto"/>
        <w:right w:val="none" w:sz="0" w:space="0" w:color="auto"/>
      </w:divBdr>
    </w:div>
    <w:div w:id="928932245">
      <w:bodyDiv w:val="1"/>
      <w:marLeft w:val="0"/>
      <w:marRight w:val="0"/>
      <w:marTop w:val="0"/>
      <w:marBottom w:val="0"/>
      <w:divBdr>
        <w:top w:val="none" w:sz="0" w:space="0" w:color="auto"/>
        <w:left w:val="none" w:sz="0" w:space="0" w:color="auto"/>
        <w:bottom w:val="none" w:sz="0" w:space="0" w:color="auto"/>
        <w:right w:val="none" w:sz="0" w:space="0" w:color="auto"/>
      </w:divBdr>
    </w:div>
    <w:div w:id="929505615">
      <w:bodyDiv w:val="1"/>
      <w:marLeft w:val="0"/>
      <w:marRight w:val="0"/>
      <w:marTop w:val="0"/>
      <w:marBottom w:val="0"/>
      <w:divBdr>
        <w:top w:val="none" w:sz="0" w:space="0" w:color="auto"/>
        <w:left w:val="none" w:sz="0" w:space="0" w:color="auto"/>
        <w:bottom w:val="none" w:sz="0" w:space="0" w:color="auto"/>
        <w:right w:val="none" w:sz="0" w:space="0" w:color="auto"/>
      </w:divBdr>
    </w:div>
    <w:div w:id="936593562">
      <w:bodyDiv w:val="1"/>
      <w:marLeft w:val="0"/>
      <w:marRight w:val="0"/>
      <w:marTop w:val="0"/>
      <w:marBottom w:val="0"/>
      <w:divBdr>
        <w:top w:val="none" w:sz="0" w:space="0" w:color="auto"/>
        <w:left w:val="none" w:sz="0" w:space="0" w:color="auto"/>
        <w:bottom w:val="none" w:sz="0" w:space="0" w:color="auto"/>
        <w:right w:val="none" w:sz="0" w:space="0" w:color="auto"/>
      </w:divBdr>
    </w:div>
    <w:div w:id="943146735">
      <w:bodyDiv w:val="1"/>
      <w:marLeft w:val="0"/>
      <w:marRight w:val="0"/>
      <w:marTop w:val="0"/>
      <w:marBottom w:val="0"/>
      <w:divBdr>
        <w:top w:val="none" w:sz="0" w:space="0" w:color="auto"/>
        <w:left w:val="none" w:sz="0" w:space="0" w:color="auto"/>
        <w:bottom w:val="none" w:sz="0" w:space="0" w:color="auto"/>
        <w:right w:val="none" w:sz="0" w:space="0" w:color="auto"/>
      </w:divBdr>
    </w:div>
    <w:div w:id="949510279">
      <w:bodyDiv w:val="1"/>
      <w:marLeft w:val="0"/>
      <w:marRight w:val="0"/>
      <w:marTop w:val="0"/>
      <w:marBottom w:val="0"/>
      <w:divBdr>
        <w:top w:val="none" w:sz="0" w:space="0" w:color="auto"/>
        <w:left w:val="none" w:sz="0" w:space="0" w:color="auto"/>
        <w:bottom w:val="none" w:sz="0" w:space="0" w:color="auto"/>
        <w:right w:val="none" w:sz="0" w:space="0" w:color="auto"/>
      </w:divBdr>
    </w:div>
    <w:div w:id="950471701">
      <w:bodyDiv w:val="1"/>
      <w:marLeft w:val="0"/>
      <w:marRight w:val="0"/>
      <w:marTop w:val="0"/>
      <w:marBottom w:val="0"/>
      <w:divBdr>
        <w:top w:val="none" w:sz="0" w:space="0" w:color="auto"/>
        <w:left w:val="none" w:sz="0" w:space="0" w:color="auto"/>
        <w:bottom w:val="none" w:sz="0" w:space="0" w:color="auto"/>
        <w:right w:val="none" w:sz="0" w:space="0" w:color="auto"/>
      </w:divBdr>
    </w:div>
    <w:div w:id="951017112">
      <w:bodyDiv w:val="1"/>
      <w:marLeft w:val="0"/>
      <w:marRight w:val="0"/>
      <w:marTop w:val="0"/>
      <w:marBottom w:val="0"/>
      <w:divBdr>
        <w:top w:val="none" w:sz="0" w:space="0" w:color="auto"/>
        <w:left w:val="none" w:sz="0" w:space="0" w:color="auto"/>
        <w:bottom w:val="none" w:sz="0" w:space="0" w:color="auto"/>
        <w:right w:val="none" w:sz="0" w:space="0" w:color="auto"/>
      </w:divBdr>
    </w:div>
    <w:div w:id="953290457">
      <w:bodyDiv w:val="1"/>
      <w:marLeft w:val="0"/>
      <w:marRight w:val="0"/>
      <w:marTop w:val="0"/>
      <w:marBottom w:val="0"/>
      <w:divBdr>
        <w:top w:val="none" w:sz="0" w:space="0" w:color="auto"/>
        <w:left w:val="none" w:sz="0" w:space="0" w:color="auto"/>
        <w:bottom w:val="none" w:sz="0" w:space="0" w:color="auto"/>
        <w:right w:val="none" w:sz="0" w:space="0" w:color="auto"/>
      </w:divBdr>
    </w:div>
    <w:div w:id="956719477">
      <w:bodyDiv w:val="1"/>
      <w:marLeft w:val="0"/>
      <w:marRight w:val="0"/>
      <w:marTop w:val="0"/>
      <w:marBottom w:val="0"/>
      <w:divBdr>
        <w:top w:val="none" w:sz="0" w:space="0" w:color="auto"/>
        <w:left w:val="none" w:sz="0" w:space="0" w:color="auto"/>
        <w:bottom w:val="none" w:sz="0" w:space="0" w:color="auto"/>
        <w:right w:val="none" w:sz="0" w:space="0" w:color="auto"/>
      </w:divBdr>
    </w:div>
    <w:div w:id="960720167">
      <w:bodyDiv w:val="1"/>
      <w:marLeft w:val="0"/>
      <w:marRight w:val="0"/>
      <w:marTop w:val="0"/>
      <w:marBottom w:val="0"/>
      <w:divBdr>
        <w:top w:val="none" w:sz="0" w:space="0" w:color="auto"/>
        <w:left w:val="none" w:sz="0" w:space="0" w:color="auto"/>
        <w:bottom w:val="none" w:sz="0" w:space="0" w:color="auto"/>
        <w:right w:val="none" w:sz="0" w:space="0" w:color="auto"/>
      </w:divBdr>
    </w:div>
    <w:div w:id="960847404">
      <w:bodyDiv w:val="1"/>
      <w:marLeft w:val="0"/>
      <w:marRight w:val="0"/>
      <w:marTop w:val="0"/>
      <w:marBottom w:val="0"/>
      <w:divBdr>
        <w:top w:val="none" w:sz="0" w:space="0" w:color="auto"/>
        <w:left w:val="none" w:sz="0" w:space="0" w:color="auto"/>
        <w:bottom w:val="none" w:sz="0" w:space="0" w:color="auto"/>
        <w:right w:val="none" w:sz="0" w:space="0" w:color="auto"/>
      </w:divBdr>
    </w:div>
    <w:div w:id="962151274">
      <w:bodyDiv w:val="1"/>
      <w:marLeft w:val="0"/>
      <w:marRight w:val="0"/>
      <w:marTop w:val="0"/>
      <w:marBottom w:val="0"/>
      <w:divBdr>
        <w:top w:val="none" w:sz="0" w:space="0" w:color="auto"/>
        <w:left w:val="none" w:sz="0" w:space="0" w:color="auto"/>
        <w:bottom w:val="none" w:sz="0" w:space="0" w:color="auto"/>
        <w:right w:val="none" w:sz="0" w:space="0" w:color="auto"/>
      </w:divBdr>
    </w:div>
    <w:div w:id="967516032">
      <w:bodyDiv w:val="1"/>
      <w:marLeft w:val="0"/>
      <w:marRight w:val="0"/>
      <w:marTop w:val="0"/>
      <w:marBottom w:val="0"/>
      <w:divBdr>
        <w:top w:val="none" w:sz="0" w:space="0" w:color="auto"/>
        <w:left w:val="none" w:sz="0" w:space="0" w:color="auto"/>
        <w:bottom w:val="none" w:sz="0" w:space="0" w:color="auto"/>
        <w:right w:val="none" w:sz="0" w:space="0" w:color="auto"/>
      </w:divBdr>
    </w:div>
    <w:div w:id="970482430">
      <w:bodyDiv w:val="1"/>
      <w:marLeft w:val="0"/>
      <w:marRight w:val="0"/>
      <w:marTop w:val="0"/>
      <w:marBottom w:val="0"/>
      <w:divBdr>
        <w:top w:val="none" w:sz="0" w:space="0" w:color="auto"/>
        <w:left w:val="none" w:sz="0" w:space="0" w:color="auto"/>
        <w:bottom w:val="none" w:sz="0" w:space="0" w:color="auto"/>
        <w:right w:val="none" w:sz="0" w:space="0" w:color="auto"/>
      </w:divBdr>
    </w:div>
    <w:div w:id="979656420">
      <w:bodyDiv w:val="1"/>
      <w:marLeft w:val="0"/>
      <w:marRight w:val="0"/>
      <w:marTop w:val="0"/>
      <w:marBottom w:val="0"/>
      <w:divBdr>
        <w:top w:val="none" w:sz="0" w:space="0" w:color="auto"/>
        <w:left w:val="none" w:sz="0" w:space="0" w:color="auto"/>
        <w:bottom w:val="none" w:sz="0" w:space="0" w:color="auto"/>
        <w:right w:val="none" w:sz="0" w:space="0" w:color="auto"/>
      </w:divBdr>
    </w:div>
    <w:div w:id="989791295">
      <w:bodyDiv w:val="1"/>
      <w:marLeft w:val="0"/>
      <w:marRight w:val="0"/>
      <w:marTop w:val="0"/>
      <w:marBottom w:val="0"/>
      <w:divBdr>
        <w:top w:val="none" w:sz="0" w:space="0" w:color="auto"/>
        <w:left w:val="none" w:sz="0" w:space="0" w:color="auto"/>
        <w:bottom w:val="none" w:sz="0" w:space="0" w:color="auto"/>
        <w:right w:val="none" w:sz="0" w:space="0" w:color="auto"/>
      </w:divBdr>
    </w:div>
    <w:div w:id="990862328">
      <w:bodyDiv w:val="1"/>
      <w:marLeft w:val="0"/>
      <w:marRight w:val="0"/>
      <w:marTop w:val="0"/>
      <w:marBottom w:val="0"/>
      <w:divBdr>
        <w:top w:val="none" w:sz="0" w:space="0" w:color="auto"/>
        <w:left w:val="none" w:sz="0" w:space="0" w:color="auto"/>
        <w:bottom w:val="none" w:sz="0" w:space="0" w:color="auto"/>
        <w:right w:val="none" w:sz="0" w:space="0" w:color="auto"/>
      </w:divBdr>
    </w:div>
    <w:div w:id="993339409">
      <w:bodyDiv w:val="1"/>
      <w:marLeft w:val="0"/>
      <w:marRight w:val="0"/>
      <w:marTop w:val="0"/>
      <w:marBottom w:val="0"/>
      <w:divBdr>
        <w:top w:val="none" w:sz="0" w:space="0" w:color="auto"/>
        <w:left w:val="none" w:sz="0" w:space="0" w:color="auto"/>
        <w:bottom w:val="none" w:sz="0" w:space="0" w:color="auto"/>
        <w:right w:val="none" w:sz="0" w:space="0" w:color="auto"/>
      </w:divBdr>
    </w:div>
    <w:div w:id="994068261">
      <w:bodyDiv w:val="1"/>
      <w:marLeft w:val="0"/>
      <w:marRight w:val="0"/>
      <w:marTop w:val="0"/>
      <w:marBottom w:val="0"/>
      <w:divBdr>
        <w:top w:val="none" w:sz="0" w:space="0" w:color="auto"/>
        <w:left w:val="none" w:sz="0" w:space="0" w:color="auto"/>
        <w:bottom w:val="none" w:sz="0" w:space="0" w:color="auto"/>
        <w:right w:val="none" w:sz="0" w:space="0" w:color="auto"/>
      </w:divBdr>
    </w:div>
    <w:div w:id="994143585">
      <w:bodyDiv w:val="1"/>
      <w:marLeft w:val="0"/>
      <w:marRight w:val="0"/>
      <w:marTop w:val="0"/>
      <w:marBottom w:val="0"/>
      <w:divBdr>
        <w:top w:val="none" w:sz="0" w:space="0" w:color="auto"/>
        <w:left w:val="none" w:sz="0" w:space="0" w:color="auto"/>
        <w:bottom w:val="none" w:sz="0" w:space="0" w:color="auto"/>
        <w:right w:val="none" w:sz="0" w:space="0" w:color="auto"/>
      </w:divBdr>
    </w:div>
    <w:div w:id="996227558">
      <w:bodyDiv w:val="1"/>
      <w:marLeft w:val="0"/>
      <w:marRight w:val="0"/>
      <w:marTop w:val="0"/>
      <w:marBottom w:val="0"/>
      <w:divBdr>
        <w:top w:val="none" w:sz="0" w:space="0" w:color="auto"/>
        <w:left w:val="none" w:sz="0" w:space="0" w:color="auto"/>
        <w:bottom w:val="none" w:sz="0" w:space="0" w:color="auto"/>
        <w:right w:val="none" w:sz="0" w:space="0" w:color="auto"/>
      </w:divBdr>
    </w:div>
    <w:div w:id="996961232">
      <w:bodyDiv w:val="1"/>
      <w:marLeft w:val="0"/>
      <w:marRight w:val="0"/>
      <w:marTop w:val="0"/>
      <w:marBottom w:val="0"/>
      <w:divBdr>
        <w:top w:val="none" w:sz="0" w:space="0" w:color="auto"/>
        <w:left w:val="none" w:sz="0" w:space="0" w:color="auto"/>
        <w:bottom w:val="none" w:sz="0" w:space="0" w:color="auto"/>
        <w:right w:val="none" w:sz="0" w:space="0" w:color="auto"/>
      </w:divBdr>
    </w:div>
    <w:div w:id="997342261">
      <w:bodyDiv w:val="1"/>
      <w:marLeft w:val="0"/>
      <w:marRight w:val="0"/>
      <w:marTop w:val="0"/>
      <w:marBottom w:val="0"/>
      <w:divBdr>
        <w:top w:val="none" w:sz="0" w:space="0" w:color="auto"/>
        <w:left w:val="none" w:sz="0" w:space="0" w:color="auto"/>
        <w:bottom w:val="none" w:sz="0" w:space="0" w:color="auto"/>
        <w:right w:val="none" w:sz="0" w:space="0" w:color="auto"/>
      </w:divBdr>
    </w:div>
    <w:div w:id="998073031">
      <w:bodyDiv w:val="1"/>
      <w:marLeft w:val="0"/>
      <w:marRight w:val="0"/>
      <w:marTop w:val="0"/>
      <w:marBottom w:val="0"/>
      <w:divBdr>
        <w:top w:val="none" w:sz="0" w:space="0" w:color="auto"/>
        <w:left w:val="none" w:sz="0" w:space="0" w:color="auto"/>
        <w:bottom w:val="none" w:sz="0" w:space="0" w:color="auto"/>
        <w:right w:val="none" w:sz="0" w:space="0" w:color="auto"/>
      </w:divBdr>
    </w:div>
    <w:div w:id="999502003">
      <w:bodyDiv w:val="1"/>
      <w:marLeft w:val="0"/>
      <w:marRight w:val="0"/>
      <w:marTop w:val="0"/>
      <w:marBottom w:val="0"/>
      <w:divBdr>
        <w:top w:val="none" w:sz="0" w:space="0" w:color="auto"/>
        <w:left w:val="none" w:sz="0" w:space="0" w:color="auto"/>
        <w:bottom w:val="none" w:sz="0" w:space="0" w:color="auto"/>
        <w:right w:val="none" w:sz="0" w:space="0" w:color="auto"/>
      </w:divBdr>
    </w:div>
    <w:div w:id="1000818430">
      <w:bodyDiv w:val="1"/>
      <w:marLeft w:val="0"/>
      <w:marRight w:val="0"/>
      <w:marTop w:val="0"/>
      <w:marBottom w:val="0"/>
      <w:divBdr>
        <w:top w:val="none" w:sz="0" w:space="0" w:color="auto"/>
        <w:left w:val="none" w:sz="0" w:space="0" w:color="auto"/>
        <w:bottom w:val="none" w:sz="0" w:space="0" w:color="auto"/>
        <w:right w:val="none" w:sz="0" w:space="0" w:color="auto"/>
      </w:divBdr>
    </w:div>
    <w:div w:id="1003896125">
      <w:bodyDiv w:val="1"/>
      <w:marLeft w:val="0"/>
      <w:marRight w:val="0"/>
      <w:marTop w:val="0"/>
      <w:marBottom w:val="0"/>
      <w:divBdr>
        <w:top w:val="none" w:sz="0" w:space="0" w:color="auto"/>
        <w:left w:val="none" w:sz="0" w:space="0" w:color="auto"/>
        <w:bottom w:val="none" w:sz="0" w:space="0" w:color="auto"/>
        <w:right w:val="none" w:sz="0" w:space="0" w:color="auto"/>
      </w:divBdr>
    </w:div>
    <w:div w:id="1005014911">
      <w:bodyDiv w:val="1"/>
      <w:marLeft w:val="0"/>
      <w:marRight w:val="0"/>
      <w:marTop w:val="0"/>
      <w:marBottom w:val="0"/>
      <w:divBdr>
        <w:top w:val="none" w:sz="0" w:space="0" w:color="auto"/>
        <w:left w:val="none" w:sz="0" w:space="0" w:color="auto"/>
        <w:bottom w:val="none" w:sz="0" w:space="0" w:color="auto"/>
        <w:right w:val="none" w:sz="0" w:space="0" w:color="auto"/>
      </w:divBdr>
    </w:div>
    <w:div w:id="1006174754">
      <w:bodyDiv w:val="1"/>
      <w:marLeft w:val="0"/>
      <w:marRight w:val="0"/>
      <w:marTop w:val="0"/>
      <w:marBottom w:val="0"/>
      <w:divBdr>
        <w:top w:val="none" w:sz="0" w:space="0" w:color="auto"/>
        <w:left w:val="none" w:sz="0" w:space="0" w:color="auto"/>
        <w:bottom w:val="none" w:sz="0" w:space="0" w:color="auto"/>
        <w:right w:val="none" w:sz="0" w:space="0" w:color="auto"/>
      </w:divBdr>
    </w:div>
    <w:div w:id="1023168263">
      <w:bodyDiv w:val="1"/>
      <w:marLeft w:val="0"/>
      <w:marRight w:val="0"/>
      <w:marTop w:val="0"/>
      <w:marBottom w:val="0"/>
      <w:divBdr>
        <w:top w:val="none" w:sz="0" w:space="0" w:color="auto"/>
        <w:left w:val="none" w:sz="0" w:space="0" w:color="auto"/>
        <w:bottom w:val="none" w:sz="0" w:space="0" w:color="auto"/>
        <w:right w:val="none" w:sz="0" w:space="0" w:color="auto"/>
      </w:divBdr>
    </w:div>
    <w:div w:id="1024356263">
      <w:bodyDiv w:val="1"/>
      <w:marLeft w:val="0"/>
      <w:marRight w:val="0"/>
      <w:marTop w:val="0"/>
      <w:marBottom w:val="0"/>
      <w:divBdr>
        <w:top w:val="none" w:sz="0" w:space="0" w:color="auto"/>
        <w:left w:val="none" w:sz="0" w:space="0" w:color="auto"/>
        <w:bottom w:val="none" w:sz="0" w:space="0" w:color="auto"/>
        <w:right w:val="none" w:sz="0" w:space="0" w:color="auto"/>
      </w:divBdr>
    </w:div>
    <w:div w:id="1025594464">
      <w:bodyDiv w:val="1"/>
      <w:marLeft w:val="0"/>
      <w:marRight w:val="0"/>
      <w:marTop w:val="0"/>
      <w:marBottom w:val="0"/>
      <w:divBdr>
        <w:top w:val="none" w:sz="0" w:space="0" w:color="auto"/>
        <w:left w:val="none" w:sz="0" w:space="0" w:color="auto"/>
        <w:bottom w:val="none" w:sz="0" w:space="0" w:color="auto"/>
        <w:right w:val="none" w:sz="0" w:space="0" w:color="auto"/>
      </w:divBdr>
    </w:div>
    <w:div w:id="1029574190">
      <w:bodyDiv w:val="1"/>
      <w:marLeft w:val="0"/>
      <w:marRight w:val="0"/>
      <w:marTop w:val="0"/>
      <w:marBottom w:val="0"/>
      <w:divBdr>
        <w:top w:val="none" w:sz="0" w:space="0" w:color="auto"/>
        <w:left w:val="none" w:sz="0" w:space="0" w:color="auto"/>
        <w:bottom w:val="none" w:sz="0" w:space="0" w:color="auto"/>
        <w:right w:val="none" w:sz="0" w:space="0" w:color="auto"/>
      </w:divBdr>
    </w:div>
    <w:div w:id="1035932955">
      <w:bodyDiv w:val="1"/>
      <w:marLeft w:val="0"/>
      <w:marRight w:val="0"/>
      <w:marTop w:val="0"/>
      <w:marBottom w:val="0"/>
      <w:divBdr>
        <w:top w:val="none" w:sz="0" w:space="0" w:color="auto"/>
        <w:left w:val="none" w:sz="0" w:space="0" w:color="auto"/>
        <w:bottom w:val="none" w:sz="0" w:space="0" w:color="auto"/>
        <w:right w:val="none" w:sz="0" w:space="0" w:color="auto"/>
      </w:divBdr>
    </w:div>
    <w:div w:id="1037387214">
      <w:bodyDiv w:val="1"/>
      <w:marLeft w:val="0"/>
      <w:marRight w:val="0"/>
      <w:marTop w:val="0"/>
      <w:marBottom w:val="0"/>
      <w:divBdr>
        <w:top w:val="none" w:sz="0" w:space="0" w:color="auto"/>
        <w:left w:val="none" w:sz="0" w:space="0" w:color="auto"/>
        <w:bottom w:val="none" w:sz="0" w:space="0" w:color="auto"/>
        <w:right w:val="none" w:sz="0" w:space="0" w:color="auto"/>
      </w:divBdr>
    </w:div>
    <w:div w:id="1038551043">
      <w:bodyDiv w:val="1"/>
      <w:marLeft w:val="0"/>
      <w:marRight w:val="0"/>
      <w:marTop w:val="0"/>
      <w:marBottom w:val="0"/>
      <w:divBdr>
        <w:top w:val="none" w:sz="0" w:space="0" w:color="auto"/>
        <w:left w:val="none" w:sz="0" w:space="0" w:color="auto"/>
        <w:bottom w:val="none" w:sz="0" w:space="0" w:color="auto"/>
        <w:right w:val="none" w:sz="0" w:space="0" w:color="auto"/>
      </w:divBdr>
    </w:div>
    <w:div w:id="1039668330">
      <w:bodyDiv w:val="1"/>
      <w:marLeft w:val="0"/>
      <w:marRight w:val="0"/>
      <w:marTop w:val="0"/>
      <w:marBottom w:val="0"/>
      <w:divBdr>
        <w:top w:val="none" w:sz="0" w:space="0" w:color="auto"/>
        <w:left w:val="none" w:sz="0" w:space="0" w:color="auto"/>
        <w:bottom w:val="none" w:sz="0" w:space="0" w:color="auto"/>
        <w:right w:val="none" w:sz="0" w:space="0" w:color="auto"/>
      </w:divBdr>
    </w:div>
    <w:div w:id="1040672091">
      <w:bodyDiv w:val="1"/>
      <w:marLeft w:val="0"/>
      <w:marRight w:val="0"/>
      <w:marTop w:val="0"/>
      <w:marBottom w:val="0"/>
      <w:divBdr>
        <w:top w:val="none" w:sz="0" w:space="0" w:color="auto"/>
        <w:left w:val="none" w:sz="0" w:space="0" w:color="auto"/>
        <w:bottom w:val="none" w:sz="0" w:space="0" w:color="auto"/>
        <w:right w:val="none" w:sz="0" w:space="0" w:color="auto"/>
      </w:divBdr>
    </w:div>
    <w:div w:id="1042248855">
      <w:bodyDiv w:val="1"/>
      <w:marLeft w:val="0"/>
      <w:marRight w:val="0"/>
      <w:marTop w:val="0"/>
      <w:marBottom w:val="0"/>
      <w:divBdr>
        <w:top w:val="none" w:sz="0" w:space="0" w:color="auto"/>
        <w:left w:val="none" w:sz="0" w:space="0" w:color="auto"/>
        <w:bottom w:val="none" w:sz="0" w:space="0" w:color="auto"/>
        <w:right w:val="none" w:sz="0" w:space="0" w:color="auto"/>
      </w:divBdr>
    </w:div>
    <w:div w:id="1046296310">
      <w:bodyDiv w:val="1"/>
      <w:marLeft w:val="0"/>
      <w:marRight w:val="0"/>
      <w:marTop w:val="0"/>
      <w:marBottom w:val="0"/>
      <w:divBdr>
        <w:top w:val="none" w:sz="0" w:space="0" w:color="auto"/>
        <w:left w:val="none" w:sz="0" w:space="0" w:color="auto"/>
        <w:bottom w:val="none" w:sz="0" w:space="0" w:color="auto"/>
        <w:right w:val="none" w:sz="0" w:space="0" w:color="auto"/>
      </w:divBdr>
    </w:div>
    <w:div w:id="1046687398">
      <w:bodyDiv w:val="1"/>
      <w:marLeft w:val="0"/>
      <w:marRight w:val="0"/>
      <w:marTop w:val="0"/>
      <w:marBottom w:val="0"/>
      <w:divBdr>
        <w:top w:val="none" w:sz="0" w:space="0" w:color="auto"/>
        <w:left w:val="none" w:sz="0" w:space="0" w:color="auto"/>
        <w:bottom w:val="none" w:sz="0" w:space="0" w:color="auto"/>
        <w:right w:val="none" w:sz="0" w:space="0" w:color="auto"/>
      </w:divBdr>
    </w:div>
    <w:div w:id="1047951295">
      <w:bodyDiv w:val="1"/>
      <w:marLeft w:val="0"/>
      <w:marRight w:val="0"/>
      <w:marTop w:val="0"/>
      <w:marBottom w:val="0"/>
      <w:divBdr>
        <w:top w:val="none" w:sz="0" w:space="0" w:color="auto"/>
        <w:left w:val="none" w:sz="0" w:space="0" w:color="auto"/>
        <w:bottom w:val="none" w:sz="0" w:space="0" w:color="auto"/>
        <w:right w:val="none" w:sz="0" w:space="0" w:color="auto"/>
      </w:divBdr>
    </w:div>
    <w:div w:id="1047990429">
      <w:bodyDiv w:val="1"/>
      <w:marLeft w:val="0"/>
      <w:marRight w:val="0"/>
      <w:marTop w:val="0"/>
      <w:marBottom w:val="0"/>
      <w:divBdr>
        <w:top w:val="none" w:sz="0" w:space="0" w:color="auto"/>
        <w:left w:val="none" w:sz="0" w:space="0" w:color="auto"/>
        <w:bottom w:val="none" w:sz="0" w:space="0" w:color="auto"/>
        <w:right w:val="none" w:sz="0" w:space="0" w:color="auto"/>
      </w:divBdr>
    </w:div>
    <w:div w:id="1048144007">
      <w:bodyDiv w:val="1"/>
      <w:marLeft w:val="0"/>
      <w:marRight w:val="0"/>
      <w:marTop w:val="0"/>
      <w:marBottom w:val="0"/>
      <w:divBdr>
        <w:top w:val="none" w:sz="0" w:space="0" w:color="auto"/>
        <w:left w:val="none" w:sz="0" w:space="0" w:color="auto"/>
        <w:bottom w:val="none" w:sz="0" w:space="0" w:color="auto"/>
        <w:right w:val="none" w:sz="0" w:space="0" w:color="auto"/>
      </w:divBdr>
    </w:div>
    <w:div w:id="1049453834">
      <w:bodyDiv w:val="1"/>
      <w:marLeft w:val="0"/>
      <w:marRight w:val="0"/>
      <w:marTop w:val="0"/>
      <w:marBottom w:val="0"/>
      <w:divBdr>
        <w:top w:val="none" w:sz="0" w:space="0" w:color="auto"/>
        <w:left w:val="none" w:sz="0" w:space="0" w:color="auto"/>
        <w:bottom w:val="none" w:sz="0" w:space="0" w:color="auto"/>
        <w:right w:val="none" w:sz="0" w:space="0" w:color="auto"/>
      </w:divBdr>
    </w:div>
    <w:div w:id="1053622783">
      <w:bodyDiv w:val="1"/>
      <w:marLeft w:val="0"/>
      <w:marRight w:val="0"/>
      <w:marTop w:val="0"/>
      <w:marBottom w:val="0"/>
      <w:divBdr>
        <w:top w:val="none" w:sz="0" w:space="0" w:color="auto"/>
        <w:left w:val="none" w:sz="0" w:space="0" w:color="auto"/>
        <w:bottom w:val="none" w:sz="0" w:space="0" w:color="auto"/>
        <w:right w:val="none" w:sz="0" w:space="0" w:color="auto"/>
      </w:divBdr>
    </w:div>
    <w:div w:id="1057779938">
      <w:bodyDiv w:val="1"/>
      <w:marLeft w:val="0"/>
      <w:marRight w:val="0"/>
      <w:marTop w:val="0"/>
      <w:marBottom w:val="0"/>
      <w:divBdr>
        <w:top w:val="none" w:sz="0" w:space="0" w:color="auto"/>
        <w:left w:val="none" w:sz="0" w:space="0" w:color="auto"/>
        <w:bottom w:val="none" w:sz="0" w:space="0" w:color="auto"/>
        <w:right w:val="none" w:sz="0" w:space="0" w:color="auto"/>
      </w:divBdr>
    </w:div>
    <w:div w:id="1058171205">
      <w:bodyDiv w:val="1"/>
      <w:marLeft w:val="0"/>
      <w:marRight w:val="0"/>
      <w:marTop w:val="0"/>
      <w:marBottom w:val="0"/>
      <w:divBdr>
        <w:top w:val="none" w:sz="0" w:space="0" w:color="auto"/>
        <w:left w:val="none" w:sz="0" w:space="0" w:color="auto"/>
        <w:bottom w:val="none" w:sz="0" w:space="0" w:color="auto"/>
        <w:right w:val="none" w:sz="0" w:space="0" w:color="auto"/>
      </w:divBdr>
    </w:div>
    <w:div w:id="1060832719">
      <w:bodyDiv w:val="1"/>
      <w:marLeft w:val="0"/>
      <w:marRight w:val="0"/>
      <w:marTop w:val="0"/>
      <w:marBottom w:val="0"/>
      <w:divBdr>
        <w:top w:val="none" w:sz="0" w:space="0" w:color="auto"/>
        <w:left w:val="none" w:sz="0" w:space="0" w:color="auto"/>
        <w:bottom w:val="none" w:sz="0" w:space="0" w:color="auto"/>
        <w:right w:val="none" w:sz="0" w:space="0" w:color="auto"/>
      </w:divBdr>
    </w:div>
    <w:div w:id="1065184380">
      <w:bodyDiv w:val="1"/>
      <w:marLeft w:val="0"/>
      <w:marRight w:val="0"/>
      <w:marTop w:val="0"/>
      <w:marBottom w:val="0"/>
      <w:divBdr>
        <w:top w:val="none" w:sz="0" w:space="0" w:color="auto"/>
        <w:left w:val="none" w:sz="0" w:space="0" w:color="auto"/>
        <w:bottom w:val="none" w:sz="0" w:space="0" w:color="auto"/>
        <w:right w:val="none" w:sz="0" w:space="0" w:color="auto"/>
      </w:divBdr>
    </w:div>
    <w:div w:id="1066682541">
      <w:bodyDiv w:val="1"/>
      <w:marLeft w:val="0"/>
      <w:marRight w:val="0"/>
      <w:marTop w:val="0"/>
      <w:marBottom w:val="0"/>
      <w:divBdr>
        <w:top w:val="none" w:sz="0" w:space="0" w:color="auto"/>
        <w:left w:val="none" w:sz="0" w:space="0" w:color="auto"/>
        <w:bottom w:val="none" w:sz="0" w:space="0" w:color="auto"/>
        <w:right w:val="none" w:sz="0" w:space="0" w:color="auto"/>
      </w:divBdr>
    </w:div>
    <w:div w:id="1069690951">
      <w:bodyDiv w:val="1"/>
      <w:marLeft w:val="0"/>
      <w:marRight w:val="0"/>
      <w:marTop w:val="0"/>
      <w:marBottom w:val="0"/>
      <w:divBdr>
        <w:top w:val="none" w:sz="0" w:space="0" w:color="auto"/>
        <w:left w:val="none" w:sz="0" w:space="0" w:color="auto"/>
        <w:bottom w:val="none" w:sz="0" w:space="0" w:color="auto"/>
        <w:right w:val="none" w:sz="0" w:space="0" w:color="auto"/>
      </w:divBdr>
    </w:div>
    <w:div w:id="1069958104">
      <w:bodyDiv w:val="1"/>
      <w:marLeft w:val="0"/>
      <w:marRight w:val="0"/>
      <w:marTop w:val="0"/>
      <w:marBottom w:val="0"/>
      <w:divBdr>
        <w:top w:val="none" w:sz="0" w:space="0" w:color="auto"/>
        <w:left w:val="none" w:sz="0" w:space="0" w:color="auto"/>
        <w:bottom w:val="none" w:sz="0" w:space="0" w:color="auto"/>
        <w:right w:val="none" w:sz="0" w:space="0" w:color="auto"/>
      </w:divBdr>
    </w:div>
    <w:div w:id="1070810741">
      <w:bodyDiv w:val="1"/>
      <w:marLeft w:val="0"/>
      <w:marRight w:val="0"/>
      <w:marTop w:val="0"/>
      <w:marBottom w:val="0"/>
      <w:divBdr>
        <w:top w:val="none" w:sz="0" w:space="0" w:color="auto"/>
        <w:left w:val="none" w:sz="0" w:space="0" w:color="auto"/>
        <w:bottom w:val="none" w:sz="0" w:space="0" w:color="auto"/>
        <w:right w:val="none" w:sz="0" w:space="0" w:color="auto"/>
      </w:divBdr>
    </w:div>
    <w:div w:id="1076048981">
      <w:bodyDiv w:val="1"/>
      <w:marLeft w:val="0"/>
      <w:marRight w:val="0"/>
      <w:marTop w:val="0"/>
      <w:marBottom w:val="0"/>
      <w:divBdr>
        <w:top w:val="none" w:sz="0" w:space="0" w:color="auto"/>
        <w:left w:val="none" w:sz="0" w:space="0" w:color="auto"/>
        <w:bottom w:val="none" w:sz="0" w:space="0" w:color="auto"/>
        <w:right w:val="none" w:sz="0" w:space="0" w:color="auto"/>
      </w:divBdr>
    </w:div>
    <w:div w:id="1076636690">
      <w:bodyDiv w:val="1"/>
      <w:marLeft w:val="0"/>
      <w:marRight w:val="0"/>
      <w:marTop w:val="0"/>
      <w:marBottom w:val="0"/>
      <w:divBdr>
        <w:top w:val="none" w:sz="0" w:space="0" w:color="auto"/>
        <w:left w:val="none" w:sz="0" w:space="0" w:color="auto"/>
        <w:bottom w:val="none" w:sz="0" w:space="0" w:color="auto"/>
        <w:right w:val="none" w:sz="0" w:space="0" w:color="auto"/>
      </w:divBdr>
    </w:div>
    <w:div w:id="1078401962">
      <w:bodyDiv w:val="1"/>
      <w:marLeft w:val="0"/>
      <w:marRight w:val="0"/>
      <w:marTop w:val="0"/>
      <w:marBottom w:val="0"/>
      <w:divBdr>
        <w:top w:val="none" w:sz="0" w:space="0" w:color="auto"/>
        <w:left w:val="none" w:sz="0" w:space="0" w:color="auto"/>
        <w:bottom w:val="none" w:sz="0" w:space="0" w:color="auto"/>
        <w:right w:val="none" w:sz="0" w:space="0" w:color="auto"/>
      </w:divBdr>
    </w:div>
    <w:div w:id="1086463725">
      <w:bodyDiv w:val="1"/>
      <w:marLeft w:val="0"/>
      <w:marRight w:val="0"/>
      <w:marTop w:val="0"/>
      <w:marBottom w:val="0"/>
      <w:divBdr>
        <w:top w:val="none" w:sz="0" w:space="0" w:color="auto"/>
        <w:left w:val="none" w:sz="0" w:space="0" w:color="auto"/>
        <w:bottom w:val="none" w:sz="0" w:space="0" w:color="auto"/>
        <w:right w:val="none" w:sz="0" w:space="0" w:color="auto"/>
      </w:divBdr>
    </w:div>
    <w:div w:id="1090467613">
      <w:bodyDiv w:val="1"/>
      <w:marLeft w:val="0"/>
      <w:marRight w:val="0"/>
      <w:marTop w:val="0"/>
      <w:marBottom w:val="0"/>
      <w:divBdr>
        <w:top w:val="none" w:sz="0" w:space="0" w:color="auto"/>
        <w:left w:val="none" w:sz="0" w:space="0" w:color="auto"/>
        <w:bottom w:val="none" w:sz="0" w:space="0" w:color="auto"/>
        <w:right w:val="none" w:sz="0" w:space="0" w:color="auto"/>
      </w:divBdr>
    </w:div>
    <w:div w:id="1096097152">
      <w:bodyDiv w:val="1"/>
      <w:marLeft w:val="0"/>
      <w:marRight w:val="0"/>
      <w:marTop w:val="0"/>
      <w:marBottom w:val="0"/>
      <w:divBdr>
        <w:top w:val="none" w:sz="0" w:space="0" w:color="auto"/>
        <w:left w:val="none" w:sz="0" w:space="0" w:color="auto"/>
        <w:bottom w:val="none" w:sz="0" w:space="0" w:color="auto"/>
        <w:right w:val="none" w:sz="0" w:space="0" w:color="auto"/>
      </w:divBdr>
    </w:div>
    <w:div w:id="1097218237">
      <w:bodyDiv w:val="1"/>
      <w:marLeft w:val="0"/>
      <w:marRight w:val="0"/>
      <w:marTop w:val="0"/>
      <w:marBottom w:val="0"/>
      <w:divBdr>
        <w:top w:val="none" w:sz="0" w:space="0" w:color="auto"/>
        <w:left w:val="none" w:sz="0" w:space="0" w:color="auto"/>
        <w:bottom w:val="none" w:sz="0" w:space="0" w:color="auto"/>
        <w:right w:val="none" w:sz="0" w:space="0" w:color="auto"/>
      </w:divBdr>
    </w:div>
    <w:div w:id="1101993826">
      <w:bodyDiv w:val="1"/>
      <w:marLeft w:val="0"/>
      <w:marRight w:val="0"/>
      <w:marTop w:val="0"/>
      <w:marBottom w:val="0"/>
      <w:divBdr>
        <w:top w:val="none" w:sz="0" w:space="0" w:color="auto"/>
        <w:left w:val="none" w:sz="0" w:space="0" w:color="auto"/>
        <w:bottom w:val="none" w:sz="0" w:space="0" w:color="auto"/>
        <w:right w:val="none" w:sz="0" w:space="0" w:color="auto"/>
      </w:divBdr>
    </w:div>
    <w:div w:id="1103570016">
      <w:bodyDiv w:val="1"/>
      <w:marLeft w:val="0"/>
      <w:marRight w:val="0"/>
      <w:marTop w:val="0"/>
      <w:marBottom w:val="0"/>
      <w:divBdr>
        <w:top w:val="none" w:sz="0" w:space="0" w:color="auto"/>
        <w:left w:val="none" w:sz="0" w:space="0" w:color="auto"/>
        <w:bottom w:val="none" w:sz="0" w:space="0" w:color="auto"/>
        <w:right w:val="none" w:sz="0" w:space="0" w:color="auto"/>
      </w:divBdr>
    </w:div>
    <w:div w:id="1104613245">
      <w:bodyDiv w:val="1"/>
      <w:marLeft w:val="0"/>
      <w:marRight w:val="0"/>
      <w:marTop w:val="0"/>
      <w:marBottom w:val="0"/>
      <w:divBdr>
        <w:top w:val="none" w:sz="0" w:space="0" w:color="auto"/>
        <w:left w:val="none" w:sz="0" w:space="0" w:color="auto"/>
        <w:bottom w:val="none" w:sz="0" w:space="0" w:color="auto"/>
        <w:right w:val="none" w:sz="0" w:space="0" w:color="auto"/>
      </w:divBdr>
    </w:div>
    <w:div w:id="1107702250">
      <w:bodyDiv w:val="1"/>
      <w:marLeft w:val="0"/>
      <w:marRight w:val="0"/>
      <w:marTop w:val="0"/>
      <w:marBottom w:val="0"/>
      <w:divBdr>
        <w:top w:val="none" w:sz="0" w:space="0" w:color="auto"/>
        <w:left w:val="none" w:sz="0" w:space="0" w:color="auto"/>
        <w:bottom w:val="none" w:sz="0" w:space="0" w:color="auto"/>
        <w:right w:val="none" w:sz="0" w:space="0" w:color="auto"/>
      </w:divBdr>
    </w:div>
    <w:div w:id="1112702338">
      <w:bodyDiv w:val="1"/>
      <w:marLeft w:val="0"/>
      <w:marRight w:val="0"/>
      <w:marTop w:val="0"/>
      <w:marBottom w:val="0"/>
      <w:divBdr>
        <w:top w:val="none" w:sz="0" w:space="0" w:color="auto"/>
        <w:left w:val="none" w:sz="0" w:space="0" w:color="auto"/>
        <w:bottom w:val="none" w:sz="0" w:space="0" w:color="auto"/>
        <w:right w:val="none" w:sz="0" w:space="0" w:color="auto"/>
      </w:divBdr>
    </w:div>
    <w:div w:id="1112939828">
      <w:bodyDiv w:val="1"/>
      <w:marLeft w:val="0"/>
      <w:marRight w:val="0"/>
      <w:marTop w:val="0"/>
      <w:marBottom w:val="0"/>
      <w:divBdr>
        <w:top w:val="none" w:sz="0" w:space="0" w:color="auto"/>
        <w:left w:val="none" w:sz="0" w:space="0" w:color="auto"/>
        <w:bottom w:val="none" w:sz="0" w:space="0" w:color="auto"/>
        <w:right w:val="none" w:sz="0" w:space="0" w:color="auto"/>
      </w:divBdr>
    </w:div>
    <w:div w:id="1120222357">
      <w:bodyDiv w:val="1"/>
      <w:marLeft w:val="0"/>
      <w:marRight w:val="0"/>
      <w:marTop w:val="0"/>
      <w:marBottom w:val="0"/>
      <w:divBdr>
        <w:top w:val="none" w:sz="0" w:space="0" w:color="auto"/>
        <w:left w:val="none" w:sz="0" w:space="0" w:color="auto"/>
        <w:bottom w:val="none" w:sz="0" w:space="0" w:color="auto"/>
        <w:right w:val="none" w:sz="0" w:space="0" w:color="auto"/>
      </w:divBdr>
    </w:div>
    <w:div w:id="1120421126">
      <w:bodyDiv w:val="1"/>
      <w:marLeft w:val="0"/>
      <w:marRight w:val="0"/>
      <w:marTop w:val="0"/>
      <w:marBottom w:val="0"/>
      <w:divBdr>
        <w:top w:val="none" w:sz="0" w:space="0" w:color="auto"/>
        <w:left w:val="none" w:sz="0" w:space="0" w:color="auto"/>
        <w:bottom w:val="none" w:sz="0" w:space="0" w:color="auto"/>
        <w:right w:val="none" w:sz="0" w:space="0" w:color="auto"/>
      </w:divBdr>
    </w:div>
    <w:div w:id="1120606452">
      <w:bodyDiv w:val="1"/>
      <w:marLeft w:val="0"/>
      <w:marRight w:val="0"/>
      <w:marTop w:val="0"/>
      <w:marBottom w:val="0"/>
      <w:divBdr>
        <w:top w:val="none" w:sz="0" w:space="0" w:color="auto"/>
        <w:left w:val="none" w:sz="0" w:space="0" w:color="auto"/>
        <w:bottom w:val="none" w:sz="0" w:space="0" w:color="auto"/>
        <w:right w:val="none" w:sz="0" w:space="0" w:color="auto"/>
      </w:divBdr>
    </w:div>
    <w:div w:id="1127435455">
      <w:bodyDiv w:val="1"/>
      <w:marLeft w:val="0"/>
      <w:marRight w:val="0"/>
      <w:marTop w:val="0"/>
      <w:marBottom w:val="0"/>
      <w:divBdr>
        <w:top w:val="none" w:sz="0" w:space="0" w:color="auto"/>
        <w:left w:val="none" w:sz="0" w:space="0" w:color="auto"/>
        <w:bottom w:val="none" w:sz="0" w:space="0" w:color="auto"/>
        <w:right w:val="none" w:sz="0" w:space="0" w:color="auto"/>
      </w:divBdr>
    </w:div>
    <w:div w:id="1129397949">
      <w:bodyDiv w:val="1"/>
      <w:marLeft w:val="0"/>
      <w:marRight w:val="0"/>
      <w:marTop w:val="0"/>
      <w:marBottom w:val="0"/>
      <w:divBdr>
        <w:top w:val="none" w:sz="0" w:space="0" w:color="auto"/>
        <w:left w:val="none" w:sz="0" w:space="0" w:color="auto"/>
        <w:bottom w:val="none" w:sz="0" w:space="0" w:color="auto"/>
        <w:right w:val="none" w:sz="0" w:space="0" w:color="auto"/>
      </w:divBdr>
    </w:div>
    <w:div w:id="1129779507">
      <w:bodyDiv w:val="1"/>
      <w:marLeft w:val="0"/>
      <w:marRight w:val="0"/>
      <w:marTop w:val="0"/>
      <w:marBottom w:val="0"/>
      <w:divBdr>
        <w:top w:val="none" w:sz="0" w:space="0" w:color="auto"/>
        <w:left w:val="none" w:sz="0" w:space="0" w:color="auto"/>
        <w:bottom w:val="none" w:sz="0" w:space="0" w:color="auto"/>
        <w:right w:val="none" w:sz="0" w:space="0" w:color="auto"/>
      </w:divBdr>
    </w:div>
    <w:div w:id="1129935322">
      <w:bodyDiv w:val="1"/>
      <w:marLeft w:val="0"/>
      <w:marRight w:val="0"/>
      <w:marTop w:val="0"/>
      <w:marBottom w:val="0"/>
      <w:divBdr>
        <w:top w:val="none" w:sz="0" w:space="0" w:color="auto"/>
        <w:left w:val="none" w:sz="0" w:space="0" w:color="auto"/>
        <w:bottom w:val="none" w:sz="0" w:space="0" w:color="auto"/>
        <w:right w:val="none" w:sz="0" w:space="0" w:color="auto"/>
      </w:divBdr>
    </w:div>
    <w:div w:id="1132401942">
      <w:bodyDiv w:val="1"/>
      <w:marLeft w:val="0"/>
      <w:marRight w:val="0"/>
      <w:marTop w:val="0"/>
      <w:marBottom w:val="0"/>
      <w:divBdr>
        <w:top w:val="none" w:sz="0" w:space="0" w:color="auto"/>
        <w:left w:val="none" w:sz="0" w:space="0" w:color="auto"/>
        <w:bottom w:val="none" w:sz="0" w:space="0" w:color="auto"/>
        <w:right w:val="none" w:sz="0" w:space="0" w:color="auto"/>
      </w:divBdr>
    </w:div>
    <w:div w:id="1134953758">
      <w:bodyDiv w:val="1"/>
      <w:marLeft w:val="0"/>
      <w:marRight w:val="0"/>
      <w:marTop w:val="0"/>
      <w:marBottom w:val="0"/>
      <w:divBdr>
        <w:top w:val="none" w:sz="0" w:space="0" w:color="auto"/>
        <w:left w:val="none" w:sz="0" w:space="0" w:color="auto"/>
        <w:bottom w:val="none" w:sz="0" w:space="0" w:color="auto"/>
        <w:right w:val="none" w:sz="0" w:space="0" w:color="auto"/>
      </w:divBdr>
    </w:div>
    <w:div w:id="1136946128">
      <w:bodyDiv w:val="1"/>
      <w:marLeft w:val="0"/>
      <w:marRight w:val="0"/>
      <w:marTop w:val="0"/>
      <w:marBottom w:val="0"/>
      <w:divBdr>
        <w:top w:val="none" w:sz="0" w:space="0" w:color="auto"/>
        <w:left w:val="none" w:sz="0" w:space="0" w:color="auto"/>
        <w:bottom w:val="none" w:sz="0" w:space="0" w:color="auto"/>
        <w:right w:val="none" w:sz="0" w:space="0" w:color="auto"/>
      </w:divBdr>
    </w:div>
    <w:div w:id="1137643079">
      <w:bodyDiv w:val="1"/>
      <w:marLeft w:val="0"/>
      <w:marRight w:val="0"/>
      <w:marTop w:val="0"/>
      <w:marBottom w:val="0"/>
      <w:divBdr>
        <w:top w:val="none" w:sz="0" w:space="0" w:color="auto"/>
        <w:left w:val="none" w:sz="0" w:space="0" w:color="auto"/>
        <w:bottom w:val="none" w:sz="0" w:space="0" w:color="auto"/>
        <w:right w:val="none" w:sz="0" w:space="0" w:color="auto"/>
      </w:divBdr>
    </w:div>
    <w:div w:id="1137649979">
      <w:bodyDiv w:val="1"/>
      <w:marLeft w:val="0"/>
      <w:marRight w:val="0"/>
      <w:marTop w:val="0"/>
      <w:marBottom w:val="0"/>
      <w:divBdr>
        <w:top w:val="none" w:sz="0" w:space="0" w:color="auto"/>
        <w:left w:val="none" w:sz="0" w:space="0" w:color="auto"/>
        <w:bottom w:val="none" w:sz="0" w:space="0" w:color="auto"/>
        <w:right w:val="none" w:sz="0" w:space="0" w:color="auto"/>
      </w:divBdr>
    </w:div>
    <w:div w:id="1143351216">
      <w:bodyDiv w:val="1"/>
      <w:marLeft w:val="0"/>
      <w:marRight w:val="0"/>
      <w:marTop w:val="0"/>
      <w:marBottom w:val="0"/>
      <w:divBdr>
        <w:top w:val="none" w:sz="0" w:space="0" w:color="auto"/>
        <w:left w:val="none" w:sz="0" w:space="0" w:color="auto"/>
        <w:bottom w:val="none" w:sz="0" w:space="0" w:color="auto"/>
        <w:right w:val="none" w:sz="0" w:space="0" w:color="auto"/>
      </w:divBdr>
    </w:div>
    <w:div w:id="1143739141">
      <w:bodyDiv w:val="1"/>
      <w:marLeft w:val="0"/>
      <w:marRight w:val="0"/>
      <w:marTop w:val="0"/>
      <w:marBottom w:val="0"/>
      <w:divBdr>
        <w:top w:val="none" w:sz="0" w:space="0" w:color="auto"/>
        <w:left w:val="none" w:sz="0" w:space="0" w:color="auto"/>
        <w:bottom w:val="none" w:sz="0" w:space="0" w:color="auto"/>
        <w:right w:val="none" w:sz="0" w:space="0" w:color="auto"/>
      </w:divBdr>
    </w:div>
    <w:div w:id="1145048551">
      <w:bodyDiv w:val="1"/>
      <w:marLeft w:val="0"/>
      <w:marRight w:val="0"/>
      <w:marTop w:val="0"/>
      <w:marBottom w:val="0"/>
      <w:divBdr>
        <w:top w:val="none" w:sz="0" w:space="0" w:color="auto"/>
        <w:left w:val="none" w:sz="0" w:space="0" w:color="auto"/>
        <w:bottom w:val="none" w:sz="0" w:space="0" w:color="auto"/>
        <w:right w:val="none" w:sz="0" w:space="0" w:color="auto"/>
      </w:divBdr>
    </w:div>
    <w:div w:id="1148127347">
      <w:bodyDiv w:val="1"/>
      <w:marLeft w:val="0"/>
      <w:marRight w:val="0"/>
      <w:marTop w:val="0"/>
      <w:marBottom w:val="0"/>
      <w:divBdr>
        <w:top w:val="none" w:sz="0" w:space="0" w:color="auto"/>
        <w:left w:val="none" w:sz="0" w:space="0" w:color="auto"/>
        <w:bottom w:val="none" w:sz="0" w:space="0" w:color="auto"/>
        <w:right w:val="none" w:sz="0" w:space="0" w:color="auto"/>
      </w:divBdr>
    </w:div>
    <w:div w:id="1148208439">
      <w:bodyDiv w:val="1"/>
      <w:marLeft w:val="0"/>
      <w:marRight w:val="0"/>
      <w:marTop w:val="0"/>
      <w:marBottom w:val="0"/>
      <w:divBdr>
        <w:top w:val="none" w:sz="0" w:space="0" w:color="auto"/>
        <w:left w:val="none" w:sz="0" w:space="0" w:color="auto"/>
        <w:bottom w:val="none" w:sz="0" w:space="0" w:color="auto"/>
        <w:right w:val="none" w:sz="0" w:space="0" w:color="auto"/>
      </w:divBdr>
    </w:div>
    <w:div w:id="1150289526">
      <w:bodyDiv w:val="1"/>
      <w:marLeft w:val="0"/>
      <w:marRight w:val="0"/>
      <w:marTop w:val="0"/>
      <w:marBottom w:val="0"/>
      <w:divBdr>
        <w:top w:val="none" w:sz="0" w:space="0" w:color="auto"/>
        <w:left w:val="none" w:sz="0" w:space="0" w:color="auto"/>
        <w:bottom w:val="none" w:sz="0" w:space="0" w:color="auto"/>
        <w:right w:val="none" w:sz="0" w:space="0" w:color="auto"/>
      </w:divBdr>
    </w:div>
    <w:div w:id="1151680711">
      <w:bodyDiv w:val="1"/>
      <w:marLeft w:val="0"/>
      <w:marRight w:val="0"/>
      <w:marTop w:val="0"/>
      <w:marBottom w:val="0"/>
      <w:divBdr>
        <w:top w:val="none" w:sz="0" w:space="0" w:color="auto"/>
        <w:left w:val="none" w:sz="0" w:space="0" w:color="auto"/>
        <w:bottom w:val="none" w:sz="0" w:space="0" w:color="auto"/>
        <w:right w:val="none" w:sz="0" w:space="0" w:color="auto"/>
      </w:divBdr>
    </w:div>
    <w:div w:id="1153334071">
      <w:bodyDiv w:val="1"/>
      <w:marLeft w:val="0"/>
      <w:marRight w:val="0"/>
      <w:marTop w:val="0"/>
      <w:marBottom w:val="0"/>
      <w:divBdr>
        <w:top w:val="none" w:sz="0" w:space="0" w:color="auto"/>
        <w:left w:val="none" w:sz="0" w:space="0" w:color="auto"/>
        <w:bottom w:val="none" w:sz="0" w:space="0" w:color="auto"/>
        <w:right w:val="none" w:sz="0" w:space="0" w:color="auto"/>
      </w:divBdr>
    </w:div>
    <w:div w:id="1153368910">
      <w:bodyDiv w:val="1"/>
      <w:marLeft w:val="0"/>
      <w:marRight w:val="0"/>
      <w:marTop w:val="0"/>
      <w:marBottom w:val="0"/>
      <w:divBdr>
        <w:top w:val="none" w:sz="0" w:space="0" w:color="auto"/>
        <w:left w:val="none" w:sz="0" w:space="0" w:color="auto"/>
        <w:bottom w:val="none" w:sz="0" w:space="0" w:color="auto"/>
        <w:right w:val="none" w:sz="0" w:space="0" w:color="auto"/>
      </w:divBdr>
    </w:div>
    <w:div w:id="1155150184">
      <w:bodyDiv w:val="1"/>
      <w:marLeft w:val="0"/>
      <w:marRight w:val="0"/>
      <w:marTop w:val="0"/>
      <w:marBottom w:val="0"/>
      <w:divBdr>
        <w:top w:val="none" w:sz="0" w:space="0" w:color="auto"/>
        <w:left w:val="none" w:sz="0" w:space="0" w:color="auto"/>
        <w:bottom w:val="none" w:sz="0" w:space="0" w:color="auto"/>
        <w:right w:val="none" w:sz="0" w:space="0" w:color="auto"/>
      </w:divBdr>
    </w:div>
    <w:div w:id="1157457812">
      <w:bodyDiv w:val="1"/>
      <w:marLeft w:val="0"/>
      <w:marRight w:val="0"/>
      <w:marTop w:val="0"/>
      <w:marBottom w:val="0"/>
      <w:divBdr>
        <w:top w:val="none" w:sz="0" w:space="0" w:color="auto"/>
        <w:left w:val="none" w:sz="0" w:space="0" w:color="auto"/>
        <w:bottom w:val="none" w:sz="0" w:space="0" w:color="auto"/>
        <w:right w:val="none" w:sz="0" w:space="0" w:color="auto"/>
      </w:divBdr>
    </w:div>
    <w:div w:id="1163204512">
      <w:bodyDiv w:val="1"/>
      <w:marLeft w:val="0"/>
      <w:marRight w:val="0"/>
      <w:marTop w:val="0"/>
      <w:marBottom w:val="0"/>
      <w:divBdr>
        <w:top w:val="none" w:sz="0" w:space="0" w:color="auto"/>
        <w:left w:val="none" w:sz="0" w:space="0" w:color="auto"/>
        <w:bottom w:val="none" w:sz="0" w:space="0" w:color="auto"/>
        <w:right w:val="none" w:sz="0" w:space="0" w:color="auto"/>
      </w:divBdr>
    </w:div>
    <w:div w:id="1175681857">
      <w:bodyDiv w:val="1"/>
      <w:marLeft w:val="0"/>
      <w:marRight w:val="0"/>
      <w:marTop w:val="0"/>
      <w:marBottom w:val="0"/>
      <w:divBdr>
        <w:top w:val="none" w:sz="0" w:space="0" w:color="auto"/>
        <w:left w:val="none" w:sz="0" w:space="0" w:color="auto"/>
        <w:bottom w:val="none" w:sz="0" w:space="0" w:color="auto"/>
        <w:right w:val="none" w:sz="0" w:space="0" w:color="auto"/>
      </w:divBdr>
    </w:div>
    <w:div w:id="1175801413">
      <w:bodyDiv w:val="1"/>
      <w:marLeft w:val="0"/>
      <w:marRight w:val="0"/>
      <w:marTop w:val="0"/>
      <w:marBottom w:val="0"/>
      <w:divBdr>
        <w:top w:val="none" w:sz="0" w:space="0" w:color="auto"/>
        <w:left w:val="none" w:sz="0" w:space="0" w:color="auto"/>
        <w:bottom w:val="none" w:sz="0" w:space="0" w:color="auto"/>
        <w:right w:val="none" w:sz="0" w:space="0" w:color="auto"/>
      </w:divBdr>
    </w:div>
    <w:div w:id="1176843672">
      <w:bodyDiv w:val="1"/>
      <w:marLeft w:val="0"/>
      <w:marRight w:val="0"/>
      <w:marTop w:val="0"/>
      <w:marBottom w:val="0"/>
      <w:divBdr>
        <w:top w:val="none" w:sz="0" w:space="0" w:color="auto"/>
        <w:left w:val="none" w:sz="0" w:space="0" w:color="auto"/>
        <w:bottom w:val="none" w:sz="0" w:space="0" w:color="auto"/>
        <w:right w:val="none" w:sz="0" w:space="0" w:color="auto"/>
      </w:divBdr>
    </w:div>
    <w:div w:id="1181775023">
      <w:bodyDiv w:val="1"/>
      <w:marLeft w:val="0"/>
      <w:marRight w:val="0"/>
      <w:marTop w:val="0"/>
      <w:marBottom w:val="0"/>
      <w:divBdr>
        <w:top w:val="none" w:sz="0" w:space="0" w:color="auto"/>
        <w:left w:val="none" w:sz="0" w:space="0" w:color="auto"/>
        <w:bottom w:val="none" w:sz="0" w:space="0" w:color="auto"/>
        <w:right w:val="none" w:sz="0" w:space="0" w:color="auto"/>
      </w:divBdr>
    </w:div>
    <w:div w:id="1182085636">
      <w:bodyDiv w:val="1"/>
      <w:marLeft w:val="0"/>
      <w:marRight w:val="0"/>
      <w:marTop w:val="0"/>
      <w:marBottom w:val="0"/>
      <w:divBdr>
        <w:top w:val="none" w:sz="0" w:space="0" w:color="auto"/>
        <w:left w:val="none" w:sz="0" w:space="0" w:color="auto"/>
        <w:bottom w:val="none" w:sz="0" w:space="0" w:color="auto"/>
        <w:right w:val="none" w:sz="0" w:space="0" w:color="auto"/>
      </w:divBdr>
    </w:div>
    <w:div w:id="1183935568">
      <w:bodyDiv w:val="1"/>
      <w:marLeft w:val="0"/>
      <w:marRight w:val="0"/>
      <w:marTop w:val="0"/>
      <w:marBottom w:val="0"/>
      <w:divBdr>
        <w:top w:val="none" w:sz="0" w:space="0" w:color="auto"/>
        <w:left w:val="none" w:sz="0" w:space="0" w:color="auto"/>
        <w:bottom w:val="none" w:sz="0" w:space="0" w:color="auto"/>
        <w:right w:val="none" w:sz="0" w:space="0" w:color="auto"/>
      </w:divBdr>
    </w:div>
    <w:div w:id="1184006107">
      <w:bodyDiv w:val="1"/>
      <w:marLeft w:val="0"/>
      <w:marRight w:val="0"/>
      <w:marTop w:val="0"/>
      <w:marBottom w:val="0"/>
      <w:divBdr>
        <w:top w:val="none" w:sz="0" w:space="0" w:color="auto"/>
        <w:left w:val="none" w:sz="0" w:space="0" w:color="auto"/>
        <w:bottom w:val="none" w:sz="0" w:space="0" w:color="auto"/>
        <w:right w:val="none" w:sz="0" w:space="0" w:color="auto"/>
      </w:divBdr>
    </w:div>
    <w:div w:id="1187325629">
      <w:bodyDiv w:val="1"/>
      <w:marLeft w:val="0"/>
      <w:marRight w:val="0"/>
      <w:marTop w:val="0"/>
      <w:marBottom w:val="0"/>
      <w:divBdr>
        <w:top w:val="none" w:sz="0" w:space="0" w:color="auto"/>
        <w:left w:val="none" w:sz="0" w:space="0" w:color="auto"/>
        <w:bottom w:val="none" w:sz="0" w:space="0" w:color="auto"/>
        <w:right w:val="none" w:sz="0" w:space="0" w:color="auto"/>
      </w:divBdr>
    </w:div>
    <w:div w:id="1187451950">
      <w:bodyDiv w:val="1"/>
      <w:marLeft w:val="0"/>
      <w:marRight w:val="0"/>
      <w:marTop w:val="0"/>
      <w:marBottom w:val="0"/>
      <w:divBdr>
        <w:top w:val="none" w:sz="0" w:space="0" w:color="auto"/>
        <w:left w:val="none" w:sz="0" w:space="0" w:color="auto"/>
        <w:bottom w:val="none" w:sz="0" w:space="0" w:color="auto"/>
        <w:right w:val="none" w:sz="0" w:space="0" w:color="auto"/>
      </w:divBdr>
    </w:div>
    <w:div w:id="1190071481">
      <w:bodyDiv w:val="1"/>
      <w:marLeft w:val="0"/>
      <w:marRight w:val="0"/>
      <w:marTop w:val="0"/>
      <w:marBottom w:val="0"/>
      <w:divBdr>
        <w:top w:val="none" w:sz="0" w:space="0" w:color="auto"/>
        <w:left w:val="none" w:sz="0" w:space="0" w:color="auto"/>
        <w:bottom w:val="none" w:sz="0" w:space="0" w:color="auto"/>
        <w:right w:val="none" w:sz="0" w:space="0" w:color="auto"/>
      </w:divBdr>
    </w:div>
    <w:div w:id="1191726405">
      <w:bodyDiv w:val="1"/>
      <w:marLeft w:val="0"/>
      <w:marRight w:val="0"/>
      <w:marTop w:val="0"/>
      <w:marBottom w:val="0"/>
      <w:divBdr>
        <w:top w:val="none" w:sz="0" w:space="0" w:color="auto"/>
        <w:left w:val="none" w:sz="0" w:space="0" w:color="auto"/>
        <w:bottom w:val="none" w:sz="0" w:space="0" w:color="auto"/>
        <w:right w:val="none" w:sz="0" w:space="0" w:color="auto"/>
      </w:divBdr>
    </w:div>
    <w:div w:id="1193303305">
      <w:bodyDiv w:val="1"/>
      <w:marLeft w:val="0"/>
      <w:marRight w:val="0"/>
      <w:marTop w:val="0"/>
      <w:marBottom w:val="0"/>
      <w:divBdr>
        <w:top w:val="none" w:sz="0" w:space="0" w:color="auto"/>
        <w:left w:val="none" w:sz="0" w:space="0" w:color="auto"/>
        <w:bottom w:val="none" w:sz="0" w:space="0" w:color="auto"/>
        <w:right w:val="none" w:sz="0" w:space="0" w:color="auto"/>
      </w:divBdr>
    </w:div>
    <w:div w:id="1207596599">
      <w:bodyDiv w:val="1"/>
      <w:marLeft w:val="0"/>
      <w:marRight w:val="0"/>
      <w:marTop w:val="0"/>
      <w:marBottom w:val="0"/>
      <w:divBdr>
        <w:top w:val="none" w:sz="0" w:space="0" w:color="auto"/>
        <w:left w:val="none" w:sz="0" w:space="0" w:color="auto"/>
        <w:bottom w:val="none" w:sz="0" w:space="0" w:color="auto"/>
        <w:right w:val="none" w:sz="0" w:space="0" w:color="auto"/>
      </w:divBdr>
    </w:div>
    <w:div w:id="1208496520">
      <w:bodyDiv w:val="1"/>
      <w:marLeft w:val="0"/>
      <w:marRight w:val="0"/>
      <w:marTop w:val="0"/>
      <w:marBottom w:val="0"/>
      <w:divBdr>
        <w:top w:val="none" w:sz="0" w:space="0" w:color="auto"/>
        <w:left w:val="none" w:sz="0" w:space="0" w:color="auto"/>
        <w:bottom w:val="none" w:sz="0" w:space="0" w:color="auto"/>
        <w:right w:val="none" w:sz="0" w:space="0" w:color="auto"/>
      </w:divBdr>
    </w:div>
    <w:div w:id="1209533499">
      <w:bodyDiv w:val="1"/>
      <w:marLeft w:val="0"/>
      <w:marRight w:val="0"/>
      <w:marTop w:val="0"/>
      <w:marBottom w:val="0"/>
      <w:divBdr>
        <w:top w:val="none" w:sz="0" w:space="0" w:color="auto"/>
        <w:left w:val="none" w:sz="0" w:space="0" w:color="auto"/>
        <w:bottom w:val="none" w:sz="0" w:space="0" w:color="auto"/>
        <w:right w:val="none" w:sz="0" w:space="0" w:color="auto"/>
      </w:divBdr>
    </w:div>
    <w:div w:id="1215041001">
      <w:bodyDiv w:val="1"/>
      <w:marLeft w:val="0"/>
      <w:marRight w:val="0"/>
      <w:marTop w:val="0"/>
      <w:marBottom w:val="0"/>
      <w:divBdr>
        <w:top w:val="none" w:sz="0" w:space="0" w:color="auto"/>
        <w:left w:val="none" w:sz="0" w:space="0" w:color="auto"/>
        <w:bottom w:val="none" w:sz="0" w:space="0" w:color="auto"/>
        <w:right w:val="none" w:sz="0" w:space="0" w:color="auto"/>
      </w:divBdr>
    </w:div>
    <w:div w:id="1215197314">
      <w:bodyDiv w:val="1"/>
      <w:marLeft w:val="0"/>
      <w:marRight w:val="0"/>
      <w:marTop w:val="0"/>
      <w:marBottom w:val="0"/>
      <w:divBdr>
        <w:top w:val="none" w:sz="0" w:space="0" w:color="auto"/>
        <w:left w:val="none" w:sz="0" w:space="0" w:color="auto"/>
        <w:bottom w:val="none" w:sz="0" w:space="0" w:color="auto"/>
        <w:right w:val="none" w:sz="0" w:space="0" w:color="auto"/>
      </w:divBdr>
    </w:div>
    <w:div w:id="1217399807">
      <w:bodyDiv w:val="1"/>
      <w:marLeft w:val="0"/>
      <w:marRight w:val="0"/>
      <w:marTop w:val="0"/>
      <w:marBottom w:val="0"/>
      <w:divBdr>
        <w:top w:val="none" w:sz="0" w:space="0" w:color="auto"/>
        <w:left w:val="none" w:sz="0" w:space="0" w:color="auto"/>
        <w:bottom w:val="none" w:sz="0" w:space="0" w:color="auto"/>
        <w:right w:val="none" w:sz="0" w:space="0" w:color="auto"/>
      </w:divBdr>
    </w:div>
    <w:div w:id="1222794127">
      <w:bodyDiv w:val="1"/>
      <w:marLeft w:val="0"/>
      <w:marRight w:val="0"/>
      <w:marTop w:val="0"/>
      <w:marBottom w:val="0"/>
      <w:divBdr>
        <w:top w:val="none" w:sz="0" w:space="0" w:color="auto"/>
        <w:left w:val="none" w:sz="0" w:space="0" w:color="auto"/>
        <w:bottom w:val="none" w:sz="0" w:space="0" w:color="auto"/>
        <w:right w:val="none" w:sz="0" w:space="0" w:color="auto"/>
      </w:divBdr>
    </w:div>
    <w:div w:id="1227299779">
      <w:bodyDiv w:val="1"/>
      <w:marLeft w:val="0"/>
      <w:marRight w:val="0"/>
      <w:marTop w:val="0"/>
      <w:marBottom w:val="0"/>
      <w:divBdr>
        <w:top w:val="none" w:sz="0" w:space="0" w:color="auto"/>
        <w:left w:val="none" w:sz="0" w:space="0" w:color="auto"/>
        <w:bottom w:val="none" w:sz="0" w:space="0" w:color="auto"/>
        <w:right w:val="none" w:sz="0" w:space="0" w:color="auto"/>
      </w:divBdr>
    </w:div>
    <w:div w:id="1229996114">
      <w:bodyDiv w:val="1"/>
      <w:marLeft w:val="0"/>
      <w:marRight w:val="0"/>
      <w:marTop w:val="0"/>
      <w:marBottom w:val="0"/>
      <w:divBdr>
        <w:top w:val="none" w:sz="0" w:space="0" w:color="auto"/>
        <w:left w:val="none" w:sz="0" w:space="0" w:color="auto"/>
        <w:bottom w:val="none" w:sz="0" w:space="0" w:color="auto"/>
        <w:right w:val="none" w:sz="0" w:space="0" w:color="auto"/>
      </w:divBdr>
    </w:div>
    <w:div w:id="1235511387">
      <w:bodyDiv w:val="1"/>
      <w:marLeft w:val="0"/>
      <w:marRight w:val="0"/>
      <w:marTop w:val="0"/>
      <w:marBottom w:val="0"/>
      <w:divBdr>
        <w:top w:val="none" w:sz="0" w:space="0" w:color="auto"/>
        <w:left w:val="none" w:sz="0" w:space="0" w:color="auto"/>
        <w:bottom w:val="none" w:sz="0" w:space="0" w:color="auto"/>
        <w:right w:val="none" w:sz="0" w:space="0" w:color="auto"/>
      </w:divBdr>
    </w:div>
    <w:div w:id="1244949177">
      <w:bodyDiv w:val="1"/>
      <w:marLeft w:val="0"/>
      <w:marRight w:val="0"/>
      <w:marTop w:val="0"/>
      <w:marBottom w:val="0"/>
      <w:divBdr>
        <w:top w:val="none" w:sz="0" w:space="0" w:color="auto"/>
        <w:left w:val="none" w:sz="0" w:space="0" w:color="auto"/>
        <w:bottom w:val="none" w:sz="0" w:space="0" w:color="auto"/>
        <w:right w:val="none" w:sz="0" w:space="0" w:color="auto"/>
      </w:divBdr>
    </w:div>
    <w:div w:id="1247301969">
      <w:bodyDiv w:val="1"/>
      <w:marLeft w:val="0"/>
      <w:marRight w:val="0"/>
      <w:marTop w:val="0"/>
      <w:marBottom w:val="0"/>
      <w:divBdr>
        <w:top w:val="none" w:sz="0" w:space="0" w:color="auto"/>
        <w:left w:val="none" w:sz="0" w:space="0" w:color="auto"/>
        <w:bottom w:val="none" w:sz="0" w:space="0" w:color="auto"/>
        <w:right w:val="none" w:sz="0" w:space="0" w:color="auto"/>
      </w:divBdr>
    </w:div>
    <w:div w:id="1248424169">
      <w:bodyDiv w:val="1"/>
      <w:marLeft w:val="0"/>
      <w:marRight w:val="0"/>
      <w:marTop w:val="0"/>
      <w:marBottom w:val="0"/>
      <w:divBdr>
        <w:top w:val="none" w:sz="0" w:space="0" w:color="auto"/>
        <w:left w:val="none" w:sz="0" w:space="0" w:color="auto"/>
        <w:bottom w:val="none" w:sz="0" w:space="0" w:color="auto"/>
        <w:right w:val="none" w:sz="0" w:space="0" w:color="auto"/>
      </w:divBdr>
    </w:div>
    <w:div w:id="1253510470">
      <w:bodyDiv w:val="1"/>
      <w:marLeft w:val="0"/>
      <w:marRight w:val="0"/>
      <w:marTop w:val="0"/>
      <w:marBottom w:val="0"/>
      <w:divBdr>
        <w:top w:val="none" w:sz="0" w:space="0" w:color="auto"/>
        <w:left w:val="none" w:sz="0" w:space="0" w:color="auto"/>
        <w:bottom w:val="none" w:sz="0" w:space="0" w:color="auto"/>
        <w:right w:val="none" w:sz="0" w:space="0" w:color="auto"/>
      </w:divBdr>
    </w:div>
    <w:div w:id="1254243447">
      <w:bodyDiv w:val="1"/>
      <w:marLeft w:val="0"/>
      <w:marRight w:val="0"/>
      <w:marTop w:val="0"/>
      <w:marBottom w:val="0"/>
      <w:divBdr>
        <w:top w:val="none" w:sz="0" w:space="0" w:color="auto"/>
        <w:left w:val="none" w:sz="0" w:space="0" w:color="auto"/>
        <w:bottom w:val="none" w:sz="0" w:space="0" w:color="auto"/>
        <w:right w:val="none" w:sz="0" w:space="0" w:color="auto"/>
      </w:divBdr>
    </w:div>
    <w:div w:id="1258709807">
      <w:bodyDiv w:val="1"/>
      <w:marLeft w:val="0"/>
      <w:marRight w:val="0"/>
      <w:marTop w:val="0"/>
      <w:marBottom w:val="0"/>
      <w:divBdr>
        <w:top w:val="none" w:sz="0" w:space="0" w:color="auto"/>
        <w:left w:val="none" w:sz="0" w:space="0" w:color="auto"/>
        <w:bottom w:val="none" w:sz="0" w:space="0" w:color="auto"/>
        <w:right w:val="none" w:sz="0" w:space="0" w:color="auto"/>
      </w:divBdr>
    </w:div>
    <w:div w:id="1259602507">
      <w:bodyDiv w:val="1"/>
      <w:marLeft w:val="0"/>
      <w:marRight w:val="0"/>
      <w:marTop w:val="0"/>
      <w:marBottom w:val="0"/>
      <w:divBdr>
        <w:top w:val="none" w:sz="0" w:space="0" w:color="auto"/>
        <w:left w:val="none" w:sz="0" w:space="0" w:color="auto"/>
        <w:bottom w:val="none" w:sz="0" w:space="0" w:color="auto"/>
        <w:right w:val="none" w:sz="0" w:space="0" w:color="auto"/>
      </w:divBdr>
    </w:div>
    <w:div w:id="1261839053">
      <w:bodyDiv w:val="1"/>
      <w:marLeft w:val="0"/>
      <w:marRight w:val="0"/>
      <w:marTop w:val="0"/>
      <w:marBottom w:val="0"/>
      <w:divBdr>
        <w:top w:val="none" w:sz="0" w:space="0" w:color="auto"/>
        <w:left w:val="none" w:sz="0" w:space="0" w:color="auto"/>
        <w:bottom w:val="none" w:sz="0" w:space="0" w:color="auto"/>
        <w:right w:val="none" w:sz="0" w:space="0" w:color="auto"/>
      </w:divBdr>
    </w:div>
    <w:div w:id="1263877043">
      <w:bodyDiv w:val="1"/>
      <w:marLeft w:val="0"/>
      <w:marRight w:val="0"/>
      <w:marTop w:val="0"/>
      <w:marBottom w:val="0"/>
      <w:divBdr>
        <w:top w:val="none" w:sz="0" w:space="0" w:color="auto"/>
        <w:left w:val="none" w:sz="0" w:space="0" w:color="auto"/>
        <w:bottom w:val="none" w:sz="0" w:space="0" w:color="auto"/>
        <w:right w:val="none" w:sz="0" w:space="0" w:color="auto"/>
      </w:divBdr>
    </w:div>
    <w:div w:id="1264656306">
      <w:bodyDiv w:val="1"/>
      <w:marLeft w:val="0"/>
      <w:marRight w:val="0"/>
      <w:marTop w:val="0"/>
      <w:marBottom w:val="0"/>
      <w:divBdr>
        <w:top w:val="none" w:sz="0" w:space="0" w:color="auto"/>
        <w:left w:val="none" w:sz="0" w:space="0" w:color="auto"/>
        <w:bottom w:val="none" w:sz="0" w:space="0" w:color="auto"/>
        <w:right w:val="none" w:sz="0" w:space="0" w:color="auto"/>
      </w:divBdr>
    </w:div>
    <w:div w:id="1265771989">
      <w:bodyDiv w:val="1"/>
      <w:marLeft w:val="0"/>
      <w:marRight w:val="0"/>
      <w:marTop w:val="0"/>
      <w:marBottom w:val="0"/>
      <w:divBdr>
        <w:top w:val="none" w:sz="0" w:space="0" w:color="auto"/>
        <w:left w:val="none" w:sz="0" w:space="0" w:color="auto"/>
        <w:bottom w:val="none" w:sz="0" w:space="0" w:color="auto"/>
        <w:right w:val="none" w:sz="0" w:space="0" w:color="auto"/>
      </w:divBdr>
    </w:div>
    <w:div w:id="1266885573">
      <w:bodyDiv w:val="1"/>
      <w:marLeft w:val="0"/>
      <w:marRight w:val="0"/>
      <w:marTop w:val="0"/>
      <w:marBottom w:val="0"/>
      <w:divBdr>
        <w:top w:val="none" w:sz="0" w:space="0" w:color="auto"/>
        <w:left w:val="none" w:sz="0" w:space="0" w:color="auto"/>
        <w:bottom w:val="none" w:sz="0" w:space="0" w:color="auto"/>
        <w:right w:val="none" w:sz="0" w:space="0" w:color="auto"/>
      </w:divBdr>
    </w:div>
    <w:div w:id="1267930344">
      <w:bodyDiv w:val="1"/>
      <w:marLeft w:val="0"/>
      <w:marRight w:val="0"/>
      <w:marTop w:val="0"/>
      <w:marBottom w:val="0"/>
      <w:divBdr>
        <w:top w:val="none" w:sz="0" w:space="0" w:color="auto"/>
        <w:left w:val="none" w:sz="0" w:space="0" w:color="auto"/>
        <w:bottom w:val="none" w:sz="0" w:space="0" w:color="auto"/>
        <w:right w:val="none" w:sz="0" w:space="0" w:color="auto"/>
      </w:divBdr>
    </w:div>
    <w:div w:id="1268082486">
      <w:bodyDiv w:val="1"/>
      <w:marLeft w:val="0"/>
      <w:marRight w:val="0"/>
      <w:marTop w:val="0"/>
      <w:marBottom w:val="0"/>
      <w:divBdr>
        <w:top w:val="none" w:sz="0" w:space="0" w:color="auto"/>
        <w:left w:val="none" w:sz="0" w:space="0" w:color="auto"/>
        <w:bottom w:val="none" w:sz="0" w:space="0" w:color="auto"/>
        <w:right w:val="none" w:sz="0" w:space="0" w:color="auto"/>
      </w:divBdr>
    </w:div>
    <w:div w:id="1274046660">
      <w:bodyDiv w:val="1"/>
      <w:marLeft w:val="0"/>
      <w:marRight w:val="0"/>
      <w:marTop w:val="0"/>
      <w:marBottom w:val="0"/>
      <w:divBdr>
        <w:top w:val="none" w:sz="0" w:space="0" w:color="auto"/>
        <w:left w:val="none" w:sz="0" w:space="0" w:color="auto"/>
        <w:bottom w:val="none" w:sz="0" w:space="0" w:color="auto"/>
        <w:right w:val="none" w:sz="0" w:space="0" w:color="auto"/>
      </w:divBdr>
    </w:div>
    <w:div w:id="1281567847">
      <w:bodyDiv w:val="1"/>
      <w:marLeft w:val="0"/>
      <w:marRight w:val="0"/>
      <w:marTop w:val="0"/>
      <w:marBottom w:val="0"/>
      <w:divBdr>
        <w:top w:val="none" w:sz="0" w:space="0" w:color="auto"/>
        <w:left w:val="none" w:sz="0" w:space="0" w:color="auto"/>
        <w:bottom w:val="none" w:sz="0" w:space="0" w:color="auto"/>
        <w:right w:val="none" w:sz="0" w:space="0" w:color="auto"/>
      </w:divBdr>
    </w:div>
    <w:div w:id="1281568973">
      <w:bodyDiv w:val="1"/>
      <w:marLeft w:val="0"/>
      <w:marRight w:val="0"/>
      <w:marTop w:val="0"/>
      <w:marBottom w:val="0"/>
      <w:divBdr>
        <w:top w:val="none" w:sz="0" w:space="0" w:color="auto"/>
        <w:left w:val="none" w:sz="0" w:space="0" w:color="auto"/>
        <w:bottom w:val="none" w:sz="0" w:space="0" w:color="auto"/>
        <w:right w:val="none" w:sz="0" w:space="0" w:color="auto"/>
      </w:divBdr>
    </w:div>
    <w:div w:id="1285772092">
      <w:bodyDiv w:val="1"/>
      <w:marLeft w:val="0"/>
      <w:marRight w:val="0"/>
      <w:marTop w:val="0"/>
      <w:marBottom w:val="0"/>
      <w:divBdr>
        <w:top w:val="none" w:sz="0" w:space="0" w:color="auto"/>
        <w:left w:val="none" w:sz="0" w:space="0" w:color="auto"/>
        <w:bottom w:val="none" w:sz="0" w:space="0" w:color="auto"/>
        <w:right w:val="none" w:sz="0" w:space="0" w:color="auto"/>
      </w:divBdr>
    </w:div>
    <w:div w:id="1286350537">
      <w:bodyDiv w:val="1"/>
      <w:marLeft w:val="0"/>
      <w:marRight w:val="0"/>
      <w:marTop w:val="0"/>
      <w:marBottom w:val="0"/>
      <w:divBdr>
        <w:top w:val="none" w:sz="0" w:space="0" w:color="auto"/>
        <w:left w:val="none" w:sz="0" w:space="0" w:color="auto"/>
        <w:bottom w:val="none" w:sz="0" w:space="0" w:color="auto"/>
        <w:right w:val="none" w:sz="0" w:space="0" w:color="auto"/>
      </w:divBdr>
    </w:div>
    <w:div w:id="1292059713">
      <w:bodyDiv w:val="1"/>
      <w:marLeft w:val="0"/>
      <w:marRight w:val="0"/>
      <w:marTop w:val="0"/>
      <w:marBottom w:val="0"/>
      <w:divBdr>
        <w:top w:val="none" w:sz="0" w:space="0" w:color="auto"/>
        <w:left w:val="none" w:sz="0" w:space="0" w:color="auto"/>
        <w:bottom w:val="none" w:sz="0" w:space="0" w:color="auto"/>
        <w:right w:val="none" w:sz="0" w:space="0" w:color="auto"/>
      </w:divBdr>
    </w:div>
    <w:div w:id="1293710369">
      <w:bodyDiv w:val="1"/>
      <w:marLeft w:val="0"/>
      <w:marRight w:val="0"/>
      <w:marTop w:val="0"/>
      <w:marBottom w:val="0"/>
      <w:divBdr>
        <w:top w:val="none" w:sz="0" w:space="0" w:color="auto"/>
        <w:left w:val="none" w:sz="0" w:space="0" w:color="auto"/>
        <w:bottom w:val="none" w:sz="0" w:space="0" w:color="auto"/>
        <w:right w:val="none" w:sz="0" w:space="0" w:color="auto"/>
      </w:divBdr>
    </w:div>
    <w:div w:id="1294561466">
      <w:bodyDiv w:val="1"/>
      <w:marLeft w:val="0"/>
      <w:marRight w:val="0"/>
      <w:marTop w:val="0"/>
      <w:marBottom w:val="0"/>
      <w:divBdr>
        <w:top w:val="none" w:sz="0" w:space="0" w:color="auto"/>
        <w:left w:val="none" w:sz="0" w:space="0" w:color="auto"/>
        <w:bottom w:val="none" w:sz="0" w:space="0" w:color="auto"/>
        <w:right w:val="none" w:sz="0" w:space="0" w:color="auto"/>
      </w:divBdr>
    </w:div>
    <w:div w:id="1299217534">
      <w:bodyDiv w:val="1"/>
      <w:marLeft w:val="0"/>
      <w:marRight w:val="0"/>
      <w:marTop w:val="0"/>
      <w:marBottom w:val="0"/>
      <w:divBdr>
        <w:top w:val="none" w:sz="0" w:space="0" w:color="auto"/>
        <w:left w:val="none" w:sz="0" w:space="0" w:color="auto"/>
        <w:bottom w:val="none" w:sz="0" w:space="0" w:color="auto"/>
        <w:right w:val="none" w:sz="0" w:space="0" w:color="auto"/>
      </w:divBdr>
    </w:div>
    <w:div w:id="1299648782">
      <w:bodyDiv w:val="1"/>
      <w:marLeft w:val="0"/>
      <w:marRight w:val="0"/>
      <w:marTop w:val="0"/>
      <w:marBottom w:val="0"/>
      <w:divBdr>
        <w:top w:val="none" w:sz="0" w:space="0" w:color="auto"/>
        <w:left w:val="none" w:sz="0" w:space="0" w:color="auto"/>
        <w:bottom w:val="none" w:sz="0" w:space="0" w:color="auto"/>
        <w:right w:val="none" w:sz="0" w:space="0" w:color="auto"/>
      </w:divBdr>
    </w:div>
    <w:div w:id="1299800629">
      <w:bodyDiv w:val="1"/>
      <w:marLeft w:val="0"/>
      <w:marRight w:val="0"/>
      <w:marTop w:val="0"/>
      <w:marBottom w:val="0"/>
      <w:divBdr>
        <w:top w:val="none" w:sz="0" w:space="0" w:color="auto"/>
        <w:left w:val="none" w:sz="0" w:space="0" w:color="auto"/>
        <w:bottom w:val="none" w:sz="0" w:space="0" w:color="auto"/>
        <w:right w:val="none" w:sz="0" w:space="0" w:color="auto"/>
      </w:divBdr>
    </w:div>
    <w:div w:id="1300188278">
      <w:bodyDiv w:val="1"/>
      <w:marLeft w:val="0"/>
      <w:marRight w:val="0"/>
      <w:marTop w:val="0"/>
      <w:marBottom w:val="0"/>
      <w:divBdr>
        <w:top w:val="none" w:sz="0" w:space="0" w:color="auto"/>
        <w:left w:val="none" w:sz="0" w:space="0" w:color="auto"/>
        <w:bottom w:val="none" w:sz="0" w:space="0" w:color="auto"/>
        <w:right w:val="none" w:sz="0" w:space="0" w:color="auto"/>
      </w:divBdr>
    </w:div>
    <w:div w:id="1303071688">
      <w:bodyDiv w:val="1"/>
      <w:marLeft w:val="0"/>
      <w:marRight w:val="0"/>
      <w:marTop w:val="0"/>
      <w:marBottom w:val="0"/>
      <w:divBdr>
        <w:top w:val="none" w:sz="0" w:space="0" w:color="auto"/>
        <w:left w:val="none" w:sz="0" w:space="0" w:color="auto"/>
        <w:bottom w:val="none" w:sz="0" w:space="0" w:color="auto"/>
        <w:right w:val="none" w:sz="0" w:space="0" w:color="auto"/>
      </w:divBdr>
    </w:div>
    <w:div w:id="1305351837">
      <w:bodyDiv w:val="1"/>
      <w:marLeft w:val="0"/>
      <w:marRight w:val="0"/>
      <w:marTop w:val="0"/>
      <w:marBottom w:val="0"/>
      <w:divBdr>
        <w:top w:val="none" w:sz="0" w:space="0" w:color="auto"/>
        <w:left w:val="none" w:sz="0" w:space="0" w:color="auto"/>
        <w:bottom w:val="none" w:sz="0" w:space="0" w:color="auto"/>
        <w:right w:val="none" w:sz="0" w:space="0" w:color="auto"/>
      </w:divBdr>
    </w:div>
    <w:div w:id="1306160668">
      <w:bodyDiv w:val="1"/>
      <w:marLeft w:val="0"/>
      <w:marRight w:val="0"/>
      <w:marTop w:val="0"/>
      <w:marBottom w:val="0"/>
      <w:divBdr>
        <w:top w:val="none" w:sz="0" w:space="0" w:color="auto"/>
        <w:left w:val="none" w:sz="0" w:space="0" w:color="auto"/>
        <w:bottom w:val="none" w:sz="0" w:space="0" w:color="auto"/>
        <w:right w:val="none" w:sz="0" w:space="0" w:color="auto"/>
      </w:divBdr>
    </w:div>
    <w:div w:id="1310283021">
      <w:bodyDiv w:val="1"/>
      <w:marLeft w:val="0"/>
      <w:marRight w:val="0"/>
      <w:marTop w:val="0"/>
      <w:marBottom w:val="0"/>
      <w:divBdr>
        <w:top w:val="none" w:sz="0" w:space="0" w:color="auto"/>
        <w:left w:val="none" w:sz="0" w:space="0" w:color="auto"/>
        <w:bottom w:val="none" w:sz="0" w:space="0" w:color="auto"/>
        <w:right w:val="none" w:sz="0" w:space="0" w:color="auto"/>
      </w:divBdr>
    </w:div>
    <w:div w:id="1314064411">
      <w:bodyDiv w:val="1"/>
      <w:marLeft w:val="0"/>
      <w:marRight w:val="0"/>
      <w:marTop w:val="0"/>
      <w:marBottom w:val="0"/>
      <w:divBdr>
        <w:top w:val="none" w:sz="0" w:space="0" w:color="auto"/>
        <w:left w:val="none" w:sz="0" w:space="0" w:color="auto"/>
        <w:bottom w:val="none" w:sz="0" w:space="0" w:color="auto"/>
        <w:right w:val="none" w:sz="0" w:space="0" w:color="auto"/>
      </w:divBdr>
    </w:div>
    <w:div w:id="1317416474">
      <w:bodyDiv w:val="1"/>
      <w:marLeft w:val="0"/>
      <w:marRight w:val="0"/>
      <w:marTop w:val="0"/>
      <w:marBottom w:val="0"/>
      <w:divBdr>
        <w:top w:val="none" w:sz="0" w:space="0" w:color="auto"/>
        <w:left w:val="none" w:sz="0" w:space="0" w:color="auto"/>
        <w:bottom w:val="none" w:sz="0" w:space="0" w:color="auto"/>
        <w:right w:val="none" w:sz="0" w:space="0" w:color="auto"/>
      </w:divBdr>
    </w:div>
    <w:div w:id="1318538441">
      <w:bodyDiv w:val="1"/>
      <w:marLeft w:val="0"/>
      <w:marRight w:val="0"/>
      <w:marTop w:val="0"/>
      <w:marBottom w:val="0"/>
      <w:divBdr>
        <w:top w:val="none" w:sz="0" w:space="0" w:color="auto"/>
        <w:left w:val="none" w:sz="0" w:space="0" w:color="auto"/>
        <w:bottom w:val="none" w:sz="0" w:space="0" w:color="auto"/>
        <w:right w:val="none" w:sz="0" w:space="0" w:color="auto"/>
      </w:divBdr>
    </w:div>
    <w:div w:id="1319725643">
      <w:bodyDiv w:val="1"/>
      <w:marLeft w:val="0"/>
      <w:marRight w:val="0"/>
      <w:marTop w:val="0"/>
      <w:marBottom w:val="0"/>
      <w:divBdr>
        <w:top w:val="none" w:sz="0" w:space="0" w:color="auto"/>
        <w:left w:val="none" w:sz="0" w:space="0" w:color="auto"/>
        <w:bottom w:val="none" w:sz="0" w:space="0" w:color="auto"/>
        <w:right w:val="none" w:sz="0" w:space="0" w:color="auto"/>
      </w:divBdr>
    </w:div>
    <w:div w:id="1322004732">
      <w:bodyDiv w:val="1"/>
      <w:marLeft w:val="0"/>
      <w:marRight w:val="0"/>
      <w:marTop w:val="0"/>
      <w:marBottom w:val="0"/>
      <w:divBdr>
        <w:top w:val="none" w:sz="0" w:space="0" w:color="auto"/>
        <w:left w:val="none" w:sz="0" w:space="0" w:color="auto"/>
        <w:bottom w:val="none" w:sz="0" w:space="0" w:color="auto"/>
        <w:right w:val="none" w:sz="0" w:space="0" w:color="auto"/>
      </w:divBdr>
    </w:div>
    <w:div w:id="1323774062">
      <w:bodyDiv w:val="1"/>
      <w:marLeft w:val="0"/>
      <w:marRight w:val="0"/>
      <w:marTop w:val="0"/>
      <w:marBottom w:val="0"/>
      <w:divBdr>
        <w:top w:val="none" w:sz="0" w:space="0" w:color="auto"/>
        <w:left w:val="none" w:sz="0" w:space="0" w:color="auto"/>
        <w:bottom w:val="none" w:sz="0" w:space="0" w:color="auto"/>
        <w:right w:val="none" w:sz="0" w:space="0" w:color="auto"/>
      </w:divBdr>
    </w:div>
    <w:div w:id="1330906692">
      <w:bodyDiv w:val="1"/>
      <w:marLeft w:val="0"/>
      <w:marRight w:val="0"/>
      <w:marTop w:val="0"/>
      <w:marBottom w:val="0"/>
      <w:divBdr>
        <w:top w:val="none" w:sz="0" w:space="0" w:color="auto"/>
        <w:left w:val="none" w:sz="0" w:space="0" w:color="auto"/>
        <w:bottom w:val="none" w:sz="0" w:space="0" w:color="auto"/>
        <w:right w:val="none" w:sz="0" w:space="0" w:color="auto"/>
      </w:divBdr>
    </w:div>
    <w:div w:id="1332681736">
      <w:bodyDiv w:val="1"/>
      <w:marLeft w:val="0"/>
      <w:marRight w:val="0"/>
      <w:marTop w:val="0"/>
      <w:marBottom w:val="0"/>
      <w:divBdr>
        <w:top w:val="none" w:sz="0" w:space="0" w:color="auto"/>
        <w:left w:val="none" w:sz="0" w:space="0" w:color="auto"/>
        <w:bottom w:val="none" w:sz="0" w:space="0" w:color="auto"/>
        <w:right w:val="none" w:sz="0" w:space="0" w:color="auto"/>
      </w:divBdr>
    </w:div>
    <w:div w:id="1333795940">
      <w:bodyDiv w:val="1"/>
      <w:marLeft w:val="0"/>
      <w:marRight w:val="0"/>
      <w:marTop w:val="0"/>
      <w:marBottom w:val="0"/>
      <w:divBdr>
        <w:top w:val="none" w:sz="0" w:space="0" w:color="auto"/>
        <w:left w:val="none" w:sz="0" w:space="0" w:color="auto"/>
        <w:bottom w:val="none" w:sz="0" w:space="0" w:color="auto"/>
        <w:right w:val="none" w:sz="0" w:space="0" w:color="auto"/>
      </w:divBdr>
    </w:div>
    <w:div w:id="1333873267">
      <w:bodyDiv w:val="1"/>
      <w:marLeft w:val="0"/>
      <w:marRight w:val="0"/>
      <w:marTop w:val="0"/>
      <w:marBottom w:val="0"/>
      <w:divBdr>
        <w:top w:val="none" w:sz="0" w:space="0" w:color="auto"/>
        <w:left w:val="none" w:sz="0" w:space="0" w:color="auto"/>
        <w:bottom w:val="none" w:sz="0" w:space="0" w:color="auto"/>
        <w:right w:val="none" w:sz="0" w:space="0" w:color="auto"/>
      </w:divBdr>
    </w:div>
    <w:div w:id="1335837404">
      <w:bodyDiv w:val="1"/>
      <w:marLeft w:val="0"/>
      <w:marRight w:val="0"/>
      <w:marTop w:val="0"/>
      <w:marBottom w:val="0"/>
      <w:divBdr>
        <w:top w:val="none" w:sz="0" w:space="0" w:color="auto"/>
        <w:left w:val="none" w:sz="0" w:space="0" w:color="auto"/>
        <w:bottom w:val="none" w:sz="0" w:space="0" w:color="auto"/>
        <w:right w:val="none" w:sz="0" w:space="0" w:color="auto"/>
      </w:divBdr>
    </w:div>
    <w:div w:id="1336029774">
      <w:bodyDiv w:val="1"/>
      <w:marLeft w:val="0"/>
      <w:marRight w:val="0"/>
      <w:marTop w:val="0"/>
      <w:marBottom w:val="0"/>
      <w:divBdr>
        <w:top w:val="none" w:sz="0" w:space="0" w:color="auto"/>
        <w:left w:val="none" w:sz="0" w:space="0" w:color="auto"/>
        <w:bottom w:val="none" w:sz="0" w:space="0" w:color="auto"/>
        <w:right w:val="none" w:sz="0" w:space="0" w:color="auto"/>
      </w:divBdr>
    </w:div>
    <w:div w:id="1343049504">
      <w:bodyDiv w:val="1"/>
      <w:marLeft w:val="0"/>
      <w:marRight w:val="0"/>
      <w:marTop w:val="0"/>
      <w:marBottom w:val="0"/>
      <w:divBdr>
        <w:top w:val="none" w:sz="0" w:space="0" w:color="auto"/>
        <w:left w:val="none" w:sz="0" w:space="0" w:color="auto"/>
        <w:bottom w:val="none" w:sz="0" w:space="0" w:color="auto"/>
        <w:right w:val="none" w:sz="0" w:space="0" w:color="auto"/>
      </w:divBdr>
    </w:div>
    <w:div w:id="1343893957">
      <w:bodyDiv w:val="1"/>
      <w:marLeft w:val="0"/>
      <w:marRight w:val="0"/>
      <w:marTop w:val="0"/>
      <w:marBottom w:val="0"/>
      <w:divBdr>
        <w:top w:val="none" w:sz="0" w:space="0" w:color="auto"/>
        <w:left w:val="none" w:sz="0" w:space="0" w:color="auto"/>
        <w:bottom w:val="none" w:sz="0" w:space="0" w:color="auto"/>
        <w:right w:val="none" w:sz="0" w:space="0" w:color="auto"/>
      </w:divBdr>
    </w:div>
    <w:div w:id="1344936538">
      <w:bodyDiv w:val="1"/>
      <w:marLeft w:val="0"/>
      <w:marRight w:val="0"/>
      <w:marTop w:val="0"/>
      <w:marBottom w:val="0"/>
      <w:divBdr>
        <w:top w:val="none" w:sz="0" w:space="0" w:color="auto"/>
        <w:left w:val="none" w:sz="0" w:space="0" w:color="auto"/>
        <w:bottom w:val="none" w:sz="0" w:space="0" w:color="auto"/>
        <w:right w:val="none" w:sz="0" w:space="0" w:color="auto"/>
      </w:divBdr>
    </w:div>
    <w:div w:id="1346135491">
      <w:bodyDiv w:val="1"/>
      <w:marLeft w:val="0"/>
      <w:marRight w:val="0"/>
      <w:marTop w:val="0"/>
      <w:marBottom w:val="0"/>
      <w:divBdr>
        <w:top w:val="none" w:sz="0" w:space="0" w:color="auto"/>
        <w:left w:val="none" w:sz="0" w:space="0" w:color="auto"/>
        <w:bottom w:val="none" w:sz="0" w:space="0" w:color="auto"/>
        <w:right w:val="none" w:sz="0" w:space="0" w:color="auto"/>
      </w:divBdr>
    </w:div>
    <w:div w:id="1347512126">
      <w:bodyDiv w:val="1"/>
      <w:marLeft w:val="0"/>
      <w:marRight w:val="0"/>
      <w:marTop w:val="0"/>
      <w:marBottom w:val="0"/>
      <w:divBdr>
        <w:top w:val="none" w:sz="0" w:space="0" w:color="auto"/>
        <w:left w:val="none" w:sz="0" w:space="0" w:color="auto"/>
        <w:bottom w:val="none" w:sz="0" w:space="0" w:color="auto"/>
        <w:right w:val="none" w:sz="0" w:space="0" w:color="auto"/>
      </w:divBdr>
    </w:div>
    <w:div w:id="1349215667">
      <w:bodyDiv w:val="1"/>
      <w:marLeft w:val="0"/>
      <w:marRight w:val="0"/>
      <w:marTop w:val="0"/>
      <w:marBottom w:val="0"/>
      <w:divBdr>
        <w:top w:val="none" w:sz="0" w:space="0" w:color="auto"/>
        <w:left w:val="none" w:sz="0" w:space="0" w:color="auto"/>
        <w:bottom w:val="none" w:sz="0" w:space="0" w:color="auto"/>
        <w:right w:val="none" w:sz="0" w:space="0" w:color="auto"/>
      </w:divBdr>
    </w:div>
    <w:div w:id="1352410204">
      <w:bodyDiv w:val="1"/>
      <w:marLeft w:val="0"/>
      <w:marRight w:val="0"/>
      <w:marTop w:val="0"/>
      <w:marBottom w:val="0"/>
      <w:divBdr>
        <w:top w:val="none" w:sz="0" w:space="0" w:color="auto"/>
        <w:left w:val="none" w:sz="0" w:space="0" w:color="auto"/>
        <w:bottom w:val="none" w:sz="0" w:space="0" w:color="auto"/>
        <w:right w:val="none" w:sz="0" w:space="0" w:color="auto"/>
      </w:divBdr>
    </w:div>
    <w:div w:id="1352950394">
      <w:bodyDiv w:val="1"/>
      <w:marLeft w:val="0"/>
      <w:marRight w:val="0"/>
      <w:marTop w:val="0"/>
      <w:marBottom w:val="0"/>
      <w:divBdr>
        <w:top w:val="none" w:sz="0" w:space="0" w:color="auto"/>
        <w:left w:val="none" w:sz="0" w:space="0" w:color="auto"/>
        <w:bottom w:val="none" w:sz="0" w:space="0" w:color="auto"/>
        <w:right w:val="none" w:sz="0" w:space="0" w:color="auto"/>
      </w:divBdr>
    </w:div>
    <w:div w:id="1358313050">
      <w:bodyDiv w:val="1"/>
      <w:marLeft w:val="0"/>
      <w:marRight w:val="0"/>
      <w:marTop w:val="0"/>
      <w:marBottom w:val="0"/>
      <w:divBdr>
        <w:top w:val="none" w:sz="0" w:space="0" w:color="auto"/>
        <w:left w:val="none" w:sz="0" w:space="0" w:color="auto"/>
        <w:bottom w:val="none" w:sz="0" w:space="0" w:color="auto"/>
        <w:right w:val="none" w:sz="0" w:space="0" w:color="auto"/>
      </w:divBdr>
    </w:div>
    <w:div w:id="1361201097">
      <w:bodyDiv w:val="1"/>
      <w:marLeft w:val="0"/>
      <w:marRight w:val="0"/>
      <w:marTop w:val="0"/>
      <w:marBottom w:val="0"/>
      <w:divBdr>
        <w:top w:val="none" w:sz="0" w:space="0" w:color="auto"/>
        <w:left w:val="none" w:sz="0" w:space="0" w:color="auto"/>
        <w:bottom w:val="none" w:sz="0" w:space="0" w:color="auto"/>
        <w:right w:val="none" w:sz="0" w:space="0" w:color="auto"/>
      </w:divBdr>
    </w:div>
    <w:div w:id="1362317836">
      <w:bodyDiv w:val="1"/>
      <w:marLeft w:val="0"/>
      <w:marRight w:val="0"/>
      <w:marTop w:val="0"/>
      <w:marBottom w:val="0"/>
      <w:divBdr>
        <w:top w:val="none" w:sz="0" w:space="0" w:color="auto"/>
        <w:left w:val="none" w:sz="0" w:space="0" w:color="auto"/>
        <w:bottom w:val="none" w:sz="0" w:space="0" w:color="auto"/>
        <w:right w:val="none" w:sz="0" w:space="0" w:color="auto"/>
      </w:divBdr>
    </w:div>
    <w:div w:id="1372531437">
      <w:bodyDiv w:val="1"/>
      <w:marLeft w:val="0"/>
      <w:marRight w:val="0"/>
      <w:marTop w:val="0"/>
      <w:marBottom w:val="0"/>
      <w:divBdr>
        <w:top w:val="none" w:sz="0" w:space="0" w:color="auto"/>
        <w:left w:val="none" w:sz="0" w:space="0" w:color="auto"/>
        <w:bottom w:val="none" w:sz="0" w:space="0" w:color="auto"/>
        <w:right w:val="none" w:sz="0" w:space="0" w:color="auto"/>
      </w:divBdr>
    </w:div>
    <w:div w:id="1374185871">
      <w:bodyDiv w:val="1"/>
      <w:marLeft w:val="0"/>
      <w:marRight w:val="0"/>
      <w:marTop w:val="0"/>
      <w:marBottom w:val="0"/>
      <w:divBdr>
        <w:top w:val="none" w:sz="0" w:space="0" w:color="auto"/>
        <w:left w:val="none" w:sz="0" w:space="0" w:color="auto"/>
        <w:bottom w:val="none" w:sz="0" w:space="0" w:color="auto"/>
        <w:right w:val="none" w:sz="0" w:space="0" w:color="auto"/>
      </w:divBdr>
    </w:div>
    <w:div w:id="1379090248">
      <w:bodyDiv w:val="1"/>
      <w:marLeft w:val="0"/>
      <w:marRight w:val="0"/>
      <w:marTop w:val="0"/>
      <w:marBottom w:val="0"/>
      <w:divBdr>
        <w:top w:val="none" w:sz="0" w:space="0" w:color="auto"/>
        <w:left w:val="none" w:sz="0" w:space="0" w:color="auto"/>
        <w:bottom w:val="none" w:sz="0" w:space="0" w:color="auto"/>
        <w:right w:val="none" w:sz="0" w:space="0" w:color="auto"/>
      </w:divBdr>
    </w:div>
    <w:div w:id="1379166716">
      <w:bodyDiv w:val="1"/>
      <w:marLeft w:val="0"/>
      <w:marRight w:val="0"/>
      <w:marTop w:val="0"/>
      <w:marBottom w:val="0"/>
      <w:divBdr>
        <w:top w:val="none" w:sz="0" w:space="0" w:color="auto"/>
        <w:left w:val="none" w:sz="0" w:space="0" w:color="auto"/>
        <w:bottom w:val="none" w:sz="0" w:space="0" w:color="auto"/>
        <w:right w:val="none" w:sz="0" w:space="0" w:color="auto"/>
      </w:divBdr>
    </w:div>
    <w:div w:id="1379822181">
      <w:bodyDiv w:val="1"/>
      <w:marLeft w:val="0"/>
      <w:marRight w:val="0"/>
      <w:marTop w:val="0"/>
      <w:marBottom w:val="0"/>
      <w:divBdr>
        <w:top w:val="none" w:sz="0" w:space="0" w:color="auto"/>
        <w:left w:val="none" w:sz="0" w:space="0" w:color="auto"/>
        <w:bottom w:val="none" w:sz="0" w:space="0" w:color="auto"/>
        <w:right w:val="none" w:sz="0" w:space="0" w:color="auto"/>
      </w:divBdr>
    </w:div>
    <w:div w:id="1380128464">
      <w:bodyDiv w:val="1"/>
      <w:marLeft w:val="0"/>
      <w:marRight w:val="0"/>
      <w:marTop w:val="0"/>
      <w:marBottom w:val="0"/>
      <w:divBdr>
        <w:top w:val="none" w:sz="0" w:space="0" w:color="auto"/>
        <w:left w:val="none" w:sz="0" w:space="0" w:color="auto"/>
        <w:bottom w:val="none" w:sz="0" w:space="0" w:color="auto"/>
        <w:right w:val="none" w:sz="0" w:space="0" w:color="auto"/>
      </w:divBdr>
    </w:div>
    <w:div w:id="1382050523">
      <w:bodyDiv w:val="1"/>
      <w:marLeft w:val="0"/>
      <w:marRight w:val="0"/>
      <w:marTop w:val="0"/>
      <w:marBottom w:val="0"/>
      <w:divBdr>
        <w:top w:val="none" w:sz="0" w:space="0" w:color="auto"/>
        <w:left w:val="none" w:sz="0" w:space="0" w:color="auto"/>
        <w:bottom w:val="none" w:sz="0" w:space="0" w:color="auto"/>
        <w:right w:val="none" w:sz="0" w:space="0" w:color="auto"/>
      </w:divBdr>
    </w:div>
    <w:div w:id="1384065300">
      <w:bodyDiv w:val="1"/>
      <w:marLeft w:val="0"/>
      <w:marRight w:val="0"/>
      <w:marTop w:val="0"/>
      <w:marBottom w:val="0"/>
      <w:divBdr>
        <w:top w:val="none" w:sz="0" w:space="0" w:color="auto"/>
        <w:left w:val="none" w:sz="0" w:space="0" w:color="auto"/>
        <w:bottom w:val="none" w:sz="0" w:space="0" w:color="auto"/>
        <w:right w:val="none" w:sz="0" w:space="0" w:color="auto"/>
      </w:divBdr>
    </w:div>
    <w:div w:id="1385521474">
      <w:bodyDiv w:val="1"/>
      <w:marLeft w:val="0"/>
      <w:marRight w:val="0"/>
      <w:marTop w:val="0"/>
      <w:marBottom w:val="0"/>
      <w:divBdr>
        <w:top w:val="none" w:sz="0" w:space="0" w:color="auto"/>
        <w:left w:val="none" w:sz="0" w:space="0" w:color="auto"/>
        <w:bottom w:val="none" w:sz="0" w:space="0" w:color="auto"/>
        <w:right w:val="none" w:sz="0" w:space="0" w:color="auto"/>
      </w:divBdr>
    </w:div>
    <w:div w:id="1387559838">
      <w:bodyDiv w:val="1"/>
      <w:marLeft w:val="0"/>
      <w:marRight w:val="0"/>
      <w:marTop w:val="0"/>
      <w:marBottom w:val="0"/>
      <w:divBdr>
        <w:top w:val="none" w:sz="0" w:space="0" w:color="auto"/>
        <w:left w:val="none" w:sz="0" w:space="0" w:color="auto"/>
        <w:bottom w:val="none" w:sz="0" w:space="0" w:color="auto"/>
        <w:right w:val="none" w:sz="0" w:space="0" w:color="auto"/>
      </w:divBdr>
    </w:div>
    <w:div w:id="1390298513">
      <w:bodyDiv w:val="1"/>
      <w:marLeft w:val="0"/>
      <w:marRight w:val="0"/>
      <w:marTop w:val="0"/>
      <w:marBottom w:val="0"/>
      <w:divBdr>
        <w:top w:val="none" w:sz="0" w:space="0" w:color="auto"/>
        <w:left w:val="none" w:sz="0" w:space="0" w:color="auto"/>
        <w:bottom w:val="none" w:sz="0" w:space="0" w:color="auto"/>
        <w:right w:val="none" w:sz="0" w:space="0" w:color="auto"/>
      </w:divBdr>
    </w:div>
    <w:div w:id="1395665352">
      <w:bodyDiv w:val="1"/>
      <w:marLeft w:val="0"/>
      <w:marRight w:val="0"/>
      <w:marTop w:val="0"/>
      <w:marBottom w:val="0"/>
      <w:divBdr>
        <w:top w:val="none" w:sz="0" w:space="0" w:color="auto"/>
        <w:left w:val="none" w:sz="0" w:space="0" w:color="auto"/>
        <w:bottom w:val="none" w:sz="0" w:space="0" w:color="auto"/>
        <w:right w:val="none" w:sz="0" w:space="0" w:color="auto"/>
      </w:divBdr>
    </w:div>
    <w:div w:id="1397700861">
      <w:bodyDiv w:val="1"/>
      <w:marLeft w:val="0"/>
      <w:marRight w:val="0"/>
      <w:marTop w:val="0"/>
      <w:marBottom w:val="0"/>
      <w:divBdr>
        <w:top w:val="none" w:sz="0" w:space="0" w:color="auto"/>
        <w:left w:val="none" w:sz="0" w:space="0" w:color="auto"/>
        <w:bottom w:val="none" w:sz="0" w:space="0" w:color="auto"/>
        <w:right w:val="none" w:sz="0" w:space="0" w:color="auto"/>
      </w:divBdr>
    </w:div>
    <w:div w:id="1403526474">
      <w:bodyDiv w:val="1"/>
      <w:marLeft w:val="0"/>
      <w:marRight w:val="0"/>
      <w:marTop w:val="0"/>
      <w:marBottom w:val="0"/>
      <w:divBdr>
        <w:top w:val="none" w:sz="0" w:space="0" w:color="auto"/>
        <w:left w:val="none" w:sz="0" w:space="0" w:color="auto"/>
        <w:bottom w:val="none" w:sz="0" w:space="0" w:color="auto"/>
        <w:right w:val="none" w:sz="0" w:space="0" w:color="auto"/>
      </w:divBdr>
    </w:div>
    <w:div w:id="1406343497">
      <w:bodyDiv w:val="1"/>
      <w:marLeft w:val="0"/>
      <w:marRight w:val="0"/>
      <w:marTop w:val="0"/>
      <w:marBottom w:val="0"/>
      <w:divBdr>
        <w:top w:val="none" w:sz="0" w:space="0" w:color="auto"/>
        <w:left w:val="none" w:sz="0" w:space="0" w:color="auto"/>
        <w:bottom w:val="none" w:sz="0" w:space="0" w:color="auto"/>
        <w:right w:val="none" w:sz="0" w:space="0" w:color="auto"/>
      </w:divBdr>
    </w:div>
    <w:div w:id="1408840923">
      <w:bodyDiv w:val="1"/>
      <w:marLeft w:val="0"/>
      <w:marRight w:val="0"/>
      <w:marTop w:val="0"/>
      <w:marBottom w:val="0"/>
      <w:divBdr>
        <w:top w:val="none" w:sz="0" w:space="0" w:color="auto"/>
        <w:left w:val="none" w:sz="0" w:space="0" w:color="auto"/>
        <w:bottom w:val="none" w:sz="0" w:space="0" w:color="auto"/>
        <w:right w:val="none" w:sz="0" w:space="0" w:color="auto"/>
      </w:divBdr>
    </w:div>
    <w:div w:id="1415737003">
      <w:bodyDiv w:val="1"/>
      <w:marLeft w:val="0"/>
      <w:marRight w:val="0"/>
      <w:marTop w:val="0"/>
      <w:marBottom w:val="0"/>
      <w:divBdr>
        <w:top w:val="none" w:sz="0" w:space="0" w:color="auto"/>
        <w:left w:val="none" w:sz="0" w:space="0" w:color="auto"/>
        <w:bottom w:val="none" w:sz="0" w:space="0" w:color="auto"/>
        <w:right w:val="none" w:sz="0" w:space="0" w:color="auto"/>
      </w:divBdr>
    </w:div>
    <w:div w:id="1416824198">
      <w:bodyDiv w:val="1"/>
      <w:marLeft w:val="0"/>
      <w:marRight w:val="0"/>
      <w:marTop w:val="0"/>
      <w:marBottom w:val="0"/>
      <w:divBdr>
        <w:top w:val="none" w:sz="0" w:space="0" w:color="auto"/>
        <w:left w:val="none" w:sz="0" w:space="0" w:color="auto"/>
        <w:bottom w:val="none" w:sz="0" w:space="0" w:color="auto"/>
        <w:right w:val="none" w:sz="0" w:space="0" w:color="auto"/>
      </w:divBdr>
    </w:div>
    <w:div w:id="1416900240">
      <w:bodyDiv w:val="1"/>
      <w:marLeft w:val="0"/>
      <w:marRight w:val="0"/>
      <w:marTop w:val="0"/>
      <w:marBottom w:val="0"/>
      <w:divBdr>
        <w:top w:val="none" w:sz="0" w:space="0" w:color="auto"/>
        <w:left w:val="none" w:sz="0" w:space="0" w:color="auto"/>
        <w:bottom w:val="none" w:sz="0" w:space="0" w:color="auto"/>
        <w:right w:val="none" w:sz="0" w:space="0" w:color="auto"/>
      </w:divBdr>
    </w:div>
    <w:div w:id="1417632838">
      <w:bodyDiv w:val="1"/>
      <w:marLeft w:val="0"/>
      <w:marRight w:val="0"/>
      <w:marTop w:val="0"/>
      <w:marBottom w:val="0"/>
      <w:divBdr>
        <w:top w:val="none" w:sz="0" w:space="0" w:color="auto"/>
        <w:left w:val="none" w:sz="0" w:space="0" w:color="auto"/>
        <w:bottom w:val="none" w:sz="0" w:space="0" w:color="auto"/>
        <w:right w:val="none" w:sz="0" w:space="0" w:color="auto"/>
      </w:divBdr>
    </w:div>
    <w:div w:id="1419715820">
      <w:bodyDiv w:val="1"/>
      <w:marLeft w:val="0"/>
      <w:marRight w:val="0"/>
      <w:marTop w:val="0"/>
      <w:marBottom w:val="0"/>
      <w:divBdr>
        <w:top w:val="none" w:sz="0" w:space="0" w:color="auto"/>
        <w:left w:val="none" w:sz="0" w:space="0" w:color="auto"/>
        <w:bottom w:val="none" w:sz="0" w:space="0" w:color="auto"/>
        <w:right w:val="none" w:sz="0" w:space="0" w:color="auto"/>
      </w:divBdr>
    </w:div>
    <w:div w:id="1420372335">
      <w:bodyDiv w:val="1"/>
      <w:marLeft w:val="0"/>
      <w:marRight w:val="0"/>
      <w:marTop w:val="0"/>
      <w:marBottom w:val="0"/>
      <w:divBdr>
        <w:top w:val="none" w:sz="0" w:space="0" w:color="auto"/>
        <w:left w:val="none" w:sz="0" w:space="0" w:color="auto"/>
        <w:bottom w:val="none" w:sz="0" w:space="0" w:color="auto"/>
        <w:right w:val="none" w:sz="0" w:space="0" w:color="auto"/>
      </w:divBdr>
    </w:div>
    <w:div w:id="1422331568">
      <w:bodyDiv w:val="1"/>
      <w:marLeft w:val="0"/>
      <w:marRight w:val="0"/>
      <w:marTop w:val="0"/>
      <w:marBottom w:val="0"/>
      <w:divBdr>
        <w:top w:val="none" w:sz="0" w:space="0" w:color="auto"/>
        <w:left w:val="none" w:sz="0" w:space="0" w:color="auto"/>
        <w:bottom w:val="none" w:sz="0" w:space="0" w:color="auto"/>
        <w:right w:val="none" w:sz="0" w:space="0" w:color="auto"/>
      </w:divBdr>
    </w:div>
    <w:div w:id="1422987200">
      <w:bodyDiv w:val="1"/>
      <w:marLeft w:val="0"/>
      <w:marRight w:val="0"/>
      <w:marTop w:val="0"/>
      <w:marBottom w:val="0"/>
      <w:divBdr>
        <w:top w:val="none" w:sz="0" w:space="0" w:color="auto"/>
        <w:left w:val="none" w:sz="0" w:space="0" w:color="auto"/>
        <w:bottom w:val="none" w:sz="0" w:space="0" w:color="auto"/>
        <w:right w:val="none" w:sz="0" w:space="0" w:color="auto"/>
      </w:divBdr>
    </w:div>
    <w:div w:id="1423798680">
      <w:bodyDiv w:val="1"/>
      <w:marLeft w:val="0"/>
      <w:marRight w:val="0"/>
      <w:marTop w:val="0"/>
      <w:marBottom w:val="0"/>
      <w:divBdr>
        <w:top w:val="none" w:sz="0" w:space="0" w:color="auto"/>
        <w:left w:val="none" w:sz="0" w:space="0" w:color="auto"/>
        <w:bottom w:val="none" w:sz="0" w:space="0" w:color="auto"/>
        <w:right w:val="none" w:sz="0" w:space="0" w:color="auto"/>
      </w:divBdr>
    </w:div>
    <w:div w:id="1424230726">
      <w:bodyDiv w:val="1"/>
      <w:marLeft w:val="0"/>
      <w:marRight w:val="0"/>
      <w:marTop w:val="0"/>
      <w:marBottom w:val="0"/>
      <w:divBdr>
        <w:top w:val="none" w:sz="0" w:space="0" w:color="auto"/>
        <w:left w:val="none" w:sz="0" w:space="0" w:color="auto"/>
        <w:bottom w:val="none" w:sz="0" w:space="0" w:color="auto"/>
        <w:right w:val="none" w:sz="0" w:space="0" w:color="auto"/>
      </w:divBdr>
    </w:div>
    <w:div w:id="1426026592">
      <w:bodyDiv w:val="1"/>
      <w:marLeft w:val="0"/>
      <w:marRight w:val="0"/>
      <w:marTop w:val="0"/>
      <w:marBottom w:val="0"/>
      <w:divBdr>
        <w:top w:val="none" w:sz="0" w:space="0" w:color="auto"/>
        <w:left w:val="none" w:sz="0" w:space="0" w:color="auto"/>
        <w:bottom w:val="none" w:sz="0" w:space="0" w:color="auto"/>
        <w:right w:val="none" w:sz="0" w:space="0" w:color="auto"/>
      </w:divBdr>
    </w:div>
    <w:div w:id="1426878201">
      <w:bodyDiv w:val="1"/>
      <w:marLeft w:val="0"/>
      <w:marRight w:val="0"/>
      <w:marTop w:val="0"/>
      <w:marBottom w:val="0"/>
      <w:divBdr>
        <w:top w:val="none" w:sz="0" w:space="0" w:color="auto"/>
        <w:left w:val="none" w:sz="0" w:space="0" w:color="auto"/>
        <w:bottom w:val="none" w:sz="0" w:space="0" w:color="auto"/>
        <w:right w:val="none" w:sz="0" w:space="0" w:color="auto"/>
      </w:divBdr>
    </w:div>
    <w:div w:id="1428232386">
      <w:bodyDiv w:val="1"/>
      <w:marLeft w:val="0"/>
      <w:marRight w:val="0"/>
      <w:marTop w:val="0"/>
      <w:marBottom w:val="0"/>
      <w:divBdr>
        <w:top w:val="none" w:sz="0" w:space="0" w:color="auto"/>
        <w:left w:val="none" w:sz="0" w:space="0" w:color="auto"/>
        <w:bottom w:val="none" w:sz="0" w:space="0" w:color="auto"/>
        <w:right w:val="none" w:sz="0" w:space="0" w:color="auto"/>
      </w:divBdr>
    </w:div>
    <w:div w:id="1431655649">
      <w:bodyDiv w:val="1"/>
      <w:marLeft w:val="0"/>
      <w:marRight w:val="0"/>
      <w:marTop w:val="0"/>
      <w:marBottom w:val="0"/>
      <w:divBdr>
        <w:top w:val="none" w:sz="0" w:space="0" w:color="auto"/>
        <w:left w:val="none" w:sz="0" w:space="0" w:color="auto"/>
        <w:bottom w:val="none" w:sz="0" w:space="0" w:color="auto"/>
        <w:right w:val="none" w:sz="0" w:space="0" w:color="auto"/>
      </w:divBdr>
    </w:div>
    <w:div w:id="1436248423">
      <w:bodyDiv w:val="1"/>
      <w:marLeft w:val="0"/>
      <w:marRight w:val="0"/>
      <w:marTop w:val="0"/>
      <w:marBottom w:val="0"/>
      <w:divBdr>
        <w:top w:val="none" w:sz="0" w:space="0" w:color="auto"/>
        <w:left w:val="none" w:sz="0" w:space="0" w:color="auto"/>
        <w:bottom w:val="none" w:sz="0" w:space="0" w:color="auto"/>
        <w:right w:val="none" w:sz="0" w:space="0" w:color="auto"/>
      </w:divBdr>
    </w:div>
    <w:div w:id="1440104512">
      <w:bodyDiv w:val="1"/>
      <w:marLeft w:val="0"/>
      <w:marRight w:val="0"/>
      <w:marTop w:val="0"/>
      <w:marBottom w:val="0"/>
      <w:divBdr>
        <w:top w:val="none" w:sz="0" w:space="0" w:color="auto"/>
        <w:left w:val="none" w:sz="0" w:space="0" w:color="auto"/>
        <w:bottom w:val="none" w:sz="0" w:space="0" w:color="auto"/>
        <w:right w:val="none" w:sz="0" w:space="0" w:color="auto"/>
      </w:divBdr>
    </w:div>
    <w:div w:id="1440876817">
      <w:bodyDiv w:val="1"/>
      <w:marLeft w:val="0"/>
      <w:marRight w:val="0"/>
      <w:marTop w:val="0"/>
      <w:marBottom w:val="0"/>
      <w:divBdr>
        <w:top w:val="none" w:sz="0" w:space="0" w:color="auto"/>
        <w:left w:val="none" w:sz="0" w:space="0" w:color="auto"/>
        <w:bottom w:val="none" w:sz="0" w:space="0" w:color="auto"/>
        <w:right w:val="none" w:sz="0" w:space="0" w:color="auto"/>
      </w:divBdr>
    </w:div>
    <w:div w:id="1443455683">
      <w:bodyDiv w:val="1"/>
      <w:marLeft w:val="0"/>
      <w:marRight w:val="0"/>
      <w:marTop w:val="0"/>
      <w:marBottom w:val="0"/>
      <w:divBdr>
        <w:top w:val="none" w:sz="0" w:space="0" w:color="auto"/>
        <w:left w:val="none" w:sz="0" w:space="0" w:color="auto"/>
        <w:bottom w:val="none" w:sz="0" w:space="0" w:color="auto"/>
        <w:right w:val="none" w:sz="0" w:space="0" w:color="auto"/>
      </w:divBdr>
    </w:div>
    <w:div w:id="1454209044">
      <w:bodyDiv w:val="1"/>
      <w:marLeft w:val="0"/>
      <w:marRight w:val="0"/>
      <w:marTop w:val="0"/>
      <w:marBottom w:val="0"/>
      <w:divBdr>
        <w:top w:val="none" w:sz="0" w:space="0" w:color="auto"/>
        <w:left w:val="none" w:sz="0" w:space="0" w:color="auto"/>
        <w:bottom w:val="none" w:sz="0" w:space="0" w:color="auto"/>
        <w:right w:val="none" w:sz="0" w:space="0" w:color="auto"/>
      </w:divBdr>
    </w:div>
    <w:div w:id="1454976718">
      <w:bodyDiv w:val="1"/>
      <w:marLeft w:val="0"/>
      <w:marRight w:val="0"/>
      <w:marTop w:val="0"/>
      <w:marBottom w:val="0"/>
      <w:divBdr>
        <w:top w:val="none" w:sz="0" w:space="0" w:color="auto"/>
        <w:left w:val="none" w:sz="0" w:space="0" w:color="auto"/>
        <w:bottom w:val="none" w:sz="0" w:space="0" w:color="auto"/>
        <w:right w:val="none" w:sz="0" w:space="0" w:color="auto"/>
      </w:divBdr>
    </w:div>
    <w:div w:id="1457017526">
      <w:bodyDiv w:val="1"/>
      <w:marLeft w:val="0"/>
      <w:marRight w:val="0"/>
      <w:marTop w:val="0"/>
      <w:marBottom w:val="0"/>
      <w:divBdr>
        <w:top w:val="none" w:sz="0" w:space="0" w:color="auto"/>
        <w:left w:val="none" w:sz="0" w:space="0" w:color="auto"/>
        <w:bottom w:val="none" w:sz="0" w:space="0" w:color="auto"/>
        <w:right w:val="none" w:sz="0" w:space="0" w:color="auto"/>
      </w:divBdr>
    </w:div>
    <w:div w:id="1457068321">
      <w:bodyDiv w:val="1"/>
      <w:marLeft w:val="0"/>
      <w:marRight w:val="0"/>
      <w:marTop w:val="0"/>
      <w:marBottom w:val="0"/>
      <w:divBdr>
        <w:top w:val="none" w:sz="0" w:space="0" w:color="auto"/>
        <w:left w:val="none" w:sz="0" w:space="0" w:color="auto"/>
        <w:bottom w:val="none" w:sz="0" w:space="0" w:color="auto"/>
        <w:right w:val="none" w:sz="0" w:space="0" w:color="auto"/>
      </w:divBdr>
    </w:div>
    <w:div w:id="1458253364">
      <w:bodyDiv w:val="1"/>
      <w:marLeft w:val="0"/>
      <w:marRight w:val="0"/>
      <w:marTop w:val="0"/>
      <w:marBottom w:val="0"/>
      <w:divBdr>
        <w:top w:val="none" w:sz="0" w:space="0" w:color="auto"/>
        <w:left w:val="none" w:sz="0" w:space="0" w:color="auto"/>
        <w:bottom w:val="none" w:sz="0" w:space="0" w:color="auto"/>
        <w:right w:val="none" w:sz="0" w:space="0" w:color="auto"/>
      </w:divBdr>
    </w:div>
    <w:div w:id="1458569510">
      <w:bodyDiv w:val="1"/>
      <w:marLeft w:val="0"/>
      <w:marRight w:val="0"/>
      <w:marTop w:val="0"/>
      <w:marBottom w:val="0"/>
      <w:divBdr>
        <w:top w:val="none" w:sz="0" w:space="0" w:color="auto"/>
        <w:left w:val="none" w:sz="0" w:space="0" w:color="auto"/>
        <w:bottom w:val="none" w:sz="0" w:space="0" w:color="auto"/>
        <w:right w:val="none" w:sz="0" w:space="0" w:color="auto"/>
      </w:divBdr>
    </w:div>
    <w:div w:id="1462652745">
      <w:bodyDiv w:val="1"/>
      <w:marLeft w:val="0"/>
      <w:marRight w:val="0"/>
      <w:marTop w:val="0"/>
      <w:marBottom w:val="0"/>
      <w:divBdr>
        <w:top w:val="none" w:sz="0" w:space="0" w:color="auto"/>
        <w:left w:val="none" w:sz="0" w:space="0" w:color="auto"/>
        <w:bottom w:val="none" w:sz="0" w:space="0" w:color="auto"/>
        <w:right w:val="none" w:sz="0" w:space="0" w:color="auto"/>
      </w:divBdr>
    </w:div>
    <w:div w:id="1466435068">
      <w:bodyDiv w:val="1"/>
      <w:marLeft w:val="0"/>
      <w:marRight w:val="0"/>
      <w:marTop w:val="0"/>
      <w:marBottom w:val="0"/>
      <w:divBdr>
        <w:top w:val="none" w:sz="0" w:space="0" w:color="auto"/>
        <w:left w:val="none" w:sz="0" w:space="0" w:color="auto"/>
        <w:bottom w:val="none" w:sz="0" w:space="0" w:color="auto"/>
        <w:right w:val="none" w:sz="0" w:space="0" w:color="auto"/>
      </w:divBdr>
    </w:div>
    <w:div w:id="1480270737">
      <w:bodyDiv w:val="1"/>
      <w:marLeft w:val="0"/>
      <w:marRight w:val="0"/>
      <w:marTop w:val="0"/>
      <w:marBottom w:val="0"/>
      <w:divBdr>
        <w:top w:val="none" w:sz="0" w:space="0" w:color="auto"/>
        <w:left w:val="none" w:sz="0" w:space="0" w:color="auto"/>
        <w:bottom w:val="none" w:sz="0" w:space="0" w:color="auto"/>
        <w:right w:val="none" w:sz="0" w:space="0" w:color="auto"/>
      </w:divBdr>
    </w:div>
    <w:div w:id="1483810792">
      <w:bodyDiv w:val="1"/>
      <w:marLeft w:val="0"/>
      <w:marRight w:val="0"/>
      <w:marTop w:val="0"/>
      <w:marBottom w:val="0"/>
      <w:divBdr>
        <w:top w:val="none" w:sz="0" w:space="0" w:color="auto"/>
        <w:left w:val="none" w:sz="0" w:space="0" w:color="auto"/>
        <w:bottom w:val="none" w:sz="0" w:space="0" w:color="auto"/>
        <w:right w:val="none" w:sz="0" w:space="0" w:color="auto"/>
      </w:divBdr>
    </w:div>
    <w:div w:id="1486623056">
      <w:bodyDiv w:val="1"/>
      <w:marLeft w:val="0"/>
      <w:marRight w:val="0"/>
      <w:marTop w:val="0"/>
      <w:marBottom w:val="0"/>
      <w:divBdr>
        <w:top w:val="none" w:sz="0" w:space="0" w:color="auto"/>
        <w:left w:val="none" w:sz="0" w:space="0" w:color="auto"/>
        <w:bottom w:val="none" w:sz="0" w:space="0" w:color="auto"/>
        <w:right w:val="none" w:sz="0" w:space="0" w:color="auto"/>
      </w:divBdr>
    </w:div>
    <w:div w:id="1491100613">
      <w:bodyDiv w:val="1"/>
      <w:marLeft w:val="0"/>
      <w:marRight w:val="0"/>
      <w:marTop w:val="0"/>
      <w:marBottom w:val="0"/>
      <w:divBdr>
        <w:top w:val="none" w:sz="0" w:space="0" w:color="auto"/>
        <w:left w:val="none" w:sz="0" w:space="0" w:color="auto"/>
        <w:bottom w:val="none" w:sz="0" w:space="0" w:color="auto"/>
        <w:right w:val="none" w:sz="0" w:space="0" w:color="auto"/>
      </w:divBdr>
    </w:div>
    <w:div w:id="1493837733">
      <w:bodyDiv w:val="1"/>
      <w:marLeft w:val="0"/>
      <w:marRight w:val="0"/>
      <w:marTop w:val="0"/>
      <w:marBottom w:val="0"/>
      <w:divBdr>
        <w:top w:val="none" w:sz="0" w:space="0" w:color="auto"/>
        <w:left w:val="none" w:sz="0" w:space="0" w:color="auto"/>
        <w:bottom w:val="none" w:sz="0" w:space="0" w:color="auto"/>
        <w:right w:val="none" w:sz="0" w:space="0" w:color="auto"/>
      </w:divBdr>
    </w:div>
    <w:div w:id="1496262683">
      <w:bodyDiv w:val="1"/>
      <w:marLeft w:val="0"/>
      <w:marRight w:val="0"/>
      <w:marTop w:val="0"/>
      <w:marBottom w:val="0"/>
      <w:divBdr>
        <w:top w:val="none" w:sz="0" w:space="0" w:color="auto"/>
        <w:left w:val="none" w:sz="0" w:space="0" w:color="auto"/>
        <w:bottom w:val="none" w:sz="0" w:space="0" w:color="auto"/>
        <w:right w:val="none" w:sz="0" w:space="0" w:color="auto"/>
      </w:divBdr>
    </w:div>
    <w:div w:id="1498690699">
      <w:bodyDiv w:val="1"/>
      <w:marLeft w:val="0"/>
      <w:marRight w:val="0"/>
      <w:marTop w:val="0"/>
      <w:marBottom w:val="0"/>
      <w:divBdr>
        <w:top w:val="none" w:sz="0" w:space="0" w:color="auto"/>
        <w:left w:val="none" w:sz="0" w:space="0" w:color="auto"/>
        <w:bottom w:val="none" w:sz="0" w:space="0" w:color="auto"/>
        <w:right w:val="none" w:sz="0" w:space="0" w:color="auto"/>
      </w:divBdr>
    </w:div>
    <w:div w:id="1499613024">
      <w:bodyDiv w:val="1"/>
      <w:marLeft w:val="0"/>
      <w:marRight w:val="0"/>
      <w:marTop w:val="0"/>
      <w:marBottom w:val="0"/>
      <w:divBdr>
        <w:top w:val="none" w:sz="0" w:space="0" w:color="auto"/>
        <w:left w:val="none" w:sz="0" w:space="0" w:color="auto"/>
        <w:bottom w:val="none" w:sz="0" w:space="0" w:color="auto"/>
        <w:right w:val="none" w:sz="0" w:space="0" w:color="auto"/>
      </w:divBdr>
    </w:div>
    <w:div w:id="1500802844">
      <w:bodyDiv w:val="1"/>
      <w:marLeft w:val="0"/>
      <w:marRight w:val="0"/>
      <w:marTop w:val="0"/>
      <w:marBottom w:val="0"/>
      <w:divBdr>
        <w:top w:val="none" w:sz="0" w:space="0" w:color="auto"/>
        <w:left w:val="none" w:sz="0" w:space="0" w:color="auto"/>
        <w:bottom w:val="none" w:sz="0" w:space="0" w:color="auto"/>
        <w:right w:val="none" w:sz="0" w:space="0" w:color="auto"/>
      </w:divBdr>
    </w:div>
    <w:div w:id="1503668104">
      <w:bodyDiv w:val="1"/>
      <w:marLeft w:val="0"/>
      <w:marRight w:val="0"/>
      <w:marTop w:val="0"/>
      <w:marBottom w:val="0"/>
      <w:divBdr>
        <w:top w:val="none" w:sz="0" w:space="0" w:color="auto"/>
        <w:left w:val="none" w:sz="0" w:space="0" w:color="auto"/>
        <w:bottom w:val="none" w:sz="0" w:space="0" w:color="auto"/>
        <w:right w:val="none" w:sz="0" w:space="0" w:color="auto"/>
      </w:divBdr>
    </w:div>
    <w:div w:id="1504124193">
      <w:bodyDiv w:val="1"/>
      <w:marLeft w:val="0"/>
      <w:marRight w:val="0"/>
      <w:marTop w:val="0"/>
      <w:marBottom w:val="0"/>
      <w:divBdr>
        <w:top w:val="none" w:sz="0" w:space="0" w:color="auto"/>
        <w:left w:val="none" w:sz="0" w:space="0" w:color="auto"/>
        <w:bottom w:val="none" w:sz="0" w:space="0" w:color="auto"/>
        <w:right w:val="none" w:sz="0" w:space="0" w:color="auto"/>
      </w:divBdr>
    </w:div>
    <w:div w:id="1508207896">
      <w:bodyDiv w:val="1"/>
      <w:marLeft w:val="0"/>
      <w:marRight w:val="0"/>
      <w:marTop w:val="0"/>
      <w:marBottom w:val="0"/>
      <w:divBdr>
        <w:top w:val="none" w:sz="0" w:space="0" w:color="auto"/>
        <w:left w:val="none" w:sz="0" w:space="0" w:color="auto"/>
        <w:bottom w:val="none" w:sz="0" w:space="0" w:color="auto"/>
        <w:right w:val="none" w:sz="0" w:space="0" w:color="auto"/>
      </w:divBdr>
    </w:div>
    <w:div w:id="1509753547">
      <w:bodyDiv w:val="1"/>
      <w:marLeft w:val="0"/>
      <w:marRight w:val="0"/>
      <w:marTop w:val="0"/>
      <w:marBottom w:val="0"/>
      <w:divBdr>
        <w:top w:val="none" w:sz="0" w:space="0" w:color="auto"/>
        <w:left w:val="none" w:sz="0" w:space="0" w:color="auto"/>
        <w:bottom w:val="none" w:sz="0" w:space="0" w:color="auto"/>
        <w:right w:val="none" w:sz="0" w:space="0" w:color="auto"/>
      </w:divBdr>
    </w:div>
    <w:div w:id="1511986309">
      <w:bodyDiv w:val="1"/>
      <w:marLeft w:val="0"/>
      <w:marRight w:val="0"/>
      <w:marTop w:val="0"/>
      <w:marBottom w:val="0"/>
      <w:divBdr>
        <w:top w:val="none" w:sz="0" w:space="0" w:color="auto"/>
        <w:left w:val="none" w:sz="0" w:space="0" w:color="auto"/>
        <w:bottom w:val="none" w:sz="0" w:space="0" w:color="auto"/>
        <w:right w:val="none" w:sz="0" w:space="0" w:color="auto"/>
      </w:divBdr>
    </w:div>
    <w:div w:id="1512916208">
      <w:bodyDiv w:val="1"/>
      <w:marLeft w:val="0"/>
      <w:marRight w:val="0"/>
      <w:marTop w:val="0"/>
      <w:marBottom w:val="0"/>
      <w:divBdr>
        <w:top w:val="none" w:sz="0" w:space="0" w:color="auto"/>
        <w:left w:val="none" w:sz="0" w:space="0" w:color="auto"/>
        <w:bottom w:val="none" w:sz="0" w:space="0" w:color="auto"/>
        <w:right w:val="none" w:sz="0" w:space="0" w:color="auto"/>
      </w:divBdr>
    </w:div>
    <w:div w:id="1515877692">
      <w:bodyDiv w:val="1"/>
      <w:marLeft w:val="0"/>
      <w:marRight w:val="0"/>
      <w:marTop w:val="0"/>
      <w:marBottom w:val="0"/>
      <w:divBdr>
        <w:top w:val="none" w:sz="0" w:space="0" w:color="auto"/>
        <w:left w:val="none" w:sz="0" w:space="0" w:color="auto"/>
        <w:bottom w:val="none" w:sz="0" w:space="0" w:color="auto"/>
        <w:right w:val="none" w:sz="0" w:space="0" w:color="auto"/>
      </w:divBdr>
    </w:div>
    <w:div w:id="1520004010">
      <w:bodyDiv w:val="1"/>
      <w:marLeft w:val="0"/>
      <w:marRight w:val="0"/>
      <w:marTop w:val="0"/>
      <w:marBottom w:val="0"/>
      <w:divBdr>
        <w:top w:val="none" w:sz="0" w:space="0" w:color="auto"/>
        <w:left w:val="none" w:sz="0" w:space="0" w:color="auto"/>
        <w:bottom w:val="none" w:sz="0" w:space="0" w:color="auto"/>
        <w:right w:val="none" w:sz="0" w:space="0" w:color="auto"/>
      </w:divBdr>
    </w:div>
    <w:div w:id="1520582833">
      <w:bodyDiv w:val="1"/>
      <w:marLeft w:val="0"/>
      <w:marRight w:val="0"/>
      <w:marTop w:val="0"/>
      <w:marBottom w:val="0"/>
      <w:divBdr>
        <w:top w:val="none" w:sz="0" w:space="0" w:color="auto"/>
        <w:left w:val="none" w:sz="0" w:space="0" w:color="auto"/>
        <w:bottom w:val="none" w:sz="0" w:space="0" w:color="auto"/>
        <w:right w:val="none" w:sz="0" w:space="0" w:color="auto"/>
      </w:divBdr>
    </w:div>
    <w:div w:id="1525822417">
      <w:bodyDiv w:val="1"/>
      <w:marLeft w:val="0"/>
      <w:marRight w:val="0"/>
      <w:marTop w:val="0"/>
      <w:marBottom w:val="0"/>
      <w:divBdr>
        <w:top w:val="none" w:sz="0" w:space="0" w:color="auto"/>
        <w:left w:val="none" w:sz="0" w:space="0" w:color="auto"/>
        <w:bottom w:val="none" w:sz="0" w:space="0" w:color="auto"/>
        <w:right w:val="none" w:sz="0" w:space="0" w:color="auto"/>
      </w:divBdr>
    </w:div>
    <w:div w:id="1525946259">
      <w:bodyDiv w:val="1"/>
      <w:marLeft w:val="0"/>
      <w:marRight w:val="0"/>
      <w:marTop w:val="0"/>
      <w:marBottom w:val="0"/>
      <w:divBdr>
        <w:top w:val="none" w:sz="0" w:space="0" w:color="auto"/>
        <w:left w:val="none" w:sz="0" w:space="0" w:color="auto"/>
        <w:bottom w:val="none" w:sz="0" w:space="0" w:color="auto"/>
        <w:right w:val="none" w:sz="0" w:space="0" w:color="auto"/>
      </w:divBdr>
    </w:div>
    <w:div w:id="1528329544">
      <w:bodyDiv w:val="1"/>
      <w:marLeft w:val="0"/>
      <w:marRight w:val="0"/>
      <w:marTop w:val="0"/>
      <w:marBottom w:val="0"/>
      <w:divBdr>
        <w:top w:val="none" w:sz="0" w:space="0" w:color="auto"/>
        <w:left w:val="none" w:sz="0" w:space="0" w:color="auto"/>
        <w:bottom w:val="none" w:sz="0" w:space="0" w:color="auto"/>
        <w:right w:val="none" w:sz="0" w:space="0" w:color="auto"/>
      </w:divBdr>
    </w:div>
    <w:div w:id="1530754344">
      <w:bodyDiv w:val="1"/>
      <w:marLeft w:val="0"/>
      <w:marRight w:val="0"/>
      <w:marTop w:val="0"/>
      <w:marBottom w:val="0"/>
      <w:divBdr>
        <w:top w:val="none" w:sz="0" w:space="0" w:color="auto"/>
        <w:left w:val="none" w:sz="0" w:space="0" w:color="auto"/>
        <w:bottom w:val="none" w:sz="0" w:space="0" w:color="auto"/>
        <w:right w:val="none" w:sz="0" w:space="0" w:color="auto"/>
      </w:divBdr>
    </w:div>
    <w:div w:id="1541937313">
      <w:bodyDiv w:val="1"/>
      <w:marLeft w:val="0"/>
      <w:marRight w:val="0"/>
      <w:marTop w:val="0"/>
      <w:marBottom w:val="0"/>
      <w:divBdr>
        <w:top w:val="none" w:sz="0" w:space="0" w:color="auto"/>
        <w:left w:val="none" w:sz="0" w:space="0" w:color="auto"/>
        <w:bottom w:val="none" w:sz="0" w:space="0" w:color="auto"/>
        <w:right w:val="none" w:sz="0" w:space="0" w:color="auto"/>
      </w:divBdr>
    </w:div>
    <w:div w:id="1543245656">
      <w:bodyDiv w:val="1"/>
      <w:marLeft w:val="0"/>
      <w:marRight w:val="0"/>
      <w:marTop w:val="0"/>
      <w:marBottom w:val="0"/>
      <w:divBdr>
        <w:top w:val="none" w:sz="0" w:space="0" w:color="auto"/>
        <w:left w:val="none" w:sz="0" w:space="0" w:color="auto"/>
        <w:bottom w:val="none" w:sz="0" w:space="0" w:color="auto"/>
        <w:right w:val="none" w:sz="0" w:space="0" w:color="auto"/>
      </w:divBdr>
    </w:div>
    <w:div w:id="1544438962">
      <w:bodyDiv w:val="1"/>
      <w:marLeft w:val="0"/>
      <w:marRight w:val="0"/>
      <w:marTop w:val="0"/>
      <w:marBottom w:val="0"/>
      <w:divBdr>
        <w:top w:val="none" w:sz="0" w:space="0" w:color="auto"/>
        <w:left w:val="none" w:sz="0" w:space="0" w:color="auto"/>
        <w:bottom w:val="none" w:sz="0" w:space="0" w:color="auto"/>
        <w:right w:val="none" w:sz="0" w:space="0" w:color="auto"/>
      </w:divBdr>
    </w:div>
    <w:div w:id="1546021534">
      <w:bodyDiv w:val="1"/>
      <w:marLeft w:val="0"/>
      <w:marRight w:val="0"/>
      <w:marTop w:val="0"/>
      <w:marBottom w:val="0"/>
      <w:divBdr>
        <w:top w:val="none" w:sz="0" w:space="0" w:color="auto"/>
        <w:left w:val="none" w:sz="0" w:space="0" w:color="auto"/>
        <w:bottom w:val="none" w:sz="0" w:space="0" w:color="auto"/>
        <w:right w:val="none" w:sz="0" w:space="0" w:color="auto"/>
      </w:divBdr>
    </w:div>
    <w:div w:id="1546092460">
      <w:bodyDiv w:val="1"/>
      <w:marLeft w:val="0"/>
      <w:marRight w:val="0"/>
      <w:marTop w:val="0"/>
      <w:marBottom w:val="0"/>
      <w:divBdr>
        <w:top w:val="none" w:sz="0" w:space="0" w:color="auto"/>
        <w:left w:val="none" w:sz="0" w:space="0" w:color="auto"/>
        <w:bottom w:val="none" w:sz="0" w:space="0" w:color="auto"/>
        <w:right w:val="none" w:sz="0" w:space="0" w:color="auto"/>
      </w:divBdr>
    </w:div>
    <w:div w:id="1546528102">
      <w:bodyDiv w:val="1"/>
      <w:marLeft w:val="0"/>
      <w:marRight w:val="0"/>
      <w:marTop w:val="0"/>
      <w:marBottom w:val="0"/>
      <w:divBdr>
        <w:top w:val="none" w:sz="0" w:space="0" w:color="auto"/>
        <w:left w:val="none" w:sz="0" w:space="0" w:color="auto"/>
        <w:bottom w:val="none" w:sz="0" w:space="0" w:color="auto"/>
        <w:right w:val="none" w:sz="0" w:space="0" w:color="auto"/>
      </w:divBdr>
    </w:div>
    <w:div w:id="1552690377">
      <w:bodyDiv w:val="1"/>
      <w:marLeft w:val="0"/>
      <w:marRight w:val="0"/>
      <w:marTop w:val="0"/>
      <w:marBottom w:val="0"/>
      <w:divBdr>
        <w:top w:val="none" w:sz="0" w:space="0" w:color="auto"/>
        <w:left w:val="none" w:sz="0" w:space="0" w:color="auto"/>
        <w:bottom w:val="none" w:sz="0" w:space="0" w:color="auto"/>
        <w:right w:val="none" w:sz="0" w:space="0" w:color="auto"/>
      </w:divBdr>
    </w:div>
    <w:div w:id="1555852035">
      <w:bodyDiv w:val="1"/>
      <w:marLeft w:val="0"/>
      <w:marRight w:val="0"/>
      <w:marTop w:val="0"/>
      <w:marBottom w:val="0"/>
      <w:divBdr>
        <w:top w:val="none" w:sz="0" w:space="0" w:color="auto"/>
        <w:left w:val="none" w:sz="0" w:space="0" w:color="auto"/>
        <w:bottom w:val="none" w:sz="0" w:space="0" w:color="auto"/>
        <w:right w:val="none" w:sz="0" w:space="0" w:color="auto"/>
      </w:divBdr>
    </w:div>
    <w:div w:id="1562787138">
      <w:bodyDiv w:val="1"/>
      <w:marLeft w:val="0"/>
      <w:marRight w:val="0"/>
      <w:marTop w:val="0"/>
      <w:marBottom w:val="0"/>
      <w:divBdr>
        <w:top w:val="none" w:sz="0" w:space="0" w:color="auto"/>
        <w:left w:val="none" w:sz="0" w:space="0" w:color="auto"/>
        <w:bottom w:val="none" w:sz="0" w:space="0" w:color="auto"/>
        <w:right w:val="none" w:sz="0" w:space="0" w:color="auto"/>
      </w:divBdr>
    </w:div>
    <w:div w:id="1562907712">
      <w:bodyDiv w:val="1"/>
      <w:marLeft w:val="0"/>
      <w:marRight w:val="0"/>
      <w:marTop w:val="0"/>
      <w:marBottom w:val="0"/>
      <w:divBdr>
        <w:top w:val="none" w:sz="0" w:space="0" w:color="auto"/>
        <w:left w:val="none" w:sz="0" w:space="0" w:color="auto"/>
        <w:bottom w:val="none" w:sz="0" w:space="0" w:color="auto"/>
        <w:right w:val="none" w:sz="0" w:space="0" w:color="auto"/>
      </w:divBdr>
    </w:div>
    <w:div w:id="1566838388">
      <w:bodyDiv w:val="1"/>
      <w:marLeft w:val="0"/>
      <w:marRight w:val="0"/>
      <w:marTop w:val="0"/>
      <w:marBottom w:val="0"/>
      <w:divBdr>
        <w:top w:val="none" w:sz="0" w:space="0" w:color="auto"/>
        <w:left w:val="none" w:sz="0" w:space="0" w:color="auto"/>
        <w:bottom w:val="none" w:sz="0" w:space="0" w:color="auto"/>
        <w:right w:val="none" w:sz="0" w:space="0" w:color="auto"/>
      </w:divBdr>
    </w:div>
    <w:div w:id="1566985102">
      <w:bodyDiv w:val="1"/>
      <w:marLeft w:val="0"/>
      <w:marRight w:val="0"/>
      <w:marTop w:val="0"/>
      <w:marBottom w:val="0"/>
      <w:divBdr>
        <w:top w:val="none" w:sz="0" w:space="0" w:color="auto"/>
        <w:left w:val="none" w:sz="0" w:space="0" w:color="auto"/>
        <w:bottom w:val="none" w:sz="0" w:space="0" w:color="auto"/>
        <w:right w:val="none" w:sz="0" w:space="0" w:color="auto"/>
      </w:divBdr>
    </w:div>
    <w:div w:id="1569026923">
      <w:bodyDiv w:val="1"/>
      <w:marLeft w:val="0"/>
      <w:marRight w:val="0"/>
      <w:marTop w:val="0"/>
      <w:marBottom w:val="0"/>
      <w:divBdr>
        <w:top w:val="none" w:sz="0" w:space="0" w:color="auto"/>
        <w:left w:val="none" w:sz="0" w:space="0" w:color="auto"/>
        <w:bottom w:val="none" w:sz="0" w:space="0" w:color="auto"/>
        <w:right w:val="none" w:sz="0" w:space="0" w:color="auto"/>
      </w:divBdr>
    </w:div>
    <w:div w:id="1570191583">
      <w:bodyDiv w:val="1"/>
      <w:marLeft w:val="0"/>
      <w:marRight w:val="0"/>
      <w:marTop w:val="0"/>
      <w:marBottom w:val="0"/>
      <w:divBdr>
        <w:top w:val="none" w:sz="0" w:space="0" w:color="auto"/>
        <w:left w:val="none" w:sz="0" w:space="0" w:color="auto"/>
        <w:bottom w:val="none" w:sz="0" w:space="0" w:color="auto"/>
        <w:right w:val="none" w:sz="0" w:space="0" w:color="auto"/>
      </w:divBdr>
    </w:div>
    <w:div w:id="1571573892">
      <w:bodyDiv w:val="1"/>
      <w:marLeft w:val="0"/>
      <w:marRight w:val="0"/>
      <w:marTop w:val="0"/>
      <w:marBottom w:val="0"/>
      <w:divBdr>
        <w:top w:val="none" w:sz="0" w:space="0" w:color="auto"/>
        <w:left w:val="none" w:sz="0" w:space="0" w:color="auto"/>
        <w:bottom w:val="none" w:sz="0" w:space="0" w:color="auto"/>
        <w:right w:val="none" w:sz="0" w:space="0" w:color="auto"/>
      </w:divBdr>
    </w:div>
    <w:div w:id="1571841855">
      <w:bodyDiv w:val="1"/>
      <w:marLeft w:val="0"/>
      <w:marRight w:val="0"/>
      <w:marTop w:val="0"/>
      <w:marBottom w:val="0"/>
      <w:divBdr>
        <w:top w:val="none" w:sz="0" w:space="0" w:color="auto"/>
        <w:left w:val="none" w:sz="0" w:space="0" w:color="auto"/>
        <w:bottom w:val="none" w:sz="0" w:space="0" w:color="auto"/>
        <w:right w:val="none" w:sz="0" w:space="0" w:color="auto"/>
      </w:divBdr>
    </w:div>
    <w:div w:id="1574002450">
      <w:bodyDiv w:val="1"/>
      <w:marLeft w:val="0"/>
      <w:marRight w:val="0"/>
      <w:marTop w:val="0"/>
      <w:marBottom w:val="0"/>
      <w:divBdr>
        <w:top w:val="none" w:sz="0" w:space="0" w:color="auto"/>
        <w:left w:val="none" w:sz="0" w:space="0" w:color="auto"/>
        <w:bottom w:val="none" w:sz="0" w:space="0" w:color="auto"/>
        <w:right w:val="none" w:sz="0" w:space="0" w:color="auto"/>
      </w:divBdr>
    </w:div>
    <w:div w:id="1577864403">
      <w:bodyDiv w:val="1"/>
      <w:marLeft w:val="0"/>
      <w:marRight w:val="0"/>
      <w:marTop w:val="0"/>
      <w:marBottom w:val="0"/>
      <w:divBdr>
        <w:top w:val="none" w:sz="0" w:space="0" w:color="auto"/>
        <w:left w:val="none" w:sz="0" w:space="0" w:color="auto"/>
        <w:bottom w:val="none" w:sz="0" w:space="0" w:color="auto"/>
        <w:right w:val="none" w:sz="0" w:space="0" w:color="auto"/>
      </w:divBdr>
    </w:div>
    <w:div w:id="1582838427">
      <w:bodyDiv w:val="1"/>
      <w:marLeft w:val="0"/>
      <w:marRight w:val="0"/>
      <w:marTop w:val="0"/>
      <w:marBottom w:val="0"/>
      <w:divBdr>
        <w:top w:val="none" w:sz="0" w:space="0" w:color="auto"/>
        <w:left w:val="none" w:sz="0" w:space="0" w:color="auto"/>
        <w:bottom w:val="none" w:sz="0" w:space="0" w:color="auto"/>
        <w:right w:val="none" w:sz="0" w:space="0" w:color="auto"/>
      </w:divBdr>
    </w:div>
    <w:div w:id="1584030908">
      <w:bodyDiv w:val="1"/>
      <w:marLeft w:val="0"/>
      <w:marRight w:val="0"/>
      <w:marTop w:val="0"/>
      <w:marBottom w:val="0"/>
      <w:divBdr>
        <w:top w:val="none" w:sz="0" w:space="0" w:color="auto"/>
        <w:left w:val="none" w:sz="0" w:space="0" w:color="auto"/>
        <w:bottom w:val="none" w:sz="0" w:space="0" w:color="auto"/>
        <w:right w:val="none" w:sz="0" w:space="0" w:color="auto"/>
      </w:divBdr>
    </w:div>
    <w:div w:id="1584415768">
      <w:bodyDiv w:val="1"/>
      <w:marLeft w:val="0"/>
      <w:marRight w:val="0"/>
      <w:marTop w:val="0"/>
      <w:marBottom w:val="0"/>
      <w:divBdr>
        <w:top w:val="none" w:sz="0" w:space="0" w:color="auto"/>
        <w:left w:val="none" w:sz="0" w:space="0" w:color="auto"/>
        <w:bottom w:val="none" w:sz="0" w:space="0" w:color="auto"/>
        <w:right w:val="none" w:sz="0" w:space="0" w:color="auto"/>
      </w:divBdr>
    </w:div>
    <w:div w:id="1585265454">
      <w:bodyDiv w:val="1"/>
      <w:marLeft w:val="0"/>
      <w:marRight w:val="0"/>
      <w:marTop w:val="0"/>
      <w:marBottom w:val="0"/>
      <w:divBdr>
        <w:top w:val="none" w:sz="0" w:space="0" w:color="auto"/>
        <w:left w:val="none" w:sz="0" w:space="0" w:color="auto"/>
        <w:bottom w:val="none" w:sz="0" w:space="0" w:color="auto"/>
        <w:right w:val="none" w:sz="0" w:space="0" w:color="auto"/>
      </w:divBdr>
    </w:div>
    <w:div w:id="1595241078">
      <w:bodyDiv w:val="1"/>
      <w:marLeft w:val="0"/>
      <w:marRight w:val="0"/>
      <w:marTop w:val="0"/>
      <w:marBottom w:val="0"/>
      <w:divBdr>
        <w:top w:val="none" w:sz="0" w:space="0" w:color="auto"/>
        <w:left w:val="none" w:sz="0" w:space="0" w:color="auto"/>
        <w:bottom w:val="none" w:sz="0" w:space="0" w:color="auto"/>
        <w:right w:val="none" w:sz="0" w:space="0" w:color="auto"/>
      </w:divBdr>
    </w:div>
    <w:div w:id="1596329843">
      <w:bodyDiv w:val="1"/>
      <w:marLeft w:val="0"/>
      <w:marRight w:val="0"/>
      <w:marTop w:val="0"/>
      <w:marBottom w:val="0"/>
      <w:divBdr>
        <w:top w:val="none" w:sz="0" w:space="0" w:color="auto"/>
        <w:left w:val="none" w:sz="0" w:space="0" w:color="auto"/>
        <w:bottom w:val="none" w:sz="0" w:space="0" w:color="auto"/>
        <w:right w:val="none" w:sz="0" w:space="0" w:color="auto"/>
      </w:divBdr>
    </w:div>
    <w:div w:id="1596859657">
      <w:bodyDiv w:val="1"/>
      <w:marLeft w:val="0"/>
      <w:marRight w:val="0"/>
      <w:marTop w:val="0"/>
      <w:marBottom w:val="0"/>
      <w:divBdr>
        <w:top w:val="none" w:sz="0" w:space="0" w:color="auto"/>
        <w:left w:val="none" w:sz="0" w:space="0" w:color="auto"/>
        <w:bottom w:val="none" w:sz="0" w:space="0" w:color="auto"/>
        <w:right w:val="none" w:sz="0" w:space="0" w:color="auto"/>
      </w:divBdr>
    </w:div>
    <w:div w:id="1597445917">
      <w:bodyDiv w:val="1"/>
      <w:marLeft w:val="0"/>
      <w:marRight w:val="0"/>
      <w:marTop w:val="0"/>
      <w:marBottom w:val="0"/>
      <w:divBdr>
        <w:top w:val="none" w:sz="0" w:space="0" w:color="auto"/>
        <w:left w:val="none" w:sz="0" w:space="0" w:color="auto"/>
        <w:bottom w:val="none" w:sz="0" w:space="0" w:color="auto"/>
        <w:right w:val="none" w:sz="0" w:space="0" w:color="auto"/>
      </w:divBdr>
    </w:div>
    <w:div w:id="1598632440">
      <w:bodyDiv w:val="1"/>
      <w:marLeft w:val="0"/>
      <w:marRight w:val="0"/>
      <w:marTop w:val="0"/>
      <w:marBottom w:val="0"/>
      <w:divBdr>
        <w:top w:val="none" w:sz="0" w:space="0" w:color="auto"/>
        <w:left w:val="none" w:sz="0" w:space="0" w:color="auto"/>
        <w:bottom w:val="none" w:sz="0" w:space="0" w:color="auto"/>
        <w:right w:val="none" w:sz="0" w:space="0" w:color="auto"/>
      </w:divBdr>
    </w:div>
    <w:div w:id="1598976304">
      <w:bodyDiv w:val="1"/>
      <w:marLeft w:val="0"/>
      <w:marRight w:val="0"/>
      <w:marTop w:val="0"/>
      <w:marBottom w:val="0"/>
      <w:divBdr>
        <w:top w:val="none" w:sz="0" w:space="0" w:color="auto"/>
        <w:left w:val="none" w:sz="0" w:space="0" w:color="auto"/>
        <w:bottom w:val="none" w:sz="0" w:space="0" w:color="auto"/>
        <w:right w:val="none" w:sz="0" w:space="0" w:color="auto"/>
      </w:divBdr>
    </w:div>
    <w:div w:id="1599556068">
      <w:bodyDiv w:val="1"/>
      <w:marLeft w:val="0"/>
      <w:marRight w:val="0"/>
      <w:marTop w:val="0"/>
      <w:marBottom w:val="0"/>
      <w:divBdr>
        <w:top w:val="none" w:sz="0" w:space="0" w:color="auto"/>
        <w:left w:val="none" w:sz="0" w:space="0" w:color="auto"/>
        <w:bottom w:val="none" w:sz="0" w:space="0" w:color="auto"/>
        <w:right w:val="none" w:sz="0" w:space="0" w:color="auto"/>
      </w:divBdr>
    </w:div>
    <w:div w:id="1607958100">
      <w:bodyDiv w:val="1"/>
      <w:marLeft w:val="0"/>
      <w:marRight w:val="0"/>
      <w:marTop w:val="0"/>
      <w:marBottom w:val="0"/>
      <w:divBdr>
        <w:top w:val="none" w:sz="0" w:space="0" w:color="auto"/>
        <w:left w:val="none" w:sz="0" w:space="0" w:color="auto"/>
        <w:bottom w:val="none" w:sz="0" w:space="0" w:color="auto"/>
        <w:right w:val="none" w:sz="0" w:space="0" w:color="auto"/>
      </w:divBdr>
    </w:div>
    <w:div w:id="1609005132">
      <w:bodyDiv w:val="1"/>
      <w:marLeft w:val="0"/>
      <w:marRight w:val="0"/>
      <w:marTop w:val="0"/>
      <w:marBottom w:val="0"/>
      <w:divBdr>
        <w:top w:val="none" w:sz="0" w:space="0" w:color="auto"/>
        <w:left w:val="none" w:sz="0" w:space="0" w:color="auto"/>
        <w:bottom w:val="none" w:sz="0" w:space="0" w:color="auto"/>
        <w:right w:val="none" w:sz="0" w:space="0" w:color="auto"/>
      </w:divBdr>
    </w:div>
    <w:div w:id="1609043056">
      <w:bodyDiv w:val="1"/>
      <w:marLeft w:val="0"/>
      <w:marRight w:val="0"/>
      <w:marTop w:val="0"/>
      <w:marBottom w:val="0"/>
      <w:divBdr>
        <w:top w:val="none" w:sz="0" w:space="0" w:color="auto"/>
        <w:left w:val="none" w:sz="0" w:space="0" w:color="auto"/>
        <w:bottom w:val="none" w:sz="0" w:space="0" w:color="auto"/>
        <w:right w:val="none" w:sz="0" w:space="0" w:color="auto"/>
      </w:divBdr>
    </w:div>
    <w:div w:id="1609505853">
      <w:bodyDiv w:val="1"/>
      <w:marLeft w:val="0"/>
      <w:marRight w:val="0"/>
      <w:marTop w:val="0"/>
      <w:marBottom w:val="0"/>
      <w:divBdr>
        <w:top w:val="none" w:sz="0" w:space="0" w:color="auto"/>
        <w:left w:val="none" w:sz="0" w:space="0" w:color="auto"/>
        <w:bottom w:val="none" w:sz="0" w:space="0" w:color="auto"/>
        <w:right w:val="none" w:sz="0" w:space="0" w:color="auto"/>
      </w:divBdr>
    </w:div>
    <w:div w:id="1609771518">
      <w:bodyDiv w:val="1"/>
      <w:marLeft w:val="0"/>
      <w:marRight w:val="0"/>
      <w:marTop w:val="0"/>
      <w:marBottom w:val="0"/>
      <w:divBdr>
        <w:top w:val="none" w:sz="0" w:space="0" w:color="auto"/>
        <w:left w:val="none" w:sz="0" w:space="0" w:color="auto"/>
        <w:bottom w:val="none" w:sz="0" w:space="0" w:color="auto"/>
        <w:right w:val="none" w:sz="0" w:space="0" w:color="auto"/>
      </w:divBdr>
    </w:div>
    <w:div w:id="1610548090">
      <w:bodyDiv w:val="1"/>
      <w:marLeft w:val="0"/>
      <w:marRight w:val="0"/>
      <w:marTop w:val="0"/>
      <w:marBottom w:val="0"/>
      <w:divBdr>
        <w:top w:val="none" w:sz="0" w:space="0" w:color="auto"/>
        <w:left w:val="none" w:sz="0" w:space="0" w:color="auto"/>
        <w:bottom w:val="none" w:sz="0" w:space="0" w:color="auto"/>
        <w:right w:val="none" w:sz="0" w:space="0" w:color="auto"/>
      </w:divBdr>
    </w:div>
    <w:div w:id="1611156966">
      <w:bodyDiv w:val="1"/>
      <w:marLeft w:val="0"/>
      <w:marRight w:val="0"/>
      <w:marTop w:val="0"/>
      <w:marBottom w:val="0"/>
      <w:divBdr>
        <w:top w:val="none" w:sz="0" w:space="0" w:color="auto"/>
        <w:left w:val="none" w:sz="0" w:space="0" w:color="auto"/>
        <w:bottom w:val="none" w:sz="0" w:space="0" w:color="auto"/>
        <w:right w:val="none" w:sz="0" w:space="0" w:color="auto"/>
      </w:divBdr>
    </w:div>
    <w:div w:id="1611208501">
      <w:bodyDiv w:val="1"/>
      <w:marLeft w:val="0"/>
      <w:marRight w:val="0"/>
      <w:marTop w:val="0"/>
      <w:marBottom w:val="0"/>
      <w:divBdr>
        <w:top w:val="none" w:sz="0" w:space="0" w:color="auto"/>
        <w:left w:val="none" w:sz="0" w:space="0" w:color="auto"/>
        <w:bottom w:val="none" w:sz="0" w:space="0" w:color="auto"/>
        <w:right w:val="none" w:sz="0" w:space="0" w:color="auto"/>
      </w:divBdr>
    </w:div>
    <w:div w:id="1612782426">
      <w:bodyDiv w:val="1"/>
      <w:marLeft w:val="0"/>
      <w:marRight w:val="0"/>
      <w:marTop w:val="0"/>
      <w:marBottom w:val="0"/>
      <w:divBdr>
        <w:top w:val="none" w:sz="0" w:space="0" w:color="auto"/>
        <w:left w:val="none" w:sz="0" w:space="0" w:color="auto"/>
        <w:bottom w:val="none" w:sz="0" w:space="0" w:color="auto"/>
        <w:right w:val="none" w:sz="0" w:space="0" w:color="auto"/>
      </w:divBdr>
    </w:div>
    <w:div w:id="1616060368">
      <w:bodyDiv w:val="1"/>
      <w:marLeft w:val="0"/>
      <w:marRight w:val="0"/>
      <w:marTop w:val="0"/>
      <w:marBottom w:val="0"/>
      <w:divBdr>
        <w:top w:val="none" w:sz="0" w:space="0" w:color="auto"/>
        <w:left w:val="none" w:sz="0" w:space="0" w:color="auto"/>
        <w:bottom w:val="none" w:sz="0" w:space="0" w:color="auto"/>
        <w:right w:val="none" w:sz="0" w:space="0" w:color="auto"/>
      </w:divBdr>
    </w:div>
    <w:div w:id="1617591219">
      <w:bodyDiv w:val="1"/>
      <w:marLeft w:val="0"/>
      <w:marRight w:val="0"/>
      <w:marTop w:val="0"/>
      <w:marBottom w:val="0"/>
      <w:divBdr>
        <w:top w:val="none" w:sz="0" w:space="0" w:color="auto"/>
        <w:left w:val="none" w:sz="0" w:space="0" w:color="auto"/>
        <w:bottom w:val="none" w:sz="0" w:space="0" w:color="auto"/>
        <w:right w:val="none" w:sz="0" w:space="0" w:color="auto"/>
      </w:divBdr>
    </w:div>
    <w:div w:id="1619875445">
      <w:bodyDiv w:val="1"/>
      <w:marLeft w:val="0"/>
      <w:marRight w:val="0"/>
      <w:marTop w:val="0"/>
      <w:marBottom w:val="0"/>
      <w:divBdr>
        <w:top w:val="none" w:sz="0" w:space="0" w:color="auto"/>
        <w:left w:val="none" w:sz="0" w:space="0" w:color="auto"/>
        <w:bottom w:val="none" w:sz="0" w:space="0" w:color="auto"/>
        <w:right w:val="none" w:sz="0" w:space="0" w:color="auto"/>
      </w:divBdr>
    </w:div>
    <w:div w:id="1621690395">
      <w:bodyDiv w:val="1"/>
      <w:marLeft w:val="0"/>
      <w:marRight w:val="0"/>
      <w:marTop w:val="0"/>
      <w:marBottom w:val="0"/>
      <w:divBdr>
        <w:top w:val="none" w:sz="0" w:space="0" w:color="auto"/>
        <w:left w:val="none" w:sz="0" w:space="0" w:color="auto"/>
        <w:bottom w:val="none" w:sz="0" w:space="0" w:color="auto"/>
        <w:right w:val="none" w:sz="0" w:space="0" w:color="auto"/>
      </w:divBdr>
    </w:div>
    <w:div w:id="1623462222">
      <w:bodyDiv w:val="1"/>
      <w:marLeft w:val="0"/>
      <w:marRight w:val="0"/>
      <w:marTop w:val="0"/>
      <w:marBottom w:val="0"/>
      <w:divBdr>
        <w:top w:val="none" w:sz="0" w:space="0" w:color="auto"/>
        <w:left w:val="none" w:sz="0" w:space="0" w:color="auto"/>
        <w:bottom w:val="none" w:sz="0" w:space="0" w:color="auto"/>
        <w:right w:val="none" w:sz="0" w:space="0" w:color="auto"/>
      </w:divBdr>
    </w:div>
    <w:div w:id="1624114888">
      <w:bodyDiv w:val="1"/>
      <w:marLeft w:val="0"/>
      <w:marRight w:val="0"/>
      <w:marTop w:val="0"/>
      <w:marBottom w:val="0"/>
      <w:divBdr>
        <w:top w:val="none" w:sz="0" w:space="0" w:color="auto"/>
        <w:left w:val="none" w:sz="0" w:space="0" w:color="auto"/>
        <w:bottom w:val="none" w:sz="0" w:space="0" w:color="auto"/>
        <w:right w:val="none" w:sz="0" w:space="0" w:color="auto"/>
      </w:divBdr>
    </w:div>
    <w:div w:id="1624727164">
      <w:bodyDiv w:val="1"/>
      <w:marLeft w:val="0"/>
      <w:marRight w:val="0"/>
      <w:marTop w:val="0"/>
      <w:marBottom w:val="0"/>
      <w:divBdr>
        <w:top w:val="none" w:sz="0" w:space="0" w:color="auto"/>
        <w:left w:val="none" w:sz="0" w:space="0" w:color="auto"/>
        <w:bottom w:val="none" w:sz="0" w:space="0" w:color="auto"/>
        <w:right w:val="none" w:sz="0" w:space="0" w:color="auto"/>
      </w:divBdr>
    </w:div>
    <w:div w:id="1625038819">
      <w:bodyDiv w:val="1"/>
      <w:marLeft w:val="0"/>
      <w:marRight w:val="0"/>
      <w:marTop w:val="0"/>
      <w:marBottom w:val="0"/>
      <w:divBdr>
        <w:top w:val="none" w:sz="0" w:space="0" w:color="auto"/>
        <w:left w:val="none" w:sz="0" w:space="0" w:color="auto"/>
        <w:bottom w:val="none" w:sz="0" w:space="0" w:color="auto"/>
        <w:right w:val="none" w:sz="0" w:space="0" w:color="auto"/>
      </w:divBdr>
    </w:div>
    <w:div w:id="1644920328">
      <w:bodyDiv w:val="1"/>
      <w:marLeft w:val="0"/>
      <w:marRight w:val="0"/>
      <w:marTop w:val="0"/>
      <w:marBottom w:val="0"/>
      <w:divBdr>
        <w:top w:val="none" w:sz="0" w:space="0" w:color="auto"/>
        <w:left w:val="none" w:sz="0" w:space="0" w:color="auto"/>
        <w:bottom w:val="none" w:sz="0" w:space="0" w:color="auto"/>
        <w:right w:val="none" w:sz="0" w:space="0" w:color="auto"/>
      </w:divBdr>
    </w:div>
    <w:div w:id="1646592791">
      <w:bodyDiv w:val="1"/>
      <w:marLeft w:val="0"/>
      <w:marRight w:val="0"/>
      <w:marTop w:val="0"/>
      <w:marBottom w:val="0"/>
      <w:divBdr>
        <w:top w:val="none" w:sz="0" w:space="0" w:color="auto"/>
        <w:left w:val="none" w:sz="0" w:space="0" w:color="auto"/>
        <w:bottom w:val="none" w:sz="0" w:space="0" w:color="auto"/>
        <w:right w:val="none" w:sz="0" w:space="0" w:color="auto"/>
      </w:divBdr>
    </w:div>
    <w:div w:id="1647124406">
      <w:bodyDiv w:val="1"/>
      <w:marLeft w:val="0"/>
      <w:marRight w:val="0"/>
      <w:marTop w:val="0"/>
      <w:marBottom w:val="0"/>
      <w:divBdr>
        <w:top w:val="none" w:sz="0" w:space="0" w:color="auto"/>
        <w:left w:val="none" w:sz="0" w:space="0" w:color="auto"/>
        <w:bottom w:val="none" w:sz="0" w:space="0" w:color="auto"/>
        <w:right w:val="none" w:sz="0" w:space="0" w:color="auto"/>
      </w:divBdr>
    </w:div>
    <w:div w:id="1647974420">
      <w:bodyDiv w:val="1"/>
      <w:marLeft w:val="0"/>
      <w:marRight w:val="0"/>
      <w:marTop w:val="0"/>
      <w:marBottom w:val="0"/>
      <w:divBdr>
        <w:top w:val="none" w:sz="0" w:space="0" w:color="auto"/>
        <w:left w:val="none" w:sz="0" w:space="0" w:color="auto"/>
        <w:bottom w:val="none" w:sz="0" w:space="0" w:color="auto"/>
        <w:right w:val="none" w:sz="0" w:space="0" w:color="auto"/>
      </w:divBdr>
    </w:div>
    <w:div w:id="1653605182">
      <w:bodyDiv w:val="1"/>
      <w:marLeft w:val="0"/>
      <w:marRight w:val="0"/>
      <w:marTop w:val="0"/>
      <w:marBottom w:val="0"/>
      <w:divBdr>
        <w:top w:val="none" w:sz="0" w:space="0" w:color="auto"/>
        <w:left w:val="none" w:sz="0" w:space="0" w:color="auto"/>
        <w:bottom w:val="none" w:sz="0" w:space="0" w:color="auto"/>
        <w:right w:val="none" w:sz="0" w:space="0" w:color="auto"/>
      </w:divBdr>
    </w:div>
    <w:div w:id="1656302524">
      <w:bodyDiv w:val="1"/>
      <w:marLeft w:val="0"/>
      <w:marRight w:val="0"/>
      <w:marTop w:val="0"/>
      <w:marBottom w:val="0"/>
      <w:divBdr>
        <w:top w:val="none" w:sz="0" w:space="0" w:color="auto"/>
        <w:left w:val="none" w:sz="0" w:space="0" w:color="auto"/>
        <w:bottom w:val="none" w:sz="0" w:space="0" w:color="auto"/>
        <w:right w:val="none" w:sz="0" w:space="0" w:color="auto"/>
      </w:divBdr>
    </w:div>
    <w:div w:id="1657798699">
      <w:bodyDiv w:val="1"/>
      <w:marLeft w:val="0"/>
      <w:marRight w:val="0"/>
      <w:marTop w:val="0"/>
      <w:marBottom w:val="0"/>
      <w:divBdr>
        <w:top w:val="none" w:sz="0" w:space="0" w:color="auto"/>
        <w:left w:val="none" w:sz="0" w:space="0" w:color="auto"/>
        <w:bottom w:val="none" w:sz="0" w:space="0" w:color="auto"/>
        <w:right w:val="none" w:sz="0" w:space="0" w:color="auto"/>
      </w:divBdr>
    </w:div>
    <w:div w:id="1661035082">
      <w:bodyDiv w:val="1"/>
      <w:marLeft w:val="0"/>
      <w:marRight w:val="0"/>
      <w:marTop w:val="0"/>
      <w:marBottom w:val="0"/>
      <w:divBdr>
        <w:top w:val="none" w:sz="0" w:space="0" w:color="auto"/>
        <w:left w:val="none" w:sz="0" w:space="0" w:color="auto"/>
        <w:bottom w:val="none" w:sz="0" w:space="0" w:color="auto"/>
        <w:right w:val="none" w:sz="0" w:space="0" w:color="auto"/>
      </w:divBdr>
    </w:div>
    <w:div w:id="1661075551">
      <w:bodyDiv w:val="1"/>
      <w:marLeft w:val="0"/>
      <w:marRight w:val="0"/>
      <w:marTop w:val="0"/>
      <w:marBottom w:val="0"/>
      <w:divBdr>
        <w:top w:val="none" w:sz="0" w:space="0" w:color="auto"/>
        <w:left w:val="none" w:sz="0" w:space="0" w:color="auto"/>
        <w:bottom w:val="none" w:sz="0" w:space="0" w:color="auto"/>
        <w:right w:val="none" w:sz="0" w:space="0" w:color="auto"/>
      </w:divBdr>
    </w:div>
    <w:div w:id="1661999199">
      <w:bodyDiv w:val="1"/>
      <w:marLeft w:val="0"/>
      <w:marRight w:val="0"/>
      <w:marTop w:val="0"/>
      <w:marBottom w:val="0"/>
      <w:divBdr>
        <w:top w:val="none" w:sz="0" w:space="0" w:color="auto"/>
        <w:left w:val="none" w:sz="0" w:space="0" w:color="auto"/>
        <w:bottom w:val="none" w:sz="0" w:space="0" w:color="auto"/>
        <w:right w:val="none" w:sz="0" w:space="0" w:color="auto"/>
      </w:divBdr>
    </w:div>
    <w:div w:id="1663118486">
      <w:bodyDiv w:val="1"/>
      <w:marLeft w:val="0"/>
      <w:marRight w:val="0"/>
      <w:marTop w:val="0"/>
      <w:marBottom w:val="0"/>
      <w:divBdr>
        <w:top w:val="none" w:sz="0" w:space="0" w:color="auto"/>
        <w:left w:val="none" w:sz="0" w:space="0" w:color="auto"/>
        <w:bottom w:val="none" w:sz="0" w:space="0" w:color="auto"/>
        <w:right w:val="none" w:sz="0" w:space="0" w:color="auto"/>
      </w:divBdr>
    </w:div>
    <w:div w:id="1664552049">
      <w:bodyDiv w:val="1"/>
      <w:marLeft w:val="0"/>
      <w:marRight w:val="0"/>
      <w:marTop w:val="0"/>
      <w:marBottom w:val="0"/>
      <w:divBdr>
        <w:top w:val="none" w:sz="0" w:space="0" w:color="auto"/>
        <w:left w:val="none" w:sz="0" w:space="0" w:color="auto"/>
        <w:bottom w:val="none" w:sz="0" w:space="0" w:color="auto"/>
        <w:right w:val="none" w:sz="0" w:space="0" w:color="auto"/>
      </w:divBdr>
    </w:div>
    <w:div w:id="1666083947">
      <w:bodyDiv w:val="1"/>
      <w:marLeft w:val="0"/>
      <w:marRight w:val="0"/>
      <w:marTop w:val="0"/>
      <w:marBottom w:val="0"/>
      <w:divBdr>
        <w:top w:val="none" w:sz="0" w:space="0" w:color="auto"/>
        <w:left w:val="none" w:sz="0" w:space="0" w:color="auto"/>
        <w:bottom w:val="none" w:sz="0" w:space="0" w:color="auto"/>
        <w:right w:val="none" w:sz="0" w:space="0" w:color="auto"/>
      </w:divBdr>
    </w:div>
    <w:div w:id="1666088450">
      <w:bodyDiv w:val="1"/>
      <w:marLeft w:val="0"/>
      <w:marRight w:val="0"/>
      <w:marTop w:val="0"/>
      <w:marBottom w:val="0"/>
      <w:divBdr>
        <w:top w:val="none" w:sz="0" w:space="0" w:color="auto"/>
        <w:left w:val="none" w:sz="0" w:space="0" w:color="auto"/>
        <w:bottom w:val="none" w:sz="0" w:space="0" w:color="auto"/>
        <w:right w:val="none" w:sz="0" w:space="0" w:color="auto"/>
      </w:divBdr>
    </w:div>
    <w:div w:id="1675570707">
      <w:bodyDiv w:val="1"/>
      <w:marLeft w:val="0"/>
      <w:marRight w:val="0"/>
      <w:marTop w:val="0"/>
      <w:marBottom w:val="0"/>
      <w:divBdr>
        <w:top w:val="none" w:sz="0" w:space="0" w:color="auto"/>
        <w:left w:val="none" w:sz="0" w:space="0" w:color="auto"/>
        <w:bottom w:val="none" w:sz="0" w:space="0" w:color="auto"/>
        <w:right w:val="none" w:sz="0" w:space="0" w:color="auto"/>
      </w:divBdr>
    </w:div>
    <w:div w:id="1676152133">
      <w:bodyDiv w:val="1"/>
      <w:marLeft w:val="0"/>
      <w:marRight w:val="0"/>
      <w:marTop w:val="0"/>
      <w:marBottom w:val="0"/>
      <w:divBdr>
        <w:top w:val="none" w:sz="0" w:space="0" w:color="auto"/>
        <w:left w:val="none" w:sz="0" w:space="0" w:color="auto"/>
        <w:bottom w:val="none" w:sz="0" w:space="0" w:color="auto"/>
        <w:right w:val="none" w:sz="0" w:space="0" w:color="auto"/>
      </w:divBdr>
    </w:div>
    <w:div w:id="1679691438">
      <w:bodyDiv w:val="1"/>
      <w:marLeft w:val="0"/>
      <w:marRight w:val="0"/>
      <w:marTop w:val="0"/>
      <w:marBottom w:val="0"/>
      <w:divBdr>
        <w:top w:val="none" w:sz="0" w:space="0" w:color="auto"/>
        <w:left w:val="none" w:sz="0" w:space="0" w:color="auto"/>
        <w:bottom w:val="none" w:sz="0" w:space="0" w:color="auto"/>
        <w:right w:val="none" w:sz="0" w:space="0" w:color="auto"/>
      </w:divBdr>
    </w:div>
    <w:div w:id="1680278334">
      <w:bodyDiv w:val="1"/>
      <w:marLeft w:val="0"/>
      <w:marRight w:val="0"/>
      <w:marTop w:val="0"/>
      <w:marBottom w:val="0"/>
      <w:divBdr>
        <w:top w:val="none" w:sz="0" w:space="0" w:color="auto"/>
        <w:left w:val="none" w:sz="0" w:space="0" w:color="auto"/>
        <w:bottom w:val="none" w:sz="0" w:space="0" w:color="auto"/>
        <w:right w:val="none" w:sz="0" w:space="0" w:color="auto"/>
      </w:divBdr>
    </w:div>
    <w:div w:id="1682899196">
      <w:bodyDiv w:val="1"/>
      <w:marLeft w:val="0"/>
      <w:marRight w:val="0"/>
      <w:marTop w:val="0"/>
      <w:marBottom w:val="0"/>
      <w:divBdr>
        <w:top w:val="none" w:sz="0" w:space="0" w:color="auto"/>
        <w:left w:val="none" w:sz="0" w:space="0" w:color="auto"/>
        <w:bottom w:val="none" w:sz="0" w:space="0" w:color="auto"/>
        <w:right w:val="none" w:sz="0" w:space="0" w:color="auto"/>
      </w:divBdr>
    </w:div>
    <w:div w:id="1683819438">
      <w:bodyDiv w:val="1"/>
      <w:marLeft w:val="0"/>
      <w:marRight w:val="0"/>
      <w:marTop w:val="0"/>
      <w:marBottom w:val="0"/>
      <w:divBdr>
        <w:top w:val="none" w:sz="0" w:space="0" w:color="auto"/>
        <w:left w:val="none" w:sz="0" w:space="0" w:color="auto"/>
        <w:bottom w:val="none" w:sz="0" w:space="0" w:color="auto"/>
        <w:right w:val="none" w:sz="0" w:space="0" w:color="auto"/>
      </w:divBdr>
    </w:div>
    <w:div w:id="1696349795">
      <w:bodyDiv w:val="1"/>
      <w:marLeft w:val="0"/>
      <w:marRight w:val="0"/>
      <w:marTop w:val="0"/>
      <w:marBottom w:val="0"/>
      <w:divBdr>
        <w:top w:val="none" w:sz="0" w:space="0" w:color="auto"/>
        <w:left w:val="none" w:sz="0" w:space="0" w:color="auto"/>
        <w:bottom w:val="none" w:sz="0" w:space="0" w:color="auto"/>
        <w:right w:val="none" w:sz="0" w:space="0" w:color="auto"/>
      </w:divBdr>
    </w:div>
    <w:div w:id="1698004614">
      <w:bodyDiv w:val="1"/>
      <w:marLeft w:val="0"/>
      <w:marRight w:val="0"/>
      <w:marTop w:val="0"/>
      <w:marBottom w:val="0"/>
      <w:divBdr>
        <w:top w:val="none" w:sz="0" w:space="0" w:color="auto"/>
        <w:left w:val="none" w:sz="0" w:space="0" w:color="auto"/>
        <w:bottom w:val="none" w:sz="0" w:space="0" w:color="auto"/>
        <w:right w:val="none" w:sz="0" w:space="0" w:color="auto"/>
      </w:divBdr>
    </w:div>
    <w:div w:id="1698890820">
      <w:bodyDiv w:val="1"/>
      <w:marLeft w:val="0"/>
      <w:marRight w:val="0"/>
      <w:marTop w:val="0"/>
      <w:marBottom w:val="0"/>
      <w:divBdr>
        <w:top w:val="none" w:sz="0" w:space="0" w:color="auto"/>
        <w:left w:val="none" w:sz="0" w:space="0" w:color="auto"/>
        <w:bottom w:val="none" w:sz="0" w:space="0" w:color="auto"/>
        <w:right w:val="none" w:sz="0" w:space="0" w:color="auto"/>
      </w:divBdr>
    </w:div>
    <w:div w:id="1702432084">
      <w:bodyDiv w:val="1"/>
      <w:marLeft w:val="0"/>
      <w:marRight w:val="0"/>
      <w:marTop w:val="0"/>
      <w:marBottom w:val="0"/>
      <w:divBdr>
        <w:top w:val="none" w:sz="0" w:space="0" w:color="auto"/>
        <w:left w:val="none" w:sz="0" w:space="0" w:color="auto"/>
        <w:bottom w:val="none" w:sz="0" w:space="0" w:color="auto"/>
        <w:right w:val="none" w:sz="0" w:space="0" w:color="auto"/>
      </w:divBdr>
    </w:div>
    <w:div w:id="1703901594">
      <w:bodyDiv w:val="1"/>
      <w:marLeft w:val="0"/>
      <w:marRight w:val="0"/>
      <w:marTop w:val="0"/>
      <w:marBottom w:val="0"/>
      <w:divBdr>
        <w:top w:val="none" w:sz="0" w:space="0" w:color="auto"/>
        <w:left w:val="none" w:sz="0" w:space="0" w:color="auto"/>
        <w:bottom w:val="none" w:sz="0" w:space="0" w:color="auto"/>
        <w:right w:val="none" w:sz="0" w:space="0" w:color="auto"/>
      </w:divBdr>
    </w:div>
    <w:div w:id="1703941615">
      <w:bodyDiv w:val="1"/>
      <w:marLeft w:val="0"/>
      <w:marRight w:val="0"/>
      <w:marTop w:val="0"/>
      <w:marBottom w:val="0"/>
      <w:divBdr>
        <w:top w:val="none" w:sz="0" w:space="0" w:color="auto"/>
        <w:left w:val="none" w:sz="0" w:space="0" w:color="auto"/>
        <w:bottom w:val="none" w:sz="0" w:space="0" w:color="auto"/>
        <w:right w:val="none" w:sz="0" w:space="0" w:color="auto"/>
      </w:divBdr>
    </w:div>
    <w:div w:id="1704818700">
      <w:bodyDiv w:val="1"/>
      <w:marLeft w:val="0"/>
      <w:marRight w:val="0"/>
      <w:marTop w:val="0"/>
      <w:marBottom w:val="0"/>
      <w:divBdr>
        <w:top w:val="none" w:sz="0" w:space="0" w:color="auto"/>
        <w:left w:val="none" w:sz="0" w:space="0" w:color="auto"/>
        <w:bottom w:val="none" w:sz="0" w:space="0" w:color="auto"/>
        <w:right w:val="none" w:sz="0" w:space="0" w:color="auto"/>
      </w:divBdr>
    </w:div>
    <w:div w:id="1705666894">
      <w:bodyDiv w:val="1"/>
      <w:marLeft w:val="0"/>
      <w:marRight w:val="0"/>
      <w:marTop w:val="0"/>
      <w:marBottom w:val="0"/>
      <w:divBdr>
        <w:top w:val="none" w:sz="0" w:space="0" w:color="auto"/>
        <w:left w:val="none" w:sz="0" w:space="0" w:color="auto"/>
        <w:bottom w:val="none" w:sz="0" w:space="0" w:color="auto"/>
        <w:right w:val="none" w:sz="0" w:space="0" w:color="auto"/>
      </w:divBdr>
    </w:div>
    <w:div w:id="1708336847">
      <w:bodyDiv w:val="1"/>
      <w:marLeft w:val="0"/>
      <w:marRight w:val="0"/>
      <w:marTop w:val="0"/>
      <w:marBottom w:val="0"/>
      <w:divBdr>
        <w:top w:val="none" w:sz="0" w:space="0" w:color="auto"/>
        <w:left w:val="none" w:sz="0" w:space="0" w:color="auto"/>
        <w:bottom w:val="none" w:sz="0" w:space="0" w:color="auto"/>
        <w:right w:val="none" w:sz="0" w:space="0" w:color="auto"/>
      </w:divBdr>
    </w:div>
    <w:div w:id="1712536935">
      <w:bodyDiv w:val="1"/>
      <w:marLeft w:val="0"/>
      <w:marRight w:val="0"/>
      <w:marTop w:val="0"/>
      <w:marBottom w:val="0"/>
      <w:divBdr>
        <w:top w:val="none" w:sz="0" w:space="0" w:color="auto"/>
        <w:left w:val="none" w:sz="0" w:space="0" w:color="auto"/>
        <w:bottom w:val="none" w:sz="0" w:space="0" w:color="auto"/>
        <w:right w:val="none" w:sz="0" w:space="0" w:color="auto"/>
      </w:divBdr>
    </w:div>
    <w:div w:id="1712881534">
      <w:bodyDiv w:val="1"/>
      <w:marLeft w:val="0"/>
      <w:marRight w:val="0"/>
      <w:marTop w:val="0"/>
      <w:marBottom w:val="0"/>
      <w:divBdr>
        <w:top w:val="none" w:sz="0" w:space="0" w:color="auto"/>
        <w:left w:val="none" w:sz="0" w:space="0" w:color="auto"/>
        <w:bottom w:val="none" w:sz="0" w:space="0" w:color="auto"/>
        <w:right w:val="none" w:sz="0" w:space="0" w:color="auto"/>
      </w:divBdr>
    </w:div>
    <w:div w:id="1717847994">
      <w:bodyDiv w:val="1"/>
      <w:marLeft w:val="0"/>
      <w:marRight w:val="0"/>
      <w:marTop w:val="0"/>
      <w:marBottom w:val="0"/>
      <w:divBdr>
        <w:top w:val="none" w:sz="0" w:space="0" w:color="auto"/>
        <w:left w:val="none" w:sz="0" w:space="0" w:color="auto"/>
        <w:bottom w:val="none" w:sz="0" w:space="0" w:color="auto"/>
        <w:right w:val="none" w:sz="0" w:space="0" w:color="auto"/>
      </w:divBdr>
    </w:div>
    <w:div w:id="1718432509">
      <w:bodyDiv w:val="1"/>
      <w:marLeft w:val="0"/>
      <w:marRight w:val="0"/>
      <w:marTop w:val="0"/>
      <w:marBottom w:val="0"/>
      <w:divBdr>
        <w:top w:val="none" w:sz="0" w:space="0" w:color="auto"/>
        <w:left w:val="none" w:sz="0" w:space="0" w:color="auto"/>
        <w:bottom w:val="none" w:sz="0" w:space="0" w:color="auto"/>
        <w:right w:val="none" w:sz="0" w:space="0" w:color="auto"/>
      </w:divBdr>
    </w:div>
    <w:div w:id="1725368680">
      <w:bodyDiv w:val="1"/>
      <w:marLeft w:val="0"/>
      <w:marRight w:val="0"/>
      <w:marTop w:val="0"/>
      <w:marBottom w:val="0"/>
      <w:divBdr>
        <w:top w:val="none" w:sz="0" w:space="0" w:color="auto"/>
        <w:left w:val="none" w:sz="0" w:space="0" w:color="auto"/>
        <w:bottom w:val="none" w:sz="0" w:space="0" w:color="auto"/>
        <w:right w:val="none" w:sz="0" w:space="0" w:color="auto"/>
      </w:divBdr>
    </w:div>
    <w:div w:id="1727025047">
      <w:bodyDiv w:val="1"/>
      <w:marLeft w:val="0"/>
      <w:marRight w:val="0"/>
      <w:marTop w:val="0"/>
      <w:marBottom w:val="0"/>
      <w:divBdr>
        <w:top w:val="none" w:sz="0" w:space="0" w:color="auto"/>
        <w:left w:val="none" w:sz="0" w:space="0" w:color="auto"/>
        <w:bottom w:val="none" w:sz="0" w:space="0" w:color="auto"/>
        <w:right w:val="none" w:sz="0" w:space="0" w:color="auto"/>
      </w:divBdr>
    </w:div>
    <w:div w:id="1737439313">
      <w:bodyDiv w:val="1"/>
      <w:marLeft w:val="0"/>
      <w:marRight w:val="0"/>
      <w:marTop w:val="0"/>
      <w:marBottom w:val="0"/>
      <w:divBdr>
        <w:top w:val="none" w:sz="0" w:space="0" w:color="auto"/>
        <w:left w:val="none" w:sz="0" w:space="0" w:color="auto"/>
        <w:bottom w:val="none" w:sz="0" w:space="0" w:color="auto"/>
        <w:right w:val="none" w:sz="0" w:space="0" w:color="auto"/>
      </w:divBdr>
    </w:div>
    <w:div w:id="1737584902">
      <w:bodyDiv w:val="1"/>
      <w:marLeft w:val="0"/>
      <w:marRight w:val="0"/>
      <w:marTop w:val="0"/>
      <w:marBottom w:val="0"/>
      <w:divBdr>
        <w:top w:val="none" w:sz="0" w:space="0" w:color="auto"/>
        <w:left w:val="none" w:sz="0" w:space="0" w:color="auto"/>
        <w:bottom w:val="none" w:sz="0" w:space="0" w:color="auto"/>
        <w:right w:val="none" w:sz="0" w:space="0" w:color="auto"/>
      </w:divBdr>
    </w:div>
    <w:div w:id="1742213661">
      <w:bodyDiv w:val="1"/>
      <w:marLeft w:val="0"/>
      <w:marRight w:val="0"/>
      <w:marTop w:val="0"/>
      <w:marBottom w:val="0"/>
      <w:divBdr>
        <w:top w:val="none" w:sz="0" w:space="0" w:color="auto"/>
        <w:left w:val="none" w:sz="0" w:space="0" w:color="auto"/>
        <w:bottom w:val="none" w:sz="0" w:space="0" w:color="auto"/>
        <w:right w:val="none" w:sz="0" w:space="0" w:color="auto"/>
      </w:divBdr>
    </w:div>
    <w:div w:id="1742480383">
      <w:bodyDiv w:val="1"/>
      <w:marLeft w:val="0"/>
      <w:marRight w:val="0"/>
      <w:marTop w:val="0"/>
      <w:marBottom w:val="0"/>
      <w:divBdr>
        <w:top w:val="none" w:sz="0" w:space="0" w:color="auto"/>
        <w:left w:val="none" w:sz="0" w:space="0" w:color="auto"/>
        <w:bottom w:val="none" w:sz="0" w:space="0" w:color="auto"/>
        <w:right w:val="none" w:sz="0" w:space="0" w:color="auto"/>
      </w:divBdr>
    </w:div>
    <w:div w:id="1743865295">
      <w:bodyDiv w:val="1"/>
      <w:marLeft w:val="0"/>
      <w:marRight w:val="0"/>
      <w:marTop w:val="0"/>
      <w:marBottom w:val="0"/>
      <w:divBdr>
        <w:top w:val="none" w:sz="0" w:space="0" w:color="auto"/>
        <w:left w:val="none" w:sz="0" w:space="0" w:color="auto"/>
        <w:bottom w:val="none" w:sz="0" w:space="0" w:color="auto"/>
        <w:right w:val="none" w:sz="0" w:space="0" w:color="auto"/>
      </w:divBdr>
    </w:div>
    <w:div w:id="1758332751">
      <w:bodyDiv w:val="1"/>
      <w:marLeft w:val="0"/>
      <w:marRight w:val="0"/>
      <w:marTop w:val="0"/>
      <w:marBottom w:val="0"/>
      <w:divBdr>
        <w:top w:val="none" w:sz="0" w:space="0" w:color="auto"/>
        <w:left w:val="none" w:sz="0" w:space="0" w:color="auto"/>
        <w:bottom w:val="none" w:sz="0" w:space="0" w:color="auto"/>
        <w:right w:val="none" w:sz="0" w:space="0" w:color="auto"/>
      </w:divBdr>
    </w:div>
    <w:div w:id="1761026081">
      <w:bodyDiv w:val="1"/>
      <w:marLeft w:val="0"/>
      <w:marRight w:val="0"/>
      <w:marTop w:val="0"/>
      <w:marBottom w:val="0"/>
      <w:divBdr>
        <w:top w:val="none" w:sz="0" w:space="0" w:color="auto"/>
        <w:left w:val="none" w:sz="0" w:space="0" w:color="auto"/>
        <w:bottom w:val="none" w:sz="0" w:space="0" w:color="auto"/>
        <w:right w:val="none" w:sz="0" w:space="0" w:color="auto"/>
      </w:divBdr>
    </w:div>
    <w:div w:id="1761365691">
      <w:bodyDiv w:val="1"/>
      <w:marLeft w:val="0"/>
      <w:marRight w:val="0"/>
      <w:marTop w:val="0"/>
      <w:marBottom w:val="0"/>
      <w:divBdr>
        <w:top w:val="none" w:sz="0" w:space="0" w:color="auto"/>
        <w:left w:val="none" w:sz="0" w:space="0" w:color="auto"/>
        <w:bottom w:val="none" w:sz="0" w:space="0" w:color="auto"/>
        <w:right w:val="none" w:sz="0" w:space="0" w:color="auto"/>
      </w:divBdr>
    </w:div>
    <w:div w:id="1761875320">
      <w:bodyDiv w:val="1"/>
      <w:marLeft w:val="0"/>
      <w:marRight w:val="0"/>
      <w:marTop w:val="0"/>
      <w:marBottom w:val="0"/>
      <w:divBdr>
        <w:top w:val="none" w:sz="0" w:space="0" w:color="auto"/>
        <w:left w:val="none" w:sz="0" w:space="0" w:color="auto"/>
        <w:bottom w:val="none" w:sz="0" w:space="0" w:color="auto"/>
        <w:right w:val="none" w:sz="0" w:space="0" w:color="auto"/>
      </w:divBdr>
    </w:div>
    <w:div w:id="1766608814">
      <w:bodyDiv w:val="1"/>
      <w:marLeft w:val="0"/>
      <w:marRight w:val="0"/>
      <w:marTop w:val="0"/>
      <w:marBottom w:val="0"/>
      <w:divBdr>
        <w:top w:val="none" w:sz="0" w:space="0" w:color="auto"/>
        <w:left w:val="none" w:sz="0" w:space="0" w:color="auto"/>
        <w:bottom w:val="none" w:sz="0" w:space="0" w:color="auto"/>
        <w:right w:val="none" w:sz="0" w:space="0" w:color="auto"/>
      </w:divBdr>
    </w:div>
    <w:div w:id="1771970297">
      <w:bodyDiv w:val="1"/>
      <w:marLeft w:val="0"/>
      <w:marRight w:val="0"/>
      <w:marTop w:val="0"/>
      <w:marBottom w:val="0"/>
      <w:divBdr>
        <w:top w:val="none" w:sz="0" w:space="0" w:color="auto"/>
        <w:left w:val="none" w:sz="0" w:space="0" w:color="auto"/>
        <w:bottom w:val="none" w:sz="0" w:space="0" w:color="auto"/>
        <w:right w:val="none" w:sz="0" w:space="0" w:color="auto"/>
      </w:divBdr>
    </w:div>
    <w:div w:id="1777020069">
      <w:bodyDiv w:val="1"/>
      <w:marLeft w:val="0"/>
      <w:marRight w:val="0"/>
      <w:marTop w:val="0"/>
      <w:marBottom w:val="0"/>
      <w:divBdr>
        <w:top w:val="none" w:sz="0" w:space="0" w:color="auto"/>
        <w:left w:val="none" w:sz="0" w:space="0" w:color="auto"/>
        <w:bottom w:val="none" w:sz="0" w:space="0" w:color="auto"/>
        <w:right w:val="none" w:sz="0" w:space="0" w:color="auto"/>
      </w:divBdr>
    </w:div>
    <w:div w:id="1778671391">
      <w:bodyDiv w:val="1"/>
      <w:marLeft w:val="0"/>
      <w:marRight w:val="0"/>
      <w:marTop w:val="0"/>
      <w:marBottom w:val="0"/>
      <w:divBdr>
        <w:top w:val="none" w:sz="0" w:space="0" w:color="auto"/>
        <w:left w:val="none" w:sz="0" w:space="0" w:color="auto"/>
        <w:bottom w:val="none" w:sz="0" w:space="0" w:color="auto"/>
        <w:right w:val="none" w:sz="0" w:space="0" w:color="auto"/>
      </w:divBdr>
    </w:div>
    <w:div w:id="1786150070">
      <w:bodyDiv w:val="1"/>
      <w:marLeft w:val="0"/>
      <w:marRight w:val="0"/>
      <w:marTop w:val="0"/>
      <w:marBottom w:val="0"/>
      <w:divBdr>
        <w:top w:val="none" w:sz="0" w:space="0" w:color="auto"/>
        <w:left w:val="none" w:sz="0" w:space="0" w:color="auto"/>
        <w:bottom w:val="none" w:sz="0" w:space="0" w:color="auto"/>
        <w:right w:val="none" w:sz="0" w:space="0" w:color="auto"/>
      </w:divBdr>
    </w:div>
    <w:div w:id="1786730573">
      <w:bodyDiv w:val="1"/>
      <w:marLeft w:val="0"/>
      <w:marRight w:val="0"/>
      <w:marTop w:val="0"/>
      <w:marBottom w:val="0"/>
      <w:divBdr>
        <w:top w:val="none" w:sz="0" w:space="0" w:color="auto"/>
        <w:left w:val="none" w:sz="0" w:space="0" w:color="auto"/>
        <w:bottom w:val="none" w:sz="0" w:space="0" w:color="auto"/>
        <w:right w:val="none" w:sz="0" w:space="0" w:color="auto"/>
      </w:divBdr>
    </w:div>
    <w:div w:id="1786774187">
      <w:bodyDiv w:val="1"/>
      <w:marLeft w:val="0"/>
      <w:marRight w:val="0"/>
      <w:marTop w:val="0"/>
      <w:marBottom w:val="0"/>
      <w:divBdr>
        <w:top w:val="none" w:sz="0" w:space="0" w:color="auto"/>
        <w:left w:val="none" w:sz="0" w:space="0" w:color="auto"/>
        <w:bottom w:val="none" w:sz="0" w:space="0" w:color="auto"/>
        <w:right w:val="none" w:sz="0" w:space="0" w:color="auto"/>
      </w:divBdr>
    </w:div>
    <w:div w:id="1787044507">
      <w:bodyDiv w:val="1"/>
      <w:marLeft w:val="0"/>
      <w:marRight w:val="0"/>
      <w:marTop w:val="0"/>
      <w:marBottom w:val="0"/>
      <w:divBdr>
        <w:top w:val="none" w:sz="0" w:space="0" w:color="auto"/>
        <w:left w:val="none" w:sz="0" w:space="0" w:color="auto"/>
        <w:bottom w:val="none" w:sz="0" w:space="0" w:color="auto"/>
        <w:right w:val="none" w:sz="0" w:space="0" w:color="auto"/>
      </w:divBdr>
    </w:div>
    <w:div w:id="1788619382">
      <w:bodyDiv w:val="1"/>
      <w:marLeft w:val="0"/>
      <w:marRight w:val="0"/>
      <w:marTop w:val="0"/>
      <w:marBottom w:val="0"/>
      <w:divBdr>
        <w:top w:val="none" w:sz="0" w:space="0" w:color="auto"/>
        <w:left w:val="none" w:sz="0" w:space="0" w:color="auto"/>
        <w:bottom w:val="none" w:sz="0" w:space="0" w:color="auto"/>
        <w:right w:val="none" w:sz="0" w:space="0" w:color="auto"/>
      </w:divBdr>
    </w:div>
    <w:div w:id="1792821121">
      <w:bodyDiv w:val="1"/>
      <w:marLeft w:val="0"/>
      <w:marRight w:val="0"/>
      <w:marTop w:val="0"/>
      <w:marBottom w:val="0"/>
      <w:divBdr>
        <w:top w:val="none" w:sz="0" w:space="0" w:color="auto"/>
        <w:left w:val="none" w:sz="0" w:space="0" w:color="auto"/>
        <w:bottom w:val="none" w:sz="0" w:space="0" w:color="auto"/>
        <w:right w:val="none" w:sz="0" w:space="0" w:color="auto"/>
      </w:divBdr>
    </w:div>
    <w:div w:id="1797673978">
      <w:bodyDiv w:val="1"/>
      <w:marLeft w:val="0"/>
      <w:marRight w:val="0"/>
      <w:marTop w:val="0"/>
      <w:marBottom w:val="0"/>
      <w:divBdr>
        <w:top w:val="none" w:sz="0" w:space="0" w:color="auto"/>
        <w:left w:val="none" w:sz="0" w:space="0" w:color="auto"/>
        <w:bottom w:val="none" w:sz="0" w:space="0" w:color="auto"/>
        <w:right w:val="none" w:sz="0" w:space="0" w:color="auto"/>
      </w:divBdr>
    </w:div>
    <w:div w:id="1797942442">
      <w:bodyDiv w:val="1"/>
      <w:marLeft w:val="0"/>
      <w:marRight w:val="0"/>
      <w:marTop w:val="0"/>
      <w:marBottom w:val="0"/>
      <w:divBdr>
        <w:top w:val="none" w:sz="0" w:space="0" w:color="auto"/>
        <w:left w:val="none" w:sz="0" w:space="0" w:color="auto"/>
        <w:bottom w:val="none" w:sz="0" w:space="0" w:color="auto"/>
        <w:right w:val="none" w:sz="0" w:space="0" w:color="auto"/>
      </w:divBdr>
    </w:div>
    <w:div w:id="1798599417">
      <w:bodyDiv w:val="1"/>
      <w:marLeft w:val="0"/>
      <w:marRight w:val="0"/>
      <w:marTop w:val="0"/>
      <w:marBottom w:val="0"/>
      <w:divBdr>
        <w:top w:val="none" w:sz="0" w:space="0" w:color="auto"/>
        <w:left w:val="none" w:sz="0" w:space="0" w:color="auto"/>
        <w:bottom w:val="none" w:sz="0" w:space="0" w:color="auto"/>
        <w:right w:val="none" w:sz="0" w:space="0" w:color="auto"/>
      </w:divBdr>
    </w:div>
    <w:div w:id="1798988002">
      <w:bodyDiv w:val="1"/>
      <w:marLeft w:val="0"/>
      <w:marRight w:val="0"/>
      <w:marTop w:val="0"/>
      <w:marBottom w:val="0"/>
      <w:divBdr>
        <w:top w:val="none" w:sz="0" w:space="0" w:color="auto"/>
        <w:left w:val="none" w:sz="0" w:space="0" w:color="auto"/>
        <w:bottom w:val="none" w:sz="0" w:space="0" w:color="auto"/>
        <w:right w:val="none" w:sz="0" w:space="0" w:color="auto"/>
      </w:divBdr>
    </w:div>
    <w:div w:id="1799178539">
      <w:bodyDiv w:val="1"/>
      <w:marLeft w:val="0"/>
      <w:marRight w:val="0"/>
      <w:marTop w:val="0"/>
      <w:marBottom w:val="0"/>
      <w:divBdr>
        <w:top w:val="none" w:sz="0" w:space="0" w:color="auto"/>
        <w:left w:val="none" w:sz="0" w:space="0" w:color="auto"/>
        <w:bottom w:val="none" w:sz="0" w:space="0" w:color="auto"/>
        <w:right w:val="none" w:sz="0" w:space="0" w:color="auto"/>
      </w:divBdr>
    </w:div>
    <w:div w:id="1800225931">
      <w:bodyDiv w:val="1"/>
      <w:marLeft w:val="0"/>
      <w:marRight w:val="0"/>
      <w:marTop w:val="0"/>
      <w:marBottom w:val="0"/>
      <w:divBdr>
        <w:top w:val="none" w:sz="0" w:space="0" w:color="auto"/>
        <w:left w:val="none" w:sz="0" w:space="0" w:color="auto"/>
        <w:bottom w:val="none" w:sz="0" w:space="0" w:color="auto"/>
        <w:right w:val="none" w:sz="0" w:space="0" w:color="auto"/>
      </w:divBdr>
    </w:div>
    <w:div w:id="1806895998">
      <w:bodyDiv w:val="1"/>
      <w:marLeft w:val="0"/>
      <w:marRight w:val="0"/>
      <w:marTop w:val="0"/>
      <w:marBottom w:val="0"/>
      <w:divBdr>
        <w:top w:val="none" w:sz="0" w:space="0" w:color="auto"/>
        <w:left w:val="none" w:sz="0" w:space="0" w:color="auto"/>
        <w:bottom w:val="none" w:sz="0" w:space="0" w:color="auto"/>
        <w:right w:val="none" w:sz="0" w:space="0" w:color="auto"/>
      </w:divBdr>
    </w:div>
    <w:div w:id="1807964280">
      <w:bodyDiv w:val="1"/>
      <w:marLeft w:val="0"/>
      <w:marRight w:val="0"/>
      <w:marTop w:val="0"/>
      <w:marBottom w:val="0"/>
      <w:divBdr>
        <w:top w:val="none" w:sz="0" w:space="0" w:color="auto"/>
        <w:left w:val="none" w:sz="0" w:space="0" w:color="auto"/>
        <w:bottom w:val="none" w:sz="0" w:space="0" w:color="auto"/>
        <w:right w:val="none" w:sz="0" w:space="0" w:color="auto"/>
      </w:divBdr>
    </w:div>
    <w:div w:id="1811439882">
      <w:bodyDiv w:val="1"/>
      <w:marLeft w:val="0"/>
      <w:marRight w:val="0"/>
      <w:marTop w:val="0"/>
      <w:marBottom w:val="0"/>
      <w:divBdr>
        <w:top w:val="none" w:sz="0" w:space="0" w:color="auto"/>
        <w:left w:val="none" w:sz="0" w:space="0" w:color="auto"/>
        <w:bottom w:val="none" w:sz="0" w:space="0" w:color="auto"/>
        <w:right w:val="none" w:sz="0" w:space="0" w:color="auto"/>
      </w:divBdr>
    </w:div>
    <w:div w:id="1821263803">
      <w:bodyDiv w:val="1"/>
      <w:marLeft w:val="0"/>
      <w:marRight w:val="0"/>
      <w:marTop w:val="0"/>
      <w:marBottom w:val="0"/>
      <w:divBdr>
        <w:top w:val="none" w:sz="0" w:space="0" w:color="auto"/>
        <w:left w:val="none" w:sz="0" w:space="0" w:color="auto"/>
        <w:bottom w:val="none" w:sz="0" w:space="0" w:color="auto"/>
        <w:right w:val="none" w:sz="0" w:space="0" w:color="auto"/>
      </w:divBdr>
    </w:div>
    <w:div w:id="1821534140">
      <w:bodyDiv w:val="1"/>
      <w:marLeft w:val="0"/>
      <w:marRight w:val="0"/>
      <w:marTop w:val="0"/>
      <w:marBottom w:val="0"/>
      <w:divBdr>
        <w:top w:val="none" w:sz="0" w:space="0" w:color="auto"/>
        <w:left w:val="none" w:sz="0" w:space="0" w:color="auto"/>
        <w:bottom w:val="none" w:sz="0" w:space="0" w:color="auto"/>
        <w:right w:val="none" w:sz="0" w:space="0" w:color="auto"/>
      </w:divBdr>
    </w:div>
    <w:div w:id="1821800124">
      <w:bodyDiv w:val="1"/>
      <w:marLeft w:val="0"/>
      <w:marRight w:val="0"/>
      <w:marTop w:val="0"/>
      <w:marBottom w:val="0"/>
      <w:divBdr>
        <w:top w:val="none" w:sz="0" w:space="0" w:color="auto"/>
        <w:left w:val="none" w:sz="0" w:space="0" w:color="auto"/>
        <w:bottom w:val="none" w:sz="0" w:space="0" w:color="auto"/>
        <w:right w:val="none" w:sz="0" w:space="0" w:color="auto"/>
      </w:divBdr>
    </w:div>
    <w:div w:id="1827699789">
      <w:bodyDiv w:val="1"/>
      <w:marLeft w:val="0"/>
      <w:marRight w:val="0"/>
      <w:marTop w:val="0"/>
      <w:marBottom w:val="0"/>
      <w:divBdr>
        <w:top w:val="none" w:sz="0" w:space="0" w:color="auto"/>
        <w:left w:val="none" w:sz="0" w:space="0" w:color="auto"/>
        <w:bottom w:val="none" w:sz="0" w:space="0" w:color="auto"/>
        <w:right w:val="none" w:sz="0" w:space="0" w:color="auto"/>
      </w:divBdr>
    </w:div>
    <w:div w:id="1828741093">
      <w:bodyDiv w:val="1"/>
      <w:marLeft w:val="0"/>
      <w:marRight w:val="0"/>
      <w:marTop w:val="0"/>
      <w:marBottom w:val="0"/>
      <w:divBdr>
        <w:top w:val="none" w:sz="0" w:space="0" w:color="auto"/>
        <w:left w:val="none" w:sz="0" w:space="0" w:color="auto"/>
        <w:bottom w:val="none" w:sz="0" w:space="0" w:color="auto"/>
        <w:right w:val="none" w:sz="0" w:space="0" w:color="auto"/>
      </w:divBdr>
    </w:div>
    <w:div w:id="1829242794">
      <w:bodyDiv w:val="1"/>
      <w:marLeft w:val="0"/>
      <w:marRight w:val="0"/>
      <w:marTop w:val="0"/>
      <w:marBottom w:val="0"/>
      <w:divBdr>
        <w:top w:val="none" w:sz="0" w:space="0" w:color="auto"/>
        <w:left w:val="none" w:sz="0" w:space="0" w:color="auto"/>
        <w:bottom w:val="none" w:sz="0" w:space="0" w:color="auto"/>
        <w:right w:val="none" w:sz="0" w:space="0" w:color="auto"/>
      </w:divBdr>
    </w:div>
    <w:div w:id="1829974332">
      <w:bodyDiv w:val="1"/>
      <w:marLeft w:val="0"/>
      <w:marRight w:val="0"/>
      <w:marTop w:val="0"/>
      <w:marBottom w:val="0"/>
      <w:divBdr>
        <w:top w:val="none" w:sz="0" w:space="0" w:color="auto"/>
        <w:left w:val="none" w:sz="0" w:space="0" w:color="auto"/>
        <w:bottom w:val="none" w:sz="0" w:space="0" w:color="auto"/>
        <w:right w:val="none" w:sz="0" w:space="0" w:color="auto"/>
      </w:divBdr>
    </w:div>
    <w:div w:id="1831676642">
      <w:bodyDiv w:val="1"/>
      <w:marLeft w:val="0"/>
      <w:marRight w:val="0"/>
      <w:marTop w:val="0"/>
      <w:marBottom w:val="0"/>
      <w:divBdr>
        <w:top w:val="none" w:sz="0" w:space="0" w:color="auto"/>
        <w:left w:val="none" w:sz="0" w:space="0" w:color="auto"/>
        <w:bottom w:val="none" w:sz="0" w:space="0" w:color="auto"/>
        <w:right w:val="none" w:sz="0" w:space="0" w:color="auto"/>
      </w:divBdr>
    </w:div>
    <w:div w:id="1831864189">
      <w:bodyDiv w:val="1"/>
      <w:marLeft w:val="0"/>
      <w:marRight w:val="0"/>
      <w:marTop w:val="0"/>
      <w:marBottom w:val="0"/>
      <w:divBdr>
        <w:top w:val="none" w:sz="0" w:space="0" w:color="auto"/>
        <w:left w:val="none" w:sz="0" w:space="0" w:color="auto"/>
        <w:bottom w:val="none" w:sz="0" w:space="0" w:color="auto"/>
        <w:right w:val="none" w:sz="0" w:space="0" w:color="auto"/>
      </w:divBdr>
    </w:div>
    <w:div w:id="1834179701">
      <w:bodyDiv w:val="1"/>
      <w:marLeft w:val="0"/>
      <w:marRight w:val="0"/>
      <w:marTop w:val="0"/>
      <w:marBottom w:val="0"/>
      <w:divBdr>
        <w:top w:val="none" w:sz="0" w:space="0" w:color="auto"/>
        <w:left w:val="none" w:sz="0" w:space="0" w:color="auto"/>
        <w:bottom w:val="none" w:sz="0" w:space="0" w:color="auto"/>
        <w:right w:val="none" w:sz="0" w:space="0" w:color="auto"/>
      </w:divBdr>
    </w:div>
    <w:div w:id="1834569934">
      <w:bodyDiv w:val="1"/>
      <w:marLeft w:val="0"/>
      <w:marRight w:val="0"/>
      <w:marTop w:val="0"/>
      <w:marBottom w:val="0"/>
      <w:divBdr>
        <w:top w:val="none" w:sz="0" w:space="0" w:color="auto"/>
        <w:left w:val="none" w:sz="0" w:space="0" w:color="auto"/>
        <w:bottom w:val="none" w:sz="0" w:space="0" w:color="auto"/>
        <w:right w:val="none" w:sz="0" w:space="0" w:color="auto"/>
      </w:divBdr>
    </w:div>
    <w:div w:id="1835611107">
      <w:bodyDiv w:val="1"/>
      <w:marLeft w:val="0"/>
      <w:marRight w:val="0"/>
      <w:marTop w:val="0"/>
      <w:marBottom w:val="0"/>
      <w:divBdr>
        <w:top w:val="none" w:sz="0" w:space="0" w:color="auto"/>
        <w:left w:val="none" w:sz="0" w:space="0" w:color="auto"/>
        <w:bottom w:val="none" w:sz="0" w:space="0" w:color="auto"/>
        <w:right w:val="none" w:sz="0" w:space="0" w:color="auto"/>
      </w:divBdr>
    </w:div>
    <w:div w:id="1837842926">
      <w:bodyDiv w:val="1"/>
      <w:marLeft w:val="0"/>
      <w:marRight w:val="0"/>
      <w:marTop w:val="0"/>
      <w:marBottom w:val="0"/>
      <w:divBdr>
        <w:top w:val="none" w:sz="0" w:space="0" w:color="auto"/>
        <w:left w:val="none" w:sz="0" w:space="0" w:color="auto"/>
        <w:bottom w:val="none" w:sz="0" w:space="0" w:color="auto"/>
        <w:right w:val="none" w:sz="0" w:space="0" w:color="auto"/>
      </w:divBdr>
    </w:div>
    <w:div w:id="1840194888">
      <w:bodyDiv w:val="1"/>
      <w:marLeft w:val="0"/>
      <w:marRight w:val="0"/>
      <w:marTop w:val="0"/>
      <w:marBottom w:val="0"/>
      <w:divBdr>
        <w:top w:val="none" w:sz="0" w:space="0" w:color="auto"/>
        <w:left w:val="none" w:sz="0" w:space="0" w:color="auto"/>
        <w:bottom w:val="none" w:sz="0" w:space="0" w:color="auto"/>
        <w:right w:val="none" w:sz="0" w:space="0" w:color="auto"/>
      </w:divBdr>
    </w:div>
    <w:div w:id="1844273948">
      <w:bodyDiv w:val="1"/>
      <w:marLeft w:val="0"/>
      <w:marRight w:val="0"/>
      <w:marTop w:val="0"/>
      <w:marBottom w:val="0"/>
      <w:divBdr>
        <w:top w:val="none" w:sz="0" w:space="0" w:color="auto"/>
        <w:left w:val="none" w:sz="0" w:space="0" w:color="auto"/>
        <w:bottom w:val="none" w:sz="0" w:space="0" w:color="auto"/>
        <w:right w:val="none" w:sz="0" w:space="0" w:color="auto"/>
      </w:divBdr>
    </w:div>
    <w:div w:id="1845195818">
      <w:bodyDiv w:val="1"/>
      <w:marLeft w:val="0"/>
      <w:marRight w:val="0"/>
      <w:marTop w:val="0"/>
      <w:marBottom w:val="0"/>
      <w:divBdr>
        <w:top w:val="none" w:sz="0" w:space="0" w:color="auto"/>
        <w:left w:val="none" w:sz="0" w:space="0" w:color="auto"/>
        <w:bottom w:val="none" w:sz="0" w:space="0" w:color="auto"/>
        <w:right w:val="none" w:sz="0" w:space="0" w:color="auto"/>
      </w:divBdr>
    </w:div>
    <w:div w:id="1845900004">
      <w:bodyDiv w:val="1"/>
      <w:marLeft w:val="0"/>
      <w:marRight w:val="0"/>
      <w:marTop w:val="0"/>
      <w:marBottom w:val="0"/>
      <w:divBdr>
        <w:top w:val="none" w:sz="0" w:space="0" w:color="auto"/>
        <w:left w:val="none" w:sz="0" w:space="0" w:color="auto"/>
        <w:bottom w:val="none" w:sz="0" w:space="0" w:color="auto"/>
        <w:right w:val="none" w:sz="0" w:space="0" w:color="auto"/>
      </w:divBdr>
    </w:div>
    <w:div w:id="1847592411">
      <w:bodyDiv w:val="1"/>
      <w:marLeft w:val="0"/>
      <w:marRight w:val="0"/>
      <w:marTop w:val="0"/>
      <w:marBottom w:val="0"/>
      <w:divBdr>
        <w:top w:val="none" w:sz="0" w:space="0" w:color="auto"/>
        <w:left w:val="none" w:sz="0" w:space="0" w:color="auto"/>
        <w:bottom w:val="none" w:sz="0" w:space="0" w:color="auto"/>
        <w:right w:val="none" w:sz="0" w:space="0" w:color="auto"/>
      </w:divBdr>
    </w:div>
    <w:div w:id="1852140915">
      <w:bodyDiv w:val="1"/>
      <w:marLeft w:val="0"/>
      <w:marRight w:val="0"/>
      <w:marTop w:val="0"/>
      <w:marBottom w:val="0"/>
      <w:divBdr>
        <w:top w:val="none" w:sz="0" w:space="0" w:color="auto"/>
        <w:left w:val="none" w:sz="0" w:space="0" w:color="auto"/>
        <w:bottom w:val="none" w:sz="0" w:space="0" w:color="auto"/>
        <w:right w:val="none" w:sz="0" w:space="0" w:color="auto"/>
      </w:divBdr>
    </w:div>
    <w:div w:id="1867979135">
      <w:bodyDiv w:val="1"/>
      <w:marLeft w:val="0"/>
      <w:marRight w:val="0"/>
      <w:marTop w:val="0"/>
      <w:marBottom w:val="0"/>
      <w:divBdr>
        <w:top w:val="none" w:sz="0" w:space="0" w:color="auto"/>
        <w:left w:val="none" w:sz="0" w:space="0" w:color="auto"/>
        <w:bottom w:val="none" w:sz="0" w:space="0" w:color="auto"/>
        <w:right w:val="none" w:sz="0" w:space="0" w:color="auto"/>
      </w:divBdr>
    </w:div>
    <w:div w:id="1873498669">
      <w:bodyDiv w:val="1"/>
      <w:marLeft w:val="0"/>
      <w:marRight w:val="0"/>
      <w:marTop w:val="0"/>
      <w:marBottom w:val="0"/>
      <w:divBdr>
        <w:top w:val="none" w:sz="0" w:space="0" w:color="auto"/>
        <w:left w:val="none" w:sz="0" w:space="0" w:color="auto"/>
        <w:bottom w:val="none" w:sz="0" w:space="0" w:color="auto"/>
        <w:right w:val="none" w:sz="0" w:space="0" w:color="auto"/>
      </w:divBdr>
    </w:div>
    <w:div w:id="1877814493">
      <w:bodyDiv w:val="1"/>
      <w:marLeft w:val="0"/>
      <w:marRight w:val="0"/>
      <w:marTop w:val="0"/>
      <w:marBottom w:val="0"/>
      <w:divBdr>
        <w:top w:val="none" w:sz="0" w:space="0" w:color="auto"/>
        <w:left w:val="none" w:sz="0" w:space="0" w:color="auto"/>
        <w:bottom w:val="none" w:sz="0" w:space="0" w:color="auto"/>
        <w:right w:val="none" w:sz="0" w:space="0" w:color="auto"/>
      </w:divBdr>
    </w:div>
    <w:div w:id="1879006575">
      <w:bodyDiv w:val="1"/>
      <w:marLeft w:val="0"/>
      <w:marRight w:val="0"/>
      <w:marTop w:val="0"/>
      <w:marBottom w:val="0"/>
      <w:divBdr>
        <w:top w:val="none" w:sz="0" w:space="0" w:color="auto"/>
        <w:left w:val="none" w:sz="0" w:space="0" w:color="auto"/>
        <w:bottom w:val="none" w:sz="0" w:space="0" w:color="auto"/>
        <w:right w:val="none" w:sz="0" w:space="0" w:color="auto"/>
      </w:divBdr>
    </w:div>
    <w:div w:id="1879926760">
      <w:bodyDiv w:val="1"/>
      <w:marLeft w:val="0"/>
      <w:marRight w:val="0"/>
      <w:marTop w:val="0"/>
      <w:marBottom w:val="0"/>
      <w:divBdr>
        <w:top w:val="none" w:sz="0" w:space="0" w:color="auto"/>
        <w:left w:val="none" w:sz="0" w:space="0" w:color="auto"/>
        <w:bottom w:val="none" w:sz="0" w:space="0" w:color="auto"/>
        <w:right w:val="none" w:sz="0" w:space="0" w:color="auto"/>
      </w:divBdr>
    </w:div>
    <w:div w:id="1881672214">
      <w:bodyDiv w:val="1"/>
      <w:marLeft w:val="0"/>
      <w:marRight w:val="0"/>
      <w:marTop w:val="0"/>
      <w:marBottom w:val="0"/>
      <w:divBdr>
        <w:top w:val="none" w:sz="0" w:space="0" w:color="auto"/>
        <w:left w:val="none" w:sz="0" w:space="0" w:color="auto"/>
        <w:bottom w:val="none" w:sz="0" w:space="0" w:color="auto"/>
        <w:right w:val="none" w:sz="0" w:space="0" w:color="auto"/>
      </w:divBdr>
    </w:div>
    <w:div w:id="1882671022">
      <w:bodyDiv w:val="1"/>
      <w:marLeft w:val="0"/>
      <w:marRight w:val="0"/>
      <w:marTop w:val="0"/>
      <w:marBottom w:val="0"/>
      <w:divBdr>
        <w:top w:val="none" w:sz="0" w:space="0" w:color="auto"/>
        <w:left w:val="none" w:sz="0" w:space="0" w:color="auto"/>
        <w:bottom w:val="none" w:sz="0" w:space="0" w:color="auto"/>
        <w:right w:val="none" w:sz="0" w:space="0" w:color="auto"/>
      </w:divBdr>
    </w:div>
    <w:div w:id="1883706935">
      <w:bodyDiv w:val="1"/>
      <w:marLeft w:val="0"/>
      <w:marRight w:val="0"/>
      <w:marTop w:val="0"/>
      <w:marBottom w:val="0"/>
      <w:divBdr>
        <w:top w:val="none" w:sz="0" w:space="0" w:color="auto"/>
        <w:left w:val="none" w:sz="0" w:space="0" w:color="auto"/>
        <w:bottom w:val="none" w:sz="0" w:space="0" w:color="auto"/>
        <w:right w:val="none" w:sz="0" w:space="0" w:color="auto"/>
      </w:divBdr>
    </w:div>
    <w:div w:id="1886719922">
      <w:bodyDiv w:val="1"/>
      <w:marLeft w:val="0"/>
      <w:marRight w:val="0"/>
      <w:marTop w:val="0"/>
      <w:marBottom w:val="0"/>
      <w:divBdr>
        <w:top w:val="none" w:sz="0" w:space="0" w:color="auto"/>
        <w:left w:val="none" w:sz="0" w:space="0" w:color="auto"/>
        <w:bottom w:val="none" w:sz="0" w:space="0" w:color="auto"/>
        <w:right w:val="none" w:sz="0" w:space="0" w:color="auto"/>
      </w:divBdr>
    </w:div>
    <w:div w:id="1888293884">
      <w:bodyDiv w:val="1"/>
      <w:marLeft w:val="0"/>
      <w:marRight w:val="0"/>
      <w:marTop w:val="0"/>
      <w:marBottom w:val="0"/>
      <w:divBdr>
        <w:top w:val="none" w:sz="0" w:space="0" w:color="auto"/>
        <w:left w:val="none" w:sz="0" w:space="0" w:color="auto"/>
        <w:bottom w:val="none" w:sz="0" w:space="0" w:color="auto"/>
        <w:right w:val="none" w:sz="0" w:space="0" w:color="auto"/>
      </w:divBdr>
    </w:div>
    <w:div w:id="1890334109">
      <w:bodyDiv w:val="1"/>
      <w:marLeft w:val="0"/>
      <w:marRight w:val="0"/>
      <w:marTop w:val="0"/>
      <w:marBottom w:val="0"/>
      <w:divBdr>
        <w:top w:val="none" w:sz="0" w:space="0" w:color="auto"/>
        <w:left w:val="none" w:sz="0" w:space="0" w:color="auto"/>
        <w:bottom w:val="none" w:sz="0" w:space="0" w:color="auto"/>
        <w:right w:val="none" w:sz="0" w:space="0" w:color="auto"/>
      </w:divBdr>
    </w:div>
    <w:div w:id="1893493681">
      <w:bodyDiv w:val="1"/>
      <w:marLeft w:val="0"/>
      <w:marRight w:val="0"/>
      <w:marTop w:val="0"/>
      <w:marBottom w:val="0"/>
      <w:divBdr>
        <w:top w:val="none" w:sz="0" w:space="0" w:color="auto"/>
        <w:left w:val="none" w:sz="0" w:space="0" w:color="auto"/>
        <w:bottom w:val="none" w:sz="0" w:space="0" w:color="auto"/>
        <w:right w:val="none" w:sz="0" w:space="0" w:color="auto"/>
      </w:divBdr>
    </w:div>
    <w:div w:id="1896118771">
      <w:bodyDiv w:val="1"/>
      <w:marLeft w:val="0"/>
      <w:marRight w:val="0"/>
      <w:marTop w:val="0"/>
      <w:marBottom w:val="0"/>
      <w:divBdr>
        <w:top w:val="none" w:sz="0" w:space="0" w:color="auto"/>
        <w:left w:val="none" w:sz="0" w:space="0" w:color="auto"/>
        <w:bottom w:val="none" w:sz="0" w:space="0" w:color="auto"/>
        <w:right w:val="none" w:sz="0" w:space="0" w:color="auto"/>
      </w:divBdr>
    </w:div>
    <w:div w:id="1897744315">
      <w:bodyDiv w:val="1"/>
      <w:marLeft w:val="0"/>
      <w:marRight w:val="0"/>
      <w:marTop w:val="0"/>
      <w:marBottom w:val="0"/>
      <w:divBdr>
        <w:top w:val="none" w:sz="0" w:space="0" w:color="auto"/>
        <w:left w:val="none" w:sz="0" w:space="0" w:color="auto"/>
        <w:bottom w:val="none" w:sz="0" w:space="0" w:color="auto"/>
        <w:right w:val="none" w:sz="0" w:space="0" w:color="auto"/>
      </w:divBdr>
    </w:div>
    <w:div w:id="1899632255">
      <w:bodyDiv w:val="1"/>
      <w:marLeft w:val="0"/>
      <w:marRight w:val="0"/>
      <w:marTop w:val="0"/>
      <w:marBottom w:val="0"/>
      <w:divBdr>
        <w:top w:val="none" w:sz="0" w:space="0" w:color="auto"/>
        <w:left w:val="none" w:sz="0" w:space="0" w:color="auto"/>
        <w:bottom w:val="none" w:sz="0" w:space="0" w:color="auto"/>
        <w:right w:val="none" w:sz="0" w:space="0" w:color="auto"/>
      </w:divBdr>
    </w:div>
    <w:div w:id="1899707011">
      <w:bodyDiv w:val="1"/>
      <w:marLeft w:val="0"/>
      <w:marRight w:val="0"/>
      <w:marTop w:val="0"/>
      <w:marBottom w:val="0"/>
      <w:divBdr>
        <w:top w:val="none" w:sz="0" w:space="0" w:color="auto"/>
        <w:left w:val="none" w:sz="0" w:space="0" w:color="auto"/>
        <w:bottom w:val="none" w:sz="0" w:space="0" w:color="auto"/>
        <w:right w:val="none" w:sz="0" w:space="0" w:color="auto"/>
      </w:divBdr>
    </w:div>
    <w:div w:id="1900359071">
      <w:bodyDiv w:val="1"/>
      <w:marLeft w:val="0"/>
      <w:marRight w:val="0"/>
      <w:marTop w:val="0"/>
      <w:marBottom w:val="0"/>
      <w:divBdr>
        <w:top w:val="none" w:sz="0" w:space="0" w:color="auto"/>
        <w:left w:val="none" w:sz="0" w:space="0" w:color="auto"/>
        <w:bottom w:val="none" w:sz="0" w:space="0" w:color="auto"/>
        <w:right w:val="none" w:sz="0" w:space="0" w:color="auto"/>
      </w:divBdr>
    </w:div>
    <w:div w:id="1902014676">
      <w:bodyDiv w:val="1"/>
      <w:marLeft w:val="0"/>
      <w:marRight w:val="0"/>
      <w:marTop w:val="0"/>
      <w:marBottom w:val="0"/>
      <w:divBdr>
        <w:top w:val="none" w:sz="0" w:space="0" w:color="auto"/>
        <w:left w:val="none" w:sz="0" w:space="0" w:color="auto"/>
        <w:bottom w:val="none" w:sz="0" w:space="0" w:color="auto"/>
        <w:right w:val="none" w:sz="0" w:space="0" w:color="auto"/>
      </w:divBdr>
    </w:div>
    <w:div w:id="1906603199">
      <w:bodyDiv w:val="1"/>
      <w:marLeft w:val="0"/>
      <w:marRight w:val="0"/>
      <w:marTop w:val="0"/>
      <w:marBottom w:val="0"/>
      <w:divBdr>
        <w:top w:val="none" w:sz="0" w:space="0" w:color="auto"/>
        <w:left w:val="none" w:sz="0" w:space="0" w:color="auto"/>
        <w:bottom w:val="none" w:sz="0" w:space="0" w:color="auto"/>
        <w:right w:val="none" w:sz="0" w:space="0" w:color="auto"/>
      </w:divBdr>
    </w:div>
    <w:div w:id="1906793389">
      <w:bodyDiv w:val="1"/>
      <w:marLeft w:val="0"/>
      <w:marRight w:val="0"/>
      <w:marTop w:val="0"/>
      <w:marBottom w:val="0"/>
      <w:divBdr>
        <w:top w:val="none" w:sz="0" w:space="0" w:color="auto"/>
        <w:left w:val="none" w:sz="0" w:space="0" w:color="auto"/>
        <w:bottom w:val="none" w:sz="0" w:space="0" w:color="auto"/>
        <w:right w:val="none" w:sz="0" w:space="0" w:color="auto"/>
      </w:divBdr>
    </w:div>
    <w:div w:id="1906912392">
      <w:bodyDiv w:val="1"/>
      <w:marLeft w:val="0"/>
      <w:marRight w:val="0"/>
      <w:marTop w:val="0"/>
      <w:marBottom w:val="0"/>
      <w:divBdr>
        <w:top w:val="none" w:sz="0" w:space="0" w:color="auto"/>
        <w:left w:val="none" w:sz="0" w:space="0" w:color="auto"/>
        <w:bottom w:val="none" w:sz="0" w:space="0" w:color="auto"/>
        <w:right w:val="none" w:sz="0" w:space="0" w:color="auto"/>
      </w:divBdr>
    </w:div>
    <w:div w:id="1909151220">
      <w:bodyDiv w:val="1"/>
      <w:marLeft w:val="0"/>
      <w:marRight w:val="0"/>
      <w:marTop w:val="0"/>
      <w:marBottom w:val="0"/>
      <w:divBdr>
        <w:top w:val="none" w:sz="0" w:space="0" w:color="auto"/>
        <w:left w:val="none" w:sz="0" w:space="0" w:color="auto"/>
        <w:bottom w:val="none" w:sz="0" w:space="0" w:color="auto"/>
        <w:right w:val="none" w:sz="0" w:space="0" w:color="auto"/>
      </w:divBdr>
    </w:div>
    <w:div w:id="1920866983">
      <w:bodyDiv w:val="1"/>
      <w:marLeft w:val="0"/>
      <w:marRight w:val="0"/>
      <w:marTop w:val="0"/>
      <w:marBottom w:val="0"/>
      <w:divBdr>
        <w:top w:val="none" w:sz="0" w:space="0" w:color="auto"/>
        <w:left w:val="none" w:sz="0" w:space="0" w:color="auto"/>
        <w:bottom w:val="none" w:sz="0" w:space="0" w:color="auto"/>
        <w:right w:val="none" w:sz="0" w:space="0" w:color="auto"/>
      </w:divBdr>
    </w:div>
    <w:div w:id="1922984873">
      <w:bodyDiv w:val="1"/>
      <w:marLeft w:val="0"/>
      <w:marRight w:val="0"/>
      <w:marTop w:val="0"/>
      <w:marBottom w:val="0"/>
      <w:divBdr>
        <w:top w:val="none" w:sz="0" w:space="0" w:color="auto"/>
        <w:left w:val="none" w:sz="0" w:space="0" w:color="auto"/>
        <w:bottom w:val="none" w:sz="0" w:space="0" w:color="auto"/>
        <w:right w:val="none" w:sz="0" w:space="0" w:color="auto"/>
      </w:divBdr>
    </w:div>
    <w:div w:id="1926037768">
      <w:bodyDiv w:val="1"/>
      <w:marLeft w:val="0"/>
      <w:marRight w:val="0"/>
      <w:marTop w:val="0"/>
      <w:marBottom w:val="0"/>
      <w:divBdr>
        <w:top w:val="none" w:sz="0" w:space="0" w:color="auto"/>
        <w:left w:val="none" w:sz="0" w:space="0" w:color="auto"/>
        <w:bottom w:val="none" w:sz="0" w:space="0" w:color="auto"/>
        <w:right w:val="none" w:sz="0" w:space="0" w:color="auto"/>
      </w:divBdr>
    </w:div>
    <w:div w:id="1928541067">
      <w:bodyDiv w:val="1"/>
      <w:marLeft w:val="0"/>
      <w:marRight w:val="0"/>
      <w:marTop w:val="0"/>
      <w:marBottom w:val="0"/>
      <w:divBdr>
        <w:top w:val="none" w:sz="0" w:space="0" w:color="auto"/>
        <w:left w:val="none" w:sz="0" w:space="0" w:color="auto"/>
        <w:bottom w:val="none" w:sz="0" w:space="0" w:color="auto"/>
        <w:right w:val="none" w:sz="0" w:space="0" w:color="auto"/>
      </w:divBdr>
    </w:div>
    <w:div w:id="1929534281">
      <w:bodyDiv w:val="1"/>
      <w:marLeft w:val="0"/>
      <w:marRight w:val="0"/>
      <w:marTop w:val="0"/>
      <w:marBottom w:val="0"/>
      <w:divBdr>
        <w:top w:val="none" w:sz="0" w:space="0" w:color="auto"/>
        <w:left w:val="none" w:sz="0" w:space="0" w:color="auto"/>
        <w:bottom w:val="none" w:sz="0" w:space="0" w:color="auto"/>
        <w:right w:val="none" w:sz="0" w:space="0" w:color="auto"/>
      </w:divBdr>
    </w:div>
    <w:div w:id="1931427260">
      <w:bodyDiv w:val="1"/>
      <w:marLeft w:val="0"/>
      <w:marRight w:val="0"/>
      <w:marTop w:val="0"/>
      <w:marBottom w:val="0"/>
      <w:divBdr>
        <w:top w:val="none" w:sz="0" w:space="0" w:color="auto"/>
        <w:left w:val="none" w:sz="0" w:space="0" w:color="auto"/>
        <w:bottom w:val="none" w:sz="0" w:space="0" w:color="auto"/>
        <w:right w:val="none" w:sz="0" w:space="0" w:color="auto"/>
      </w:divBdr>
    </w:div>
    <w:div w:id="1933122902">
      <w:bodyDiv w:val="1"/>
      <w:marLeft w:val="0"/>
      <w:marRight w:val="0"/>
      <w:marTop w:val="0"/>
      <w:marBottom w:val="0"/>
      <w:divBdr>
        <w:top w:val="none" w:sz="0" w:space="0" w:color="auto"/>
        <w:left w:val="none" w:sz="0" w:space="0" w:color="auto"/>
        <w:bottom w:val="none" w:sz="0" w:space="0" w:color="auto"/>
        <w:right w:val="none" w:sz="0" w:space="0" w:color="auto"/>
      </w:divBdr>
    </w:div>
    <w:div w:id="1937521176">
      <w:bodyDiv w:val="1"/>
      <w:marLeft w:val="0"/>
      <w:marRight w:val="0"/>
      <w:marTop w:val="0"/>
      <w:marBottom w:val="0"/>
      <w:divBdr>
        <w:top w:val="none" w:sz="0" w:space="0" w:color="auto"/>
        <w:left w:val="none" w:sz="0" w:space="0" w:color="auto"/>
        <w:bottom w:val="none" w:sz="0" w:space="0" w:color="auto"/>
        <w:right w:val="none" w:sz="0" w:space="0" w:color="auto"/>
      </w:divBdr>
    </w:div>
    <w:div w:id="1939294765">
      <w:bodyDiv w:val="1"/>
      <w:marLeft w:val="0"/>
      <w:marRight w:val="0"/>
      <w:marTop w:val="0"/>
      <w:marBottom w:val="0"/>
      <w:divBdr>
        <w:top w:val="none" w:sz="0" w:space="0" w:color="auto"/>
        <w:left w:val="none" w:sz="0" w:space="0" w:color="auto"/>
        <w:bottom w:val="none" w:sz="0" w:space="0" w:color="auto"/>
        <w:right w:val="none" w:sz="0" w:space="0" w:color="auto"/>
      </w:divBdr>
    </w:div>
    <w:div w:id="1943297750">
      <w:bodyDiv w:val="1"/>
      <w:marLeft w:val="0"/>
      <w:marRight w:val="0"/>
      <w:marTop w:val="0"/>
      <w:marBottom w:val="0"/>
      <w:divBdr>
        <w:top w:val="none" w:sz="0" w:space="0" w:color="auto"/>
        <w:left w:val="none" w:sz="0" w:space="0" w:color="auto"/>
        <w:bottom w:val="none" w:sz="0" w:space="0" w:color="auto"/>
        <w:right w:val="none" w:sz="0" w:space="0" w:color="auto"/>
      </w:divBdr>
    </w:div>
    <w:div w:id="1943948227">
      <w:bodyDiv w:val="1"/>
      <w:marLeft w:val="0"/>
      <w:marRight w:val="0"/>
      <w:marTop w:val="0"/>
      <w:marBottom w:val="0"/>
      <w:divBdr>
        <w:top w:val="none" w:sz="0" w:space="0" w:color="auto"/>
        <w:left w:val="none" w:sz="0" w:space="0" w:color="auto"/>
        <w:bottom w:val="none" w:sz="0" w:space="0" w:color="auto"/>
        <w:right w:val="none" w:sz="0" w:space="0" w:color="auto"/>
      </w:divBdr>
    </w:div>
    <w:div w:id="1944919178">
      <w:bodyDiv w:val="1"/>
      <w:marLeft w:val="0"/>
      <w:marRight w:val="0"/>
      <w:marTop w:val="0"/>
      <w:marBottom w:val="0"/>
      <w:divBdr>
        <w:top w:val="none" w:sz="0" w:space="0" w:color="auto"/>
        <w:left w:val="none" w:sz="0" w:space="0" w:color="auto"/>
        <w:bottom w:val="none" w:sz="0" w:space="0" w:color="auto"/>
        <w:right w:val="none" w:sz="0" w:space="0" w:color="auto"/>
      </w:divBdr>
    </w:div>
    <w:div w:id="1946112587">
      <w:bodyDiv w:val="1"/>
      <w:marLeft w:val="0"/>
      <w:marRight w:val="0"/>
      <w:marTop w:val="0"/>
      <w:marBottom w:val="0"/>
      <w:divBdr>
        <w:top w:val="none" w:sz="0" w:space="0" w:color="auto"/>
        <w:left w:val="none" w:sz="0" w:space="0" w:color="auto"/>
        <w:bottom w:val="none" w:sz="0" w:space="0" w:color="auto"/>
        <w:right w:val="none" w:sz="0" w:space="0" w:color="auto"/>
      </w:divBdr>
    </w:div>
    <w:div w:id="1949040696">
      <w:bodyDiv w:val="1"/>
      <w:marLeft w:val="0"/>
      <w:marRight w:val="0"/>
      <w:marTop w:val="0"/>
      <w:marBottom w:val="0"/>
      <w:divBdr>
        <w:top w:val="none" w:sz="0" w:space="0" w:color="auto"/>
        <w:left w:val="none" w:sz="0" w:space="0" w:color="auto"/>
        <w:bottom w:val="none" w:sz="0" w:space="0" w:color="auto"/>
        <w:right w:val="none" w:sz="0" w:space="0" w:color="auto"/>
      </w:divBdr>
    </w:div>
    <w:div w:id="1950114885">
      <w:bodyDiv w:val="1"/>
      <w:marLeft w:val="0"/>
      <w:marRight w:val="0"/>
      <w:marTop w:val="0"/>
      <w:marBottom w:val="0"/>
      <w:divBdr>
        <w:top w:val="none" w:sz="0" w:space="0" w:color="auto"/>
        <w:left w:val="none" w:sz="0" w:space="0" w:color="auto"/>
        <w:bottom w:val="none" w:sz="0" w:space="0" w:color="auto"/>
        <w:right w:val="none" w:sz="0" w:space="0" w:color="auto"/>
      </w:divBdr>
    </w:div>
    <w:div w:id="1950621201">
      <w:bodyDiv w:val="1"/>
      <w:marLeft w:val="0"/>
      <w:marRight w:val="0"/>
      <w:marTop w:val="0"/>
      <w:marBottom w:val="0"/>
      <w:divBdr>
        <w:top w:val="none" w:sz="0" w:space="0" w:color="auto"/>
        <w:left w:val="none" w:sz="0" w:space="0" w:color="auto"/>
        <w:bottom w:val="none" w:sz="0" w:space="0" w:color="auto"/>
        <w:right w:val="none" w:sz="0" w:space="0" w:color="auto"/>
      </w:divBdr>
    </w:div>
    <w:div w:id="1950892216">
      <w:bodyDiv w:val="1"/>
      <w:marLeft w:val="0"/>
      <w:marRight w:val="0"/>
      <w:marTop w:val="0"/>
      <w:marBottom w:val="0"/>
      <w:divBdr>
        <w:top w:val="none" w:sz="0" w:space="0" w:color="auto"/>
        <w:left w:val="none" w:sz="0" w:space="0" w:color="auto"/>
        <w:bottom w:val="none" w:sz="0" w:space="0" w:color="auto"/>
        <w:right w:val="none" w:sz="0" w:space="0" w:color="auto"/>
      </w:divBdr>
    </w:div>
    <w:div w:id="1954357259">
      <w:bodyDiv w:val="1"/>
      <w:marLeft w:val="0"/>
      <w:marRight w:val="0"/>
      <w:marTop w:val="0"/>
      <w:marBottom w:val="0"/>
      <w:divBdr>
        <w:top w:val="none" w:sz="0" w:space="0" w:color="auto"/>
        <w:left w:val="none" w:sz="0" w:space="0" w:color="auto"/>
        <w:bottom w:val="none" w:sz="0" w:space="0" w:color="auto"/>
        <w:right w:val="none" w:sz="0" w:space="0" w:color="auto"/>
      </w:divBdr>
    </w:div>
    <w:div w:id="1955598839">
      <w:bodyDiv w:val="1"/>
      <w:marLeft w:val="0"/>
      <w:marRight w:val="0"/>
      <w:marTop w:val="0"/>
      <w:marBottom w:val="0"/>
      <w:divBdr>
        <w:top w:val="none" w:sz="0" w:space="0" w:color="auto"/>
        <w:left w:val="none" w:sz="0" w:space="0" w:color="auto"/>
        <w:bottom w:val="none" w:sz="0" w:space="0" w:color="auto"/>
        <w:right w:val="none" w:sz="0" w:space="0" w:color="auto"/>
      </w:divBdr>
    </w:div>
    <w:div w:id="1956790614">
      <w:bodyDiv w:val="1"/>
      <w:marLeft w:val="0"/>
      <w:marRight w:val="0"/>
      <w:marTop w:val="0"/>
      <w:marBottom w:val="0"/>
      <w:divBdr>
        <w:top w:val="none" w:sz="0" w:space="0" w:color="auto"/>
        <w:left w:val="none" w:sz="0" w:space="0" w:color="auto"/>
        <w:bottom w:val="none" w:sz="0" w:space="0" w:color="auto"/>
        <w:right w:val="none" w:sz="0" w:space="0" w:color="auto"/>
      </w:divBdr>
    </w:div>
    <w:div w:id="1959600125">
      <w:bodyDiv w:val="1"/>
      <w:marLeft w:val="0"/>
      <w:marRight w:val="0"/>
      <w:marTop w:val="0"/>
      <w:marBottom w:val="0"/>
      <w:divBdr>
        <w:top w:val="none" w:sz="0" w:space="0" w:color="auto"/>
        <w:left w:val="none" w:sz="0" w:space="0" w:color="auto"/>
        <w:bottom w:val="none" w:sz="0" w:space="0" w:color="auto"/>
        <w:right w:val="none" w:sz="0" w:space="0" w:color="auto"/>
      </w:divBdr>
    </w:div>
    <w:div w:id="1969578781">
      <w:bodyDiv w:val="1"/>
      <w:marLeft w:val="0"/>
      <w:marRight w:val="0"/>
      <w:marTop w:val="0"/>
      <w:marBottom w:val="0"/>
      <w:divBdr>
        <w:top w:val="none" w:sz="0" w:space="0" w:color="auto"/>
        <w:left w:val="none" w:sz="0" w:space="0" w:color="auto"/>
        <w:bottom w:val="none" w:sz="0" w:space="0" w:color="auto"/>
        <w:right w:val="none" w:sz="0" w:space="0" w:color="auto"/>
      </w:divBdr>
    </w:div>
    <w:div w:id="1969630781">
      <w:bodyDiv w:val="1"/>
      <w:marLeft w:val="0"/>
      <w:marRight w:val="0"/>
      <w:marTop w:val="0"/>
      <w:marBottom w:val="0"/>
      <w:divBdr>
        <w:top w:val="none" w:sz="0" w:space="0" w:color="auto"/>
        <w:left w:val="none" w:sz="0" w:space="0" w:color="auto"/>
        <w:bottom w:val="none" w:sz="0" w:space="0" w:color="auto"/>
        <w:right w:val="none" w:sz="0" w:space="0" w:color="auto"/>
      </w:divBdr>
    </w:div>
    <w:div w:id="1972326317">
      <w:bodyDiv w:val="1"/>
      <w:marLeft w:val="0"/>
      <w:marRight w:val="0"/>
      <w:marTop w:val="0"/>
      <w:marBottom w:val="0"/>
      <w:divBdr>
        <w:top w:val="none" w:sz="0" w:space="0" w:color="auto"/>
        <w:left w:val="none" w:sz="0" w:space="0" w:color="auto"/>
        <w:bottom w:val="none" w:sz="0" w:space="0" w:color="auto"/>
        <w:right w:val="none" w:sz="0" w:space="0" w:color="auto"/>
      </w:divBdr>
    </w:div>
    <w:div w:id="1974362204">
      <w:bodyDiv w:val="1"/>
      <w:marLeft w:val="0"/>
      <w:marRight w:val="0"/>
      <w:marTop w:val="0"/>
      <w:marBottom w:val="0"/>
      <w:divBdr>
        <w:top w:val="none" w:sz="0" w:space="0" w:color="auto"/>
        <w:left w:val="none" w:sz="0" w:space="0" w:color="auto"/>
        <w:bottom w:val="none" w:sz="0" w:space="0" w:color="auto"/>
        <w:right w:val="none" w:sz="0" w:space="0" w:color="auto"/>
      </w:divBdr>
    </w:div>
    <w:div w:id="1976831818">
      <w:bodyDiv w:val="1"/>
      <w:marLeft w:val="0"/>
      <w:marRight w:val="0"/>
      <w:marTop w:val="0"/>
      <w:marBottom w:val="0"/>
      <w:divBdr>
        <w:top w:val="none" w:sz="0" w:space="0" w:color="auto"/>
        <w:left w:val="none" w:sz="0" w:space="0" w:color="auto"/>
        <w:bottom w:val="none" w:sz="0" w:space="0" w:color="auto"/>
        <w:right w:val="none" w:sz="0" w:space="0" w:color="auto"/>
      </w:divBdr>
    </w:div>
    <w:div w:id="1980065872">
      <w:bodyDiv w:val="1"/>
      <w:marLeft w:val="0"/>
      <w:marRight w:val="0"/>
      <w:marTop w:val="0"/>
      <w:marBottom w:val="0"/>
      <w:divBdr>
        <w:top w:val="none" w:sz="0" w:space="0" w:color="auto"/>
        <w:left w:val="none" w:sz="0" w:space="0" w:color="auto"/>
        <w:bottom w:val="none" w:sz="0" w:space="0" w:color="auto"/>
        <w:right w:val="none" w:sz="0" w:space="0" w:color="auto"/>
      </w:divBdr>
    </w:div>
    <w:div w:id="1980109726">
      <w:bodyDiv w:val="1"/>
      <w:marLeft w:val="0"/>
      <w:marRight w:val="0"/>
      <w:marTop w:val="0"/>
      <w:marBottom w:val="0"/>
      <w:divBdr>
        <w:top w:val="none" w:sz="0" w:space="0" w:color="auto"/>
        <w:left w:val="none" w:sz="0" w:space="0" w:color="auto"/>
        <w:bottom w:val="none" w:sz="0" w:space="0" w:color="auto"/>
        <w:right w:val="none" w:sz="0" w:space="0" w:color="auto"/>
      </w:divBdr>
    </w:div>
    <w:div w:id="1983076849">
      <w:bodyDiv w:val="1"/>
      <w:marLeft w:val="0"/>
      <w:marRight w:val="0"/>
      <w:marTop w:val="0"/>
      <w:marBottom w:val="0"/>
      <w:divBdr>
        <w:top w:val="none" w:sz="0" w:space="0" w:color="auto"/>
        <w:left w:val="none" w:sz="0" w:space="0" w:color="auto"/>
        <w:bottom w:val="none" w:sz="0" w:space="0" w:color="auto"/>
        <w:right w:val="none" w:sz="0" w:space="0" w:color="auto"/>
      </w:divBdr>
    </w:div>
    <w:div w:id="1985507197">
      <w:bodyDiv w:val="1"/>
      <w:marLeft w:val="0"/>
      <w:marRight w:val="0"/>
      <w:marTop w:val="0"/>
      <w:marBottom w:val="0"/>
      <w:divBdr>
        <w:top w:val="none" w:sz="0" w:space="0" w:color="auto"/>
        <w:left w:val="none" w:sz="0" w:space="0" w:color="auto"/>
        <w:bottom w:val="none" w:sz="0" w:space="0" w:color="auto"/>
        <w:right w:val="none" w:sz="0" w:space="0" w:color="auto"/>
      </w:divBdr>
    </w:div>
    <w:div w:id="1988048933">
      <w:bodyDiv w:val="1"/>
      <w:marLeft w:val="0"/>
      <w:marRight w:val="0"/>
      <w:marTop w:val="0"/>
      <w:marBottom w:val="0"/>
      <w:divBdr>
        <w:top w:val="none" w:sz="0" w:space="0" w:color="auto"/>
        <w:left w:val="none" w:sz="0" w:space="0" w:color="auto"/>
        <w:bottom w:val="none" w:sz="0" w:space="0" w:color="auto"/>
        <w:right w:val="none" w:sz="0" w:space="0" w:color="auto"/>
      </w:divBdr>
    </w:div>
    <w:div w:id="1995139195">
      <w:bodyDiv w:val="1"/>
      <w:marLeft w:val="0"/>
      <w:marRight w:val="0"/>
      <w:marTop w:val="0"/>
      <w:marBottom w:val="0"/>
      <w:divBdr>
        <w:top w:val="none" w:sz="0" w:space="0" w:color="auto"/>
        <w:left w:val="none" w:sz="0" w:space="0" w:color="auto"/>
        <w:bottom w:val="none" w:sz="0" w:space="0" w:color="auto"/>
        <w:right w:val="none" w:sz="0" w:space="0" w:color="auto"/>
      </w:divBdr>
    </w:div>
    <w:div w:id="2001537718">
      <w:bodyDiv w:val="1"/>
      <w:marLeft w:val="0"/>
      <w:marRight w:val="0"/>
      <w:marTop w:val="0"/>
      <w:marBottom w:val="0"/>
      <w:divBdr>
        <w:top w:val="none" w:sz="0" w:space="0" w:color="auto"/>
        <w:left w:val="none" w:sz="0" w:space="0" w:color="auto"/>
        <w:bottom w:val="none" w:sz="0" w:space="0" w:color="auto"/>
        <w:right w:val="none" w:sz="0" w:space="0" w:color="auto"/>
      </w:divBdr>
    </w:div>
    <w:div w:id="2004579529">
      <w:bodyDiv w:val="1"/>
      <w:marLeft w:val="0"/>
      <w:marRight w:val="0"/>
      <w:marTop w:val="0"/>
      <w:marBottom w:val="0"/>
      <w:divBdr>
        <w:top w:val="none" w:sz="0" w:space="0" w:color="auto"/>
        <w:left w:val="none" w:sz="0" w:space="0" w:color="auto"/>
        <w:bottom w:val="none" w:sz="0" w:space="0" w:color="auto"/>
        <w:right w:val="none" w:sz="0" w:space="0" w:color="auto"/>
      </w:divBdr>
    </w:div>
    <w:div w:id="2013877918">
      <w:bodyDiv w:val="1"/>
      <w:marLeft w:val="0"/>
      <w:marRight w:val="0"/>
      <w:marTop w:val="0"/>
      <w:marBottom w:val="0"/>
      <w:divBdr>
        <w:top w:val="none" w:sz="0" w:space="0" w:color="auto"/>
        <w:left w:val="none" w:sz="0" w:space="0" w:color="auto"/>
        <w:bottom w:val="none" w:sz="0" w:space="0" w:color="auto"/>
        <w:right w:val="none" w:sz="0" w:space="0" w:color="auto"/>
      </w:divBdr>
    </w:div>
    <w:div w:id="2016227082">
      <w:bodyDiv w:val="1"/>
      <w:marLeft w:val="0"/>
      <w:marRight w:val="0"/>
      <w:marTop w:val="0"/>
      <w:marBottom w:val="0"/>
      <w:divBdr>
        <w:top w:val="none" w:sz="0" w:space="0" w:color="auto"/>
        <w:left w:val="none" w:sz="0" w:space="0" w:color="auto"/>
        <w:bottom w:val="none" w:sz="0" w:space="0" w:color="auto"/>
        <w:right w:val="none" w:sz="0" w:space="0" w:color="auto"/>
      </w:divBdr>
    </w:div>
    <w:div w:id="2018143867">
      <w:bodyDiv w:val="1"/>
      <w:marLeft w:val="0"/>
      <w:marRight w:val="0"/>
      <w:marTop w:val="0"/>
      <w:marBottom w:val="0"/>
      <w:divBdr>
        <w:top w:val="none" w:sz="0" w:space="0" w:color="auto"/>
        <w:left w:val="none" w:sz="0" w:space="0" w:color="auto"/>
        <w:bottom w:val="none" w:sz="0" w:space="0" w:color="auto"/>
        <w:right w:val="none" w:sz="0" w:space="0" w:color="auto"/>
      </w:divBdr>
    </w:div>
    <w:div w:id="2018462828">
      <w:bodyDiv w:val="1"/>
      <w:marLeft w:val="0"/>
      <w:marRight w:val="0"/>
      <w:marTop w:val="0"/>
      <w:marBottom w:val="0"/>
      <w:divBdr>
        <w:top w:val="none" w:sz="0" w:space="0" w:color="auto"/>
        <w:left w:val="none" w:sz="0" w:space="0" w:color="auto"/>
        <w:bottom w:val="none" w:sz="0" w:space="0" w:color="auto"/>
        <w:right w:val="none" w:sz="0" w:space="0" w:color="auto"/>
      </w:divBdr>
    </w:div>
    <w:div w:id="2020505581">
      <w:bodyDiv w:val="1"/>
      <w:marLeft w:val="0"/>
      <w:marRight w:val="0"/>
      <w:marTop w:val="0"/>
      <w:marBottom w:val="0"/>
      <w:divBdr>
        <w:top w:val="none" w:sz="0" w:space="0" w:color="auto"/>
        <w:left w:val="none" w:sz="0" w:space="0" w:color="auto"/>
        <w:bottom w:val="none" w:sz="0" w:space="0" w:color="auto"/>
        <w:right w:val="none" w:sz="0" w:space="0" w:color="auto"/>
      </w:divBdr>
    </w:div>
    <w:div w:id="2021159003">
      <w:bodyDiv w:val="1"/>
      <w:marLeft w:val="0"/>
      <w:marRight w:val="0"/>
      <w:marTop w:val="0"/>
      <w:marBottom w:val="0"/>
      <w:divBdr>
        <w:top w:val="none" w:sz="0" w:space="0" w:color="auto"/>
        <w:left w:val="none" w:sz="0" w:space="0" w:color="auto"/>
        <w:bottom w:val="none" w:sz="0" w:space="0" w:color="auto"/>
        <w:right w:val="none" w:sz="0" w:space="0" w:color="auto"/>
      </w:divBdr>
    </w:div>
    <w:div w:id="2022776233">
      <w:bodyDiv w:val="1"/>
      <w:marLeft w:val="0"/>
      <w:marRight w:val="0"/>
      <w:marTop w:val="0"/>
      <w:marBottom w:val="0"/>
      <w:divBdr>
        <w:top w:val="none" w:sz="0" w:space="0" w:color="auto"/>
        <w:left w:val="none" w:sz="0" w:space="0" w:color="auto"/>
        <w:bottom w:val="none" w:sz="0" w:space="0" w:color="auto"/>
        <w:right w:val="none" w:sz="0" w:space="0" w:color="auto"/>
      </w:divBdr>
    </w:div>
    <w:div w:id="2023586609">
      <w:bodyDiv w:val="1"/>
      <w:marLeft w:val="0"/>
      <w:marRight w:val="0"/>
      <w:marTop w:val="0"/>
      <w:marBottom w:val="0"/>
      <w:divBdr>
        <w:top w:val="none" w:sz="0" w:space="0" w:color="auto"/>
        <w:left w:val="none" w:sz="0" w:space="0" w:color="auto"/>
        <w:bottom w:val="none" w:sz="0" w:space="0" w:color="auto"/>
        <w:right w:val="none" w:sz="0" w:space="0" w:color="auto"/>
      </w:divBdr>
    </w:div>
    <w:div w:id="2025281944">
      <w:bodyDiv w:val="1"/>
      <w:marLeft w:val="0"/>
      <w:marRight w:val="0"/>
      <w:marTop w:val="0"/>
      <w:marBottom w:val="0"/>
      <w:divBdr>
        <w:top w:val="none" w:sz="0" w:space="0" w:color="auto"/>
        <w:left w:val="none" w:sz="0" w:space="0" w:color="auto"/>
        <w:bottom w:val="none" w:sz="0" w:space="0" w:color="auto"/>
        <w:right w:val="none" w:sz="0" w:space="0" w:color="auto"/>
      </w:divBdr>
    </w:div>
    <w:div w:id="2027517006">
      <w:bodyDiv w:val="1"/>
      <w:marLeft w:val="0"/>
      <w:marRight w:val="0"/>
      <w:marTop w:val="0"/>
      <w:marBottom w:val="0"/>
      <w:divBdr>
        <w:top w:val="none" w:sz="0" w:space="0" w:color="auto"/>
        <w:left w:val="none" w:sz="0" w:space="0" w:color="auto"/>
        <w:bottom w:val="none" w:sz="0" w:space="0" w:color="auto"/>
        <w:right w:val="none" w:sz="0" w:space="0" w:color="auto"/>
      </w:divBdr>
    </w:div>
    <w:div w:id="2039045981">
      <w:bodyDiv w:val="1"/>
      <w:marLeft w:val="0"/>
      <w:marRight w:val="0"/>
      <w:marTop w:val="0"/>
      <w:marBottom w:val="0"/>
      <w:divBdr>
        <w:top w:val="none" w:sz="0" w:space="0" w:color="auto"/>
        <w:left w:val="none" w:sz="0" w:space="0" w:color="auto"/>
        <w:bottom w:val="none" w:sz="0" w:space="0" w:color="auto"/>
        <w:right w:val="none" w:sz="0" w:space="0" w:color="auto"/>
      </w:divBdr>
    </w:div>
    <w:div w:id="2040158723">
      <w:bodyDiv w:val="1"/>
      <w:marLeft w:val="0"/>
      <w:marRight w:val="0"/>
      <w:marTop w:val="0"/>
      <w:marBottom w:val="0"/>
      <w:divBdr>
        <w:top w:val="none" w:sz="0" w:space="0" w:color="auto"/>
        <w:left w:val="none" w:sz="0" w:space="0" w:color="auto"/>
        <w:bottom w:val="none" w:sz="0" w:space="0" w:color="auto"/>
        <w:right w:val="none" w:sz="0" w:space="0" w:color="auto"/>
      </w:divBdr>
    </w:div>
    <w:div w:id="2044480025">
      <w:bodyDiv w:val="1"/>
      <w:marLeft w:val="0"/>
      <w:marRight w:val="0"/>
      <w:marTop w:val="0"/>
      <w:marBottom w:val="0"/>
      <w:divBdr>
        <w:top w:val="none" w:sz="0" w:space="0" w:color="auto"/>
        <w:left w:val="none" w:sz="0" w:space="0" w:color="auto"/>
        <w:bottom w:val="none" w:sz="0" w:space="0" w:color="auto"/>
        <w:right w:val="none" w:sz="0" w:space="0" w:color="auto"/>
      </w:divBdr>
    </w:div>
    <w:div w:id="2046832448">
      <w:bodyDiv w:val="1"/>
      <w:marLeft w:val="0"/>
      <w:marRight w:val="0"/>
      <w:marTop w:val="0"/>
      <w:marBottom w:val="0"/>
      <w:divBdr>
        <w:top w:val="none" w:sz="0" w:space="0" w:color="auto"/>
        <w:left w:val="none" w:sz="0" w:space="0" w:color="auto"/>
        <w:bottom w:val="none" w:sz="0" w:space="0" w:color="auto"/>
        <w:right w:val="none" w:sz="0" w:space="0" w:color="auto"/>
      </w:divBdr>
    </w:div>
    <w:div w:id="2048989965">
      <w:bodyDiv w:val="1"/>
      <w:marLeft w:val="0"/>
      <w:marRight w:val="0"/>
      <w:marTop w:val="0"/>
      <w:marBottom w:val="0"/>
      <w:divBdr>
        <w:top w:val="none" w:sz="0" w:space="0" w:color="auto"/>
        <w:left w:val="none" w:sz="0" w:space="0" w:color="auto"/>
        <w:bottom w:val="none" w:sz="0" w:space="0" w:color="auto"/>
        <w:right w:val="none" w:sz="0" w:space="0" w:color="auto"/>
      </w:divBdr>
    </w:div>
    <w:div w:id="2049181474">
      <w:bodyDiv w:val="1"/>
      <w:marLeft w:val="0"/>
      <w:marRight w:val="0"/>
      <w:marTop w:val="0"/>
      <w:marBottom w:val="0"/>
      <w:divBdr>
        <w:top w:val="none" w:sz="0" w:space="0" w:color="auto"/>
        <w:left w:val="none" w:sz="0" w:space="0" w:color="auto"/>
        <w:bottom w:val="none" w:sz="0" w:space="0" w:color="auto"/>
        <w:right w:val="none" w:sz="0" w:space="0" w:color="auto"/>
      </w:divBdr>
    </w:div>
    <w:div w:id="2051958292">
      <w:bodyDiv w:val="1"/>
      <w:marLeft w:val="0"/>
      <w:marRight w:val="0"/>
      <w:marTop w:val="0"/>
      <w:marBottom w:val="0"/>
      <w:divBdr>
        <w:top w:val="none" w:sz="0" w:space="0" w:color="auto"/>
        <w:left w:val="none" w:sz="0" w:space="0" w:color="auto"/>
        <w:bottom w:val="none" w:sz="0" w:space="0" w:color="auto"/>
        <w:right w:val="none" w:sz="0" w:space="0" w:color="auto"/>
      </w:divBdr>
    </w:div>
    <w:div w:id="2053114606">
      <w:bodyDiv w:val="1"/>
      <w:marLeft w:val="0"/>
      <w:marRight w:val="0"/>
      <w:marTop w:val="0"/>
      <w:marBottom w:val="0"/>
      <w:divBdr>
        <w:top w:val="none" w:sz="0" w:space="0" w:color="auto"/>
        <w:left w:val="none" w:sz="0" w:space="0" w:color="auto"/>
        <w:bottom w:val="none" w:sz="0" w:space="0" w:color="auto"/>
        <w:right w:val="none" w:sz="0" w:space="0" w:color="auto"/>
      </w:divBdr>
    </w:div>
    <w:div w:id="2053577225">
      <w:bodyDiv w:val="1"/>
      <w:marLeft w:val="0"/>
      <w:marRight w:val="0"/>
      <w:marTop w:val="0"/>
      <w:marBottom w:val="0"/>
      <w:divBdr>
        <w:top w:val="none" w:sz="0" w:space="0" w:color="auto"/>
        <w:left w:val="none" w:sz="0" w:space="0" w:color="auto"/>
        <w:bottom w:val="none" w:sz="0" w:space="0" w:color="auto"/>
        <w:right w:val="none" w:sz="0" w:space="0" w:color="auto"/>
      </w:divBdr>
    </w:div>
    <w:div w:id="2054958811">
      <w:bodyDiv w:val="1"/>
      <w:marLeft w:val="0"/>
      <w:marRight w:val="0"/>
      <w:marTop w:val="0"/>
      <w:marBottom w:val="0"/>
      <w:divBdr>
        <w:top w:val="none" w:sz="0" w:space="0" w:color="auto"/>
        <w:left w:val="none" w:sz="0" w:space="0" w:color="auto"/>
        <w:bottom w:val="none" w:sz="0" w:space="0" w:color="auto"/>
        <w:right w:val="none" w:sz="0" w:space="0" w:color="auto"/>
      </w:divBdr>
    </w:div>
    <w:div w:id="2056345976">
      <w:bodyDiv w:val="1"/>
      <w:marLeft w:val="0"/>
      <w:marRight w:val="0"/>
      <w:marTop w:val="0"/>
      <w:marBottom w:val="0"/>
      <w:divBdr>
        <w:top w:val="none" w:sz="0" w:space="0" w:color="auto"/>
        <w:left w:val="none" w:sz="0" w:space="0" w:color="auto"/>
        <w:bottom w:val="none" w:sz="0" w:space="0" w:color="auto"/>
        <w:right w:val="none" w:sz="0" w:space="0" w:color="auto"/>
      </w:divBdr>
    </w:div>
    <w:div w:id="2056737042">
      <w:bodyDiv w:val="1"/>
      <w:marLeft w:val="0"/>
      <w:marRight w:val="0"/>
      <w:marTop w:val="0"/>
      <w:marBottom w:val="0"/>
      <w:divBdr>
        <w:top w:val="none" w:sz="0" w:space="0" w:color="auto"/>
        <w:left w:val="none" w:sz="0" w:space="0" w:color="auto"/>
        <w:bottom w:val="none" w:sz="0" w:space="0" w:color="auto"/>
        <w:right w:val="none" w:sz="0" w:space="0" w:color="auto"/>
      </w:divBdr>
    </w:div>
    <w:div w:id="2057653848">
      <w:bodyDiv w:val="1"/>
      <w:marLeft w:val="0"/>
      <w:marRight w:val="0"/>
      <w:marTop w:val="0"/>
      <w:marBottom w:val="0"/>
      <w:divBdr>
        <w:top w:val="none" w:sz="0" w:space="0" w:color="auto"/>
        <w:left w:val="none" w:sz="0" w:space="0" w:color="auto"/>
        <w:bottom w:val="none" w:sz="0" w:space="0" w:color="auto"/>
        <w:right w:val="none" w:sz="0" w:space="0" w:color="auto"/>
      </w:divBdr>
    </w:div>
    <w:div w:id="2058044462">
      <w:bodyDiv w:val="1"/>
      <w:marLeft w:val="0"/>
      <w:marRight w:val="0"/>
      <w:marTop w:val="0"/>
      <w:marBottom w:val="0"/>
      <w:divBdr>
        <w:top w:val="none" w:sz="0" w:space="0" w:color="auto"/>
        <w:left w:val="none" w:sz="0" w:space="0" w:color="auto"/>
        <w:bottom w:val="none" w:sz="0" w:space="0" w:color="auto"/>
        <w:right w:val="none" w:sz="0" w:space="0" w:color="auto"/>
      </w:divBdr>
    </w:div>
    <w:div w:id="2058971168">
      <w:bodyDiv w:val="1"/>
      <w:marLeft w:val="0"/>
      <w:marRight w:val="0"/>
      <w:marTop w:val="0"/>
      <w:marBottom w:val="0"/>
      <w:divBdr>
        <w:top w:val="none" w:sz="0" w:space="0" w:color="auto"/>
        <w:left w:val="none" w:sz="0" w:space="0" w:color="auto"/>
        <w:bottom w:val="none" w:sz="0" w:space="0" w:color="auto"/>
        <w:right w:val="none" w:sz="0" w:space="0" w:color="auto"/>
      </w:divBdr>
    </w:div>
    <w:div w:id="2074961350">
      <w:bodyDiv w:val="1"/>
      <w:marLeft w:val="0"/>
      <w:marRight w:val="0"/>
      <w:marTop w:val="0"/>
      <w:marBottom w:val="0"/>
      <w:divBdr>
        <w:top w:val="none" w:sz="0" w:space="0" w:color="auto"/>
        <w:left w:val="none" w:sz="0" w:space="0" w:color="auto"/>
        <w:bottom w:val="none" w:sz="0" w:space="0" w:color="auto"/>
        <w:right w:val="none" w:sz="0" w:space="0" w:color="auto"/>
      </w:divBdr>
    </w:div>
    <w:div w:id="2075466797">
      <w:bodyDiv w:val="1"/>
      <w:marLeft w:val="0"/>
      <w:marRight w:val="0"/>
      <w:marTop w:val="0"/>
      <w:marBottom w:val="0"/>
      <w:divBdr>
        <w:top w:val="none" w:sz="0" w:space="0" w:color="auto"/>
        <w:left w:val="none" w:sz="0" w:space="0" w:color="auto"/>
        <w:bottom w:val="none" w:sz="0" w:space="0" w:color="auto"/>
        <w:right w:val="none" w:sz="0" w:space="0" w:color="auto"/>
      </w:divBdr>
    </w:div>
    <w:div w:id="2076584680">
      <w:bodyDiv w:val="1"/>
      <w:marLeft w:val="0"/>
      <w:marRight w:val="0"/>
      <w:marTop w:val="0"/>
      <w:marBottom w:val="0"/>
      <w:divBdr>
        <w:top w:val="none" w:sz="0" w:space="0" w:color="auto"/>
        <w:left w:val="none" w:sz="0" w:space="0" w:color="auto"/>
        <w:bottom w:val="none" w:sz="0" w:space="0" w:color="auto"/>
        <w:right w:val="none" w:sz="0" w:space="0" w:color="auto"/>
      </w:divBdr>
    </w:div>
    <w:div w:id="2076706820">
      <w:bodyDiv w:val="1"/>
      <w:marLeft w:val="0"/>
      <w:marRight w:val="0"/>
      <w:marTop w:val="0"/>
      <w:marBottom w:val="0"/>
      <w:divBdr>
        <w:top w:val="none" w:sz="0" w:space="0" w:color="auto"/>
        <w:left w:val="none" w:sz="0" w:space="0" w:color="auto"/>
        <w:bottom w:val="none" w:sz="0" w:space="0" w:color="auto"/>
        <w:right w:val="none" w:sz="0" w:space="0" w:color="auto"/>
      </w:divBdr>
    </w:div>
    <w:div w:id="2081442207">
      <w:bodyDiv w:val="1"/>
      <w:marLeft w:val="0"/>
      <w:marRight w:val="0"/>
      <w:marTop w:val="0"/>
      <w:marBottom w:val="0"/>
      <w:divBdr>
        <w:top w:val="none" w:sz="0" w:space="0" w:color="auto"/>
        <w:left w:val="none" w:sz="0" w:space="0" w:color="auto"/>
        <w:bottom w:val="none" w:sz="0" w:space="0" w:color="auto"/>
        <w:right w:val="none" w:sz="0" w:space="0" w:color="auto"/>
      </w:divBdr>
    </w:div>
    <w:div w:id="2085178867">
      <w:bodyDiv w:val="1"/>
      <w:marLeft w:val="0"/>
      <w:marRight w:val="0"/>
      <w:marTop w:val="0"/>
      <w:marBottom w:val="0"/>
      <w:divBdr>
        <w:top w:val="none" w:sz="0" w:space="0" w:color="auto"/>
        <w:left w:val="none" w:sz="0" w:space="0" w:color="auto"/>
        <w:bottom w:val="none" w:sz="0" w:space="0" w:color="auto"/>
        <w:right w:val="none" w:sz="0" w:space="0" w:color="auto"/>
      </w:divBdr>
    </w:div>
    <w:div w:id="2089761613">
      <w:bodyDiv w:val="1"/>
      <w:marLeft w:val="0"/>
      <w:marRight w:val="0"/>
      <w:marTop w:val="0"/>
      <w:marBottom w:val="0"/>
      <w:divBdr>
        <w:top w:val="none" w:sz="0" w:space="0" w:color="auto"/>
        <w:left w:val="none" w:sz="0" w:space="0" w:color="auto"/>
        <w:bottom w:val="none" w:sz="0" w:space="0" w:color="auto"/>
        <w:right w:val="none" w:sz="0" w:space="0" w:color="auto"/>
      </w:divBdr>
    </w:div>
    <w:div w:id="2091846098">
      <w:bodyDiv w:val="1"/>
      <w:marLeft w:val="0"/>
      <w:marRight w:val="0"/>
      <w:marTop w:val="0"/>
      <w:marBottom w:val="0"/>
      <w:divBdr>
        <w:top w:val="none" w:sz="0" w:space="0" w:color="auto"/>
        <w:left w:val="none" w:sz="0" w:space="0" w:color="auto"/>
        <w:bottom w:val="none" w:sz="0" w:space="0" w:color="auto"/>
        <w:right w:val="none" w:sz="0" w:space="0" w:color="auto"/>
      </w:divBdr>
    </w:div>
    <w:div w:id="2092845566">
      <w:bodyDiv w:val="1"/>
      <w:marLeft w:val="0"/>
      <w:marRight w:val="0"/>
      <w:marTop w:val="0"/>
      <w:marBottom w:val="0"/>
      <w:divBdr>
        <w:top w:val="none" w:sz="0" w:space="0" w:color="auto"/>
        <w:left w:val="none" w:sz="0" w:space="0" w:color="auto"/>
        <w:bottom w:val="none" w:sz="0" w:space="0" w:color="auto"/>
        <w:right w:val="none" w:sz="0" w:space="0" w:color="auto"/>
      </w:divBdr>
    </w:div>
    <w:div w:id="2093159823">
      <w:bodyDiv w:val="1"/>
      <w:marLeft w:val="0"/>
      <w:marRight w:val="0"/>
      <w:marTop w:val="0"/>
      <w:marBottom w:val="0"/>
      <w:divBdr>
        <w:top w:val="none" w:sz="0" w:space="0" w:color="auto"/>
        <w:left w:val="none" w:sz="0" w:space="0" w:color="auto"/>
        <w:bottom w:val="none" w:sz="0" w:space="0" w:color="auto"/>
        <w:right w:val="none" w:sz="0" w:space="0" w:color="auto"/>
      </w:divBdr>
    </w:div>
    <w:div w:id="2093312112">
      <w:bodyDiv w:val="1"/>
      <w:marLeft w:val="0"/>
      <w:marRight w:val="0"/>
      <w:marTop w:val="0"/>
      <w:marBottom w:val="0"/>
      <w:divBdr>
        <w:top w:val="none" w:sz="0" w:space="0" w:color="auto"/>
        <w:left w:val="none" w:sz="0" w:space="0" w:color="auto"/>
        <w:bottom w:val="none" w:sz="0" w:space="0" w:color="auto"/>
        <w:right w:val="none" w:sz="0" w:space="0" w:color="auto"/>
      </w:divBdr>
    </w:div>
    <w:div w:id="2097557846">
      <w:bodyDiv w:val="1"/>
      <w:marLeft w:val="0"/>
      <w:marRight w:val="0"/>
      <w:marTop w:val="0"/>
      <w:marBottom w:val="0"/>
      <w:divBdr>
        <w:top w:val="none" w:sz="0" w:space="0" w:color="auto"/>
        <w:left w:val="none" w:sz="0" w:space="0" w:color="auto"/>
        <w:bottom w:val="none" w:sz="0" w:space="0" w:color="auto"/>
        <w:right w:val="none" w:sz="0" w:space="0" w:color="auto"/>
      </w:divBdr>
    </w:div>
    <w:div w:id="2097941155">
      <w:bodyDiv w:val="1"/>
      <w:marLeft w:val="0"/>
      <w:marRight w:val="0"/>
      <w:marTop w:val="0"/>
      <w:marBottom w:val="0"/>
      <w:divBdr>
        <w:top w:val="none" w:sz="0" w:space="0" w:color="auto"/>
        <w:left w:val="none" w:sz="0" w:space="0" w:color="auto"/>
        <w:bottom w:val="none" w:sz="0" w:space="0" w:color="auto"/>
        <w:right w:val="none" w:sz="0" w:space="0" w:color="auto"/>
      </w:divBdr>
    </w:div>
    <w:div w:id="2098361679">
      <w:bodyDiv w:val="1"/>
      <w:marLeft w:val="0"/>
      <w:marRight w:val="0"/>
      <w:marTop w:val="0"/>
      <w:marBottom w:val="0"/>
      <w:divBdr>
        <w:top w:val="none" w:sz="0" w:space="0" w:color="auto"/>
        <w:left w:val="none" w:sz="0" w:space="0" w:color="auto"/>
        <w:bottom w:val="none" w:sz="0" w:space="0" w:color="auto"/>
        <w:right w:val="none" w:sz="0" w:space="0" w:color="auto"/>
      </w:divBdr>
    </w:div>
    <w:div w:id="2098552932">
      <w:bodyDiv w:val="1"/>
      <w:marLeft w:val="0"/>
      <w:marRight w:val="0"/>
      <w:marTop w:val="0"/>
      <w:marBottom w:val="0"/>
      <w:divBdr>
        <w:top w:val="none" w:sz="0" w:space="0" w:color="auto"/>
        <w:left w:val="none" w:sz="0" w:space="0" w:color="auto"/>
        <w:bottom w:val="none" w:sz="0" w:space="0" w:color="auto"/>
        <w:right w:val="none" w:sz="0" w:space="0" w:color="auto"/>
      </w:divBdr>
    </w:div>
    <w:div w:id="2099054725">
      <w:bodyDiv w:val="1"/>
      <w:marLeft w:val="0"/>
      <w:marRight w:val="0"/>
      <w:marTop w:val="0"/>
      <w:marBottom w:val="0"/>
      <w:divBdr>
        <w:top w:val="none" w:sz="0" w:space="0" w:color="auto"/>
        <w:left w:val="none" w:sz="0" w:space="0" w:color="auto"/>
        <w:bottom w:val="none" w:sz="0" w:space="0" w:color="auto"/>
        <w:right w:val="none" w:sz="0" w:space="0" w:color="auto"/>
      </w:divBdr>
    </w:div>
    <w:div w:id="2100787069">
      <w:bodyDiv w:val="1"/>
      <w:marLeft w:val="0"/>
      <w:marRight w:val="0"/>
      <w:marTop w:val="0"/>
      <w:marBottom w:val="0"/>
      <w:divBdr>
        <w:top w:val="none" w:sz="0" w:space="0" w:color="auto"/>
        <w:left w:val="none" w:sz="0" w:space="0" w:color="auto"/>
        <w:bottom w:val="none" w:sz="0" w:space="0" w:color="auto"/>
        <w:right w:val="none" w:sz="0" w:space="0" w:color="auto"/>
      </w:divBdr>
    </w:div>
    <w:div w:id="2108380429">
      <w:bodyDiv w:val="1"/>
      <w:marLeft w:val="0"/>
      <w:marRight w:val="0"/>
      <w:marTop w:val="0"/>
      <w:marBottom w:val="0"/>
      <w:divBdr>
        <w:top w:val="none" w:sz="0" w:space="0" w:color="auto"/>
        <w:left w:val="none" w:sz="0" w:space="0" w:color="auto"/>
        <w:bottom w:val="none" w:sz="0" w:space="0" w:color="auto"/>
        <w:right w:val="none" w:sz="0" w:space="0" w:color="auto"/>
      </w:divBdr>
    </w:div>
    <w:div w:id="2117140759">
      <w:bodyDiv w:val="1"/>
      <w:marLeft w:val="0"/>
      <w:marRight w:val="0"/>
      <w:marTop w:val="0"/>
      <w:marBottom w:val="0"/>
      <w:divBdr>
        <w:top w:val="none" w:sz="0" w:space="0" w:color="auto"/>
        <w:left w:val="none" w:sz="0" w:space="0" w:color="auto"/>
        <w:bottom w:val="none" w:sz="0" w:space="0" w:color="auto"/>
        <w:right w:val="none" w:sz="0" w:space="0" w:color="auto"/>
      </w:divBdr>
    </w:div>
    <w:div w:id="2118669101">
      <w:bodyDiv w:val="1"/>
      <w:marLeft w:val="0"/>
      <w:marRight w:val="0"/>
      <w:marTop w:val="0"/>
      <w:marBottom w:val="0"/>
      <w:divBdr>
        <w:top w:val="none" w:sz="0" w:space="0" w:color="auto"/>
        <w:left w:val="none" w:sz="0" w:space="0" w:color="auto"/>
        <w:bottom w:val="none" w:sz="0" w:space="0" w:color="auto"/>
        <w:right w:val="none" w:sz="0" w:space="0" w:color="auto"/>
      </w:divBdr>
    </w:div>
    <w:div w:id="2123760352">
      <w:bodyDiv w:val="1"/>
      <w:marLeft w:val="0"/>
      <w:marRight w:val="0"/>
      <w:marTop w:val="0"/>
      <w:marBottom w:val="0"/>
      <w:divBdr>
        <w:top w:val="none" w:sz="0" w:space="0" w:color="auto"/>
        <w:left w:val="none" w:sz="0" w:space="0" w:color="auto"/>
        <w:bottom w:val="none" w:sz="0" w:space="0" w:color="auto"/>
        <w:right w:val="none" w:sz="0" w:space="0" w:color="auto"/>
      </w:divBdr>
    </w:div>
    <w:div w:id="2124957549">
      <w:bodyDiv w:val="1"/>
      <w:marLeft w:val="0"/>
      <w:marRight w:val="0"/>
      <w:marTop w:val="0"/>
      <w:marBottom w:val="0"/>
      <w:divBdr>
        <w:top w:val="none" w:sz="0" w:space="0" w:color="auto"/>
        <w:left w:val="none" w:sz="0" w:space="0" w:color="auto"/>
        <w:bottom w:val="none" w:sz="0" w:space="0" w:color="auto"/>
        <w:right w:val="none" w:sz="0" w:space="0" w:color="auto"/>
      </w:divBdr>
    </w:div>
    <w:div w:id="2125149547">
      <w:bodyDiv w:val="1"/>
      <w:marLeft w:val="0"/>
      <w:marRight w:val="0"/>
      <w:marTop w:val="0"/>
      <w:marBottom w:val="0"/>
      <w:divBdr>
        <w:top w:val="none" w:sz="0" w:space="0" w:color="auto"/>
        <w:left w:val="none" w:sz="0" w:space="0" w:color="auto"/>
        <w:bottom w:val="none" w:sz="0" w:space="0" w:color="auto"/>
        <w:right w:val="none" w:sz="0" w:space="0" w:color="auto"/>
      </w:divBdr>
    </w:div>
    <w:div w:id="2125728922">
      <w:bodyDiv w:val="1"/>
      <w:marLeft w:val="0"/>
      <w:marRight w:val="0"/>
      <w:marTop w:val="0"/>
      <w:marBottom w:val="0"/>
      <w:divBdr>
        <w:top w:val="none" w:sz="0" w:space="0" w:color="auto"/>
        <w:left w:val="none" w:sz="0" w:space="0" w:color="auto"/>
        <w:bottom w:val="none" w:sz="0" w:space="0" w:color="auto"/>
        <w:right w:val="none" w:sz="0" w:space="0" w:color="auto"/>
      </w:divBdr>
    </w:div>
    <w:div w:id="2130582425">
      <w:bodyDiv w:val="1"/>
      <w:marLeft w:val="0"/>
      <w:marRight w:val="0"/>
      <w:marTop w:val="0"/>
      <w:marBottom w:val="0"/>
      <w:divBdr>
        <w:top w:val="none" w:sz="0" w:space="0" w:color="auto"/>
        <w:left w:val="none" w:sz="0" w:space="0" w:color="auto"/>
        <w:bottom w:val="none" w:sz="0" w:space="0" w:color="auto"/>
        <w:right w:val="none" w:sz="0" w:space="0" w:color="auto"/>
      </w:divBdr>
    </w:div>
    <w:div w:id="2130926323">
      <w:bodyDiv w:val="1"/>
      <w:marLeft w:val="0"/>
      <w:marRight w:val="0"/>
      <w:marTop w:val="0"/>
      <w:marBottom w:val="0"/>
      <w:divBdr>
        <w:top w:val="none" w:sz="0" w:space="0" w:color="auto"/>
        <w:left w:val="none" w:sz="0" w:space="0" w:color="auto"/>
        <w:bottom w:val="none" w:sz="0" w:space="0" w:color="auto"/>
        <w:right w:val="none" w:sz="0" w:space="0" w:color="auto"/>
      </w:divBdr>
    </w:div>
    <w:div w:id="2131194986">
      <w:bodyDiv w:val="1"/>
      <w:marLeft w:val="0"/>
      <w:marRight w:val="0"/>
      <w:marTop w:val="0"/>
      <w:marBottom w:val="0"/>
      <w:divBdr>
        <w:top w:val="none" w:sz="0" w:space="0" w:color="auto"/>
        <w:left w:val="none" w:sz="0" w:space="0" w:color="auto"/>
        <w:bottom w:val="none" w:sz="0" w:space="0" w:color="auto"/>
        <w:right w:val="none" w:sz="0" w:space="0" w:color="auto"/>
      </w:divBdr>
    </w:div>
    <w:div w:id="2131975052">
      <w:bodyDiv w:val="1"/>
      <w:marLeft w:val="0"/>
      <w:marRight w:val="0"/>
      <w:marTop w:val="0"/>
      <w:marBottom w:val="0"/>
      <w:divBdr>
        <w:top w:val="none" w:sz="0" w:space="0" w:color="auto"/>
        <w:left w:val="none" w:sz="0" w:space="0" w:color="auto"/>
        <w:bottom w:val="none" w:sz="0" w:space="0" w:color="auto"/>
        <w:right w:val="none" w:sz="0" w:space="0" w:color="auto"/>
      </w:divBdr>
    </w:div>
    <w:div w:id="2131976734">
      <w:bodyDiv w:val="1"/>
      <w:marLeft w:val="0"/>
      <w:marRight w:val="0"/>
      <w:marTop w:val="0"/>
      <w:marBottom w:val="0"/>
      <w:divBdr>
        <w:top w:val="none" w:sz="0" w:space="0" w:color="auto"/>
        <w:left w:val="none" w:sz="0" w:space="0" w:color="auto"/>
        <w:bottom w:val="none" w:sz="0" w:space="0" w:color="auto"/>
        <w:right w:val="none" w:sz="0" w:space="0" w:color="auto"/>
      </w:divBdr>
    </w:div>
    <w:div w:id="2134015463">
      <w:bodyDiv w:val="1"/>
      <w:marLeft w:val="0"/>
      <w:marRight w:val="0"/>
      <w:marTop w:val="0"/>
      <w:marBottom w:val="0"/>
      <w:divBdr>
        <w:top w:val="none" w:sz="0" w:space="0" w:color="auto"/>
        <w:left w:val="none" w:sz="0" w:space="0" w:color="auto"/>
        <w:bottom w:val="none" w:sz="0" w:space="0" w:color="auto"/>
        <w:right w:val="none" w:sz="0" w:space="0" w:color="auto"/>
      </w:divBdr>
    </w:div>
    <w:div w:id="2134598106">
      <w:bodyDiv w:val="1"/>
      <w:marLeft w:val="0"/>
      <w:marRight w:val="0"/>
      <w:marTop w:val="0"/>
      <w:marBottom w:val="0"/>
      <w:divBdr>
        <w:top w:val="none" w:sz="0" w:space="0" w:color="auto"/>
        <w:left w:val="none" w:sz="0" w:space="0" w:color="auto"/>
        <w:bottom w:val="none" w:sz="0" w:space="0" w:color="auto"/>
        <w:right w:val="none" w:sz="0" w:space="0" w:color="auto"/>
      </w:divBdr>
    </w:div>
    <w:div w:id="2139757214">
      <w:bodyDiv w:val="1"/>
      <w:marLeft w:val="0"/>
      <w:marRight w:val="0"/>
      <w:marTop w:val="0"/>
      <w:marBottom w:val="0"/>
      <w:divBdr>
        <w:top w:val="none" w:sz="0" w:space="0" w:color="auto"/>
        <w:left w:val="none" w:sz="0" w:space="0" w:color="auto"/>
        <w:bottom w:val="none" w:sz="0" w:space="0" w:color="auto"/>
        <w:right w:val="none" w:sz="0" w:space="0" w:color="auto"/>
      </w:divBdr>
    </w:div>
    <w:div w:id="2139949370">
      <w:bodyDiv w:val="1"/>
      <w:marLeft w:val="0"/>
      <w:marRight w:val="0"/>
      <w:marTop w:val="0"/>
      <w:marBottom w:val="0"/>
      <w:divBdr>
        <w:top w:val="none" w:sz="0" w:space="0" w:color="auto"/>
        <w:left w:val="none" w:sz="0" w:space="0" w:color="auto"/>
        <w:bottom w:val="none" w:sz="0" w:space="0" w:color="auto"/>
        <w:right w:val="none" w:sz="0" w:space="0" w:color="auto"/>
      </w:divBdr>
    </w:div>
    <w:div w:id="2140956112">
      <w:bodyDiv w:val="1"/>
      <w:marLeft w:val="0"/>
      <w:marRight w:val="0"/>
      <w:marTop w:val="0"/>
      <w:marBottom w:val="0"/>
      <w:divBdr>
        <w:top w:val="none" w:sz="0" w:space="0" w:color="auto"/>
        <w:left w:val="none" w:sz="0" w:space="0" w:color="auto"/>
        <w:bottom w:val="none" w:sz="0" w:space="0" w:color="auto"/>
        <w:right w:val="none" w:sz="0" w:space="0" w:color="auto"/>
      </w:divBdr>
    </w:div>
    <w:div w:id="2145198857">
      <w:bodyDiv w:val="1"/>
      <w:marLeft w:val="0"/>
      <w:marRight w:val="0"/>
      <w:marTop w:val="0"/>
      <w:marBottom w:val="0"/>
      <w:divBdr>
        <w:top w:val="none" w:sz="0" w:space="0" w:color="auto"/>
        <w:left w:val="none" w:sz="0" w:space="0" w:color="auto"/>
        <w:bottom w:val="none" w:sz="0" w:space="0" w:color="auto"/>
        <w:right w:val="none" w:sz="0" w:space="0" w:color="auto"/>
      </w:divBdr>
    </w:div>
    <w:div w:id="2145848812">
      <w:bodyDiv w:val="1"/>
      <w:marLeft w:val="0"/>
      <w:marRight w:val="0"/>
      <w:marTop w:val="0"/>
      <w:marBottom w:val="0"/>
      <w:divBdr>
        <w:top w:val="none" w:sz="0" w:space="0" w:color="auto"/>
        <w:left w:val="none" w:sz="0" w:space="0" w:color="auto"/>
        <w:bottom w:val="none" w:sz="0" w:space="0" w:color="auto"/>
        <w:right w:val="none" w:sz="0" w:space="0" w:color="auto"/>
      </w:divBdr>
    </w:div>
    <w:div w:id="2146072869">
      <w:bodyDiv w:val="1"/>
      <w:marLeft w:val="0"/>
      <w:marRight w:val="0"/>
      <w:marTop w:val="0"/>
      <w:marBottom w:val="0"/>
      <w:divBdr>
        <w:top w:val="none" w:sz="0" w:space="0" w:color="auto"/>
        <w:left w:val="none" w:sz="0" w:space="0" w:color="auto"/>
        <w:bottom w:val="none" w:sz="0" w:space="0" w:color="auto"/>
        <w:right w:val="none" w:sz="0" w:space="0" w:color="auto"/>
      </w:divBdr>
    </w:div>
    <w:div w:id="2146383439">
      <w:bodyDiv w:val="1"/>
      <w:marLeft w:val="0"/>
      <w:marRight w:val="0"/>
      <w:marTop w:val="0"/>
      <w:marBottom w:val="0"/>
      <w:divBdr>
        <w:top w:val="none" w:sz="0" w:space="0" w:color="auto"/>
        <w:left w:val="none" w:sz="0" w:space="0" w:color="auto"/>
        <w:bottom w:val="none" w:sz="0" w:space="0" w:color="auto"/>
        <w:right w:val="none" w:sz="0" w:space="0" w:color="auto"/>
      </w:divBdr>
    </w:div>
    <w:div w:id="21473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ambridge.org/core/journals/public-health-nutrition/article/ultraprocessed-family-foods-in-australia-nutrition-claims-health-claims-and-marketing-techniques/BDF0E999C117FEE3DF2CA175C36D250D"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onsultations.health.gov.au/preventive-health-policy-branch/aspirations_for_the_food_regulatory_system" TargetMode="External"/><Relationship Id="rId25" Type="http://schemas.openxmlformats.org/officeDocument/2006/relationships/hyperlink" Target="https://pubmed.ncbi.nlm.nih.gov/31003489/" TargetMode="External"/><Relationship Id="rId2" Type="http://schemas.openxmlformats.org/officeDocument/2006/relationships/customXml" Target="../customXml/item2.xml"/><Relationship Id="rId16" Type="http://schemas.openxmlformats.org/officeDocument/2006/relationships/hyperlink" Target="https://foodregulation.gov.au/internet/fr/publishing.nsf/Content/forum-communique-2021-December" TargetMode="External"/><Relationship Id="rId20" Type="http://schemas.openxmlformats.org/officeDocument/2006/relationships/hyperlink" Target="file:///C:\Users\gaycat\AppData\Local\Microsoft\Windows\INetCache\Content.Outlook\BNHKEVO0\National%20Health%20and%20Medical%20Research%20Council%202013.%20Australian%20Dietary%20Guideli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national-preventive-health-strategy-2021-2030" TargetMode="Externa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image" Target="media/image4.JP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mckinsey.com/~/media/McKinsey/Business%20Functions/Economic%20Studies%20TEMP/Our%20Insights/How%20the%20world%20could%20better%20fight%20obesity/MGI_Overcoming_obesity_Full_report.ashx"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C6C06AD1D4881A74486EB74E8ECF0"/>
        <w:category>
          <w:name w:val="General"/>
          <w:gallery w:val="placeholder"/>
        </w:category>
        <w:types>
          <w:type w:val="bbPlcHdr"/>
        </w:types>
        <w:behaviors>
          <w:behavior w:val="content"/>
        </w:behaviors>
        <w:guid w:val="{B4A3F69D-3AB7-40E4-BECA-66D30391F837}"/>
      </w:docPartPr>
      <w:docPartBody>
        <w:p w:rsidR="00002A46" w:rsidRDefault="00002A46"/>
      </w:docPartBody>
    </w:docPart>
    <w:docPart>
      <w:docPartPr>
        <w:name w:val="5199D89B413946CCB7FE070263881E36"/>
        <w:category>
          <w:name w:val="General"/>
          <w:gallery w:val="placeholder"/>
        </w:category>
        <w:types>
          <w:type w:val="bbPlcHdr"/>
        </w:types>
        <w:behaviors>
          <w:behavior w:val="content"/>
        </w:behaviors>
        <w:guid w:val="{855ED5A7-9437-4461-A1EA-73E4114F4979}"/>
      </w:docPartPr>
      <w:docPartBody>
        <w:p w:rsidR="00285068" w:rsidRDefault="002850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Light">
    <w:altName w:val="Arial Nova Cond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grotesque Rg">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46"/>
    <w:rsid w:val="00002A46"/>
    <w:rsid w:val="001C64F2"/>
    <w:rsid w:val="00285068"/>
    <w:rsid w:val="003E3A9E"/>
    <w:rsid w:val="003F3FB3"/>
    <w:rsid w:val="00440F5F"/>
    <w:rsid w:val="004B114F"/>
    <w:rsid w:val="00AF02D4"/>
    <w:rsid w:val="00C168E0"/>
    <w:rsid w:val="00DE3451"/>
    <w:rsid w:val="00E34E00"/>
    <w:rsid w:val="00EB71C1"/>
    <w:rsid w:val="00F7644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Haj15</b:Tag>
    <b:SourceType>Book</b:SourceType>
    <b:Guid>{7F1A51FE-EBCC-4FD2-AF5F-2650D0028F28}</b:Guid>
    <b:Author>
      <b:Author>
        <b:NameList>
          <b:Person>
            <b:Last>Hajkowicz</b:Last>
            <b:First>Stefan</b:First>
          </b:Person>
        </b:NameList>
      </b:Author>
    </b:Author>
    <b:Title>Global Megatrends: Seven Patterns of Change Shaping Our Future</b:Title>
    <b:Year>2015</b:Year>
    <b:City>Melbourne, Australia</b:City>
    <b:Publisher>CSIRO Publishing</b:Publisher>
    <b:RefOrder>3</b:RefOrder>
  </b:Source>
  <b:Source>
    <b:Tag>Foo17</b:Tag>
    <b:SourceType>Report</b:SourceType>
    <b:Guid>{83DEE712-567A-4475-B676-4BFB689CDB57}</b:Guid>
    <b:Author>
      <b:Author>
        <b:NameList>
          <b:Person>
            <b:Last>Alexandratos N</b:Last>
            <b:First>Bruinsma</b:First>
            <b:Middle>J</b:Middle>
          </b:Person>
        </b:NameList>
      </b:Author>
    </b:Author>
    <b:Title>World Agriculture Towards 2030/2050: The 2012 Revision. ESA Working paper No. 12-03.</b:Title>
    <b:Year>2012</b:Year>
    <b:City>Rome</b:City>
    <b:Publisher>Food and Agriculture Organization of the United Nations</b:Publisher>
    <b:RefOrder>4</b:RefOrder>
  </b:Source>
  <b:Source>
    <b:Tag>Foo22</b:Tag>
    <b:SourceType>Report</b:SourceType>
    <b:Guid>{907C6CB2-E68A-488B-9D6B-BB3BF8760527}</b:Guid>
    <b:Author>
      <b:Author>
        <b:NameList>
          <b:Person>
            <b:Last>FAO</b:Last>
          </b:Person>
        </b:NameList>
      </b:Author>
    </b:Author>
    <b:Title>Thinking about the future of food safety - A foresight report</b:Title>
    <b:Year>2022</b:Year>
    <b:Publisher>FAO</b:Publisher>
    <b:City>Rome</b:City>
    <b:RefOrder>5</b:RefOrder>
  </b:Source>
  <b:Source>
    <b:Tag>Ben21</b:Tag>
    <b:SourceType>Report</b:SourceType>
    <b:Guid>{0506F661-15BA-4888-9637-93185E9CC14E}</b:Guid>
    <b:Author>
      <b:Author>
        <b:NameList>
          <b:Person>
            <b:Last>Benton</b:Last>
            <b:First>TG,</b:First>
            <b:Middle>Bieg, C, Harwatt, H, Pudasaini, R and Wellesley, L</b:Middle>
          </b:Person>
        </b:NameList>
      </b:Author>
    </b:Author>
    <b:Title>Food system impacts on biodiversity loss. Three levers for food system transformation in support of nature. </b:Title>
    <b:Year>2021</b:Year>
    <b:Publisher>Chatham House</b:Publisher>
    <b:City>London</b:City>
    <b:RefOrder>9</b:RefOrder>
  </b:Source>
  <b:Source>
    <b:Tag>Ebi19</b:Tag>
    <b:SourceType>JournalArticle</b:SourceType>
    <b:Guid>{5C179E95-BF30-42E3-BECC-8A916ECD330F}</b:Guid>
    <b:Author>
      <b:Author>
        <b:NameList>
          <b:Person>
            <b:Last>Ebi</b:Last>
            <b:First>K.,</b:First>
            <b:Middle>Loladze, I.</b:Middle>
          </b:Person>
        </b:NameList>
      </b:Author>
    </b:Author>
    <b:Title>Elevated atmospheric CO2 concentrations and climate change will affect our food's quality and quantity</b:Title>
    <b:Year>2019</b:Year>
    <b:Publisher>The Lancet Planetary Health</b:Publisher>
    <b:Volume>3</b:Volume>
    <b:Issue>July</b:Issue>
    <b:RefOrder>6</b:RefOrder>
  </b:Source>
  <b:Source>
    <b:Tag>Wan21</b:Tag>
    <b:SourceType>JournalArticle</b:SourceType>
    <b:Guid>{72C9878B-4340-481B-8794-4BDAC09EF9F8}</b:Guid>
    <b:Author>
      <b:Author>
        <b:NameList>
          <b:Person>
            <b:Last>Wang</b:Last>
            <b:First>Celina</b:First>
            <b:Middle>et al.</b:Middle>
          </b:Person>
        </b:NameList>
      </b:Author>
    </b:Author>
    <b:Title>Hunger for Home Delivery: Cross-Sectional Analysis of the Nutritional Quality of Complete Menus on an Online Food Delivery Platform in Australia</b:Title>
    <b:Year>2021</b:Year>
    <b:Publisher>Nutrients</b:Publisher>
    <b:Volume>13</b:Volume>
    <b:Issue>3</b:Issue>
    <b:RefOrder>27</b:RefOrder>
  </b:Source>
  <b:Source>
    <b:Tag>WHO18</b:Tag>
    <b:SourceType>InternetSite</b:SourceType>
    <b:Guid>{BBA2BBE7-E81E-48D7-91CF-F95BE24298DB}</b:Guid>
    <b:Author>
      <b:Author>
        <b:NameList>
          <b:Person>
            <b:Last>WHO</b:Last>
          </b:Person>
        </b:NameList>
      </b:Author>
    </b:Author>
    <b:Title>Natural toxins in food (Factsheet)</b:Title>
    <b:Year>2018</b:Year>
    <b:InternetSiteTitle>World Health Organization</b:InternetSiteTitle>
    <b:Month>May</b:Month>
    <b:Day>9</b:Day>
    <b:YearAccessed>2022</b:YearAccessed>
    <b:MonthAccessed>May</b:MonthAccessed>
    <b:URL>https://www.who.int/news-room/fact-sheets/detail/natural-toxins-in-food</b:URL>
    <b:RefOrder>7</b:RefOrder>
  </b:Source>
  <b:Source>
    <b:Tag>Kir14</b:Tag>
    <b:SourceType>Report</b:SourceType>
    <b:Guid>{3B90B10F-C804-499E-9B78-488EFAD2B254}</b:Guid>
    <b:Author>
      <b:Author>
        <b:NameList>
          <b:Person>
            <b:Last>Kirk</b:Last>
            <b:First>M,,</b:First>
            <b:Middle>Glass K., Ford L., et al.</b:Middle>
          </b:Person>
        </b:NameList>
      </b:Author>
    </b:Author>
    <b:Title>Foodborne illness in Australia: Annual incidence circa 2010</b:Title>
    <b:Year>2014</b:Year>
    <b:Publisher>Australian Government Department of Health </b:Publisher>
    <b:RefOrder>13</b:RefOrder>
  </b:Source>
  <b:Source>
    <b:Tag>Kir141</b:Tag>
    <b:SourceType>JournalArticle</b:SourceType>
    <b:Guid>{0A6E8E4C-70B7-45BD-A2B7-E942DDD5BF62}</b:Guid>
    <b:Author>
      <b:Author>
        <b:NameList>
          <b:Person>
            <b:Last>Kirk</b:Last>
            <b:First>M.,</b:First>
            <b:Middle>Ford, L., Glass, K., &amp; Hall, G.</b:Middle>
          </b:Person>
        </b:NameList>
      </b:Author>
    </b:Author>
    <b:Title>Foodborne Illness, Australia, Circa 2000 and Circa 2010</b:Title>
    <b:Year>2014</b:Year>
    <b:Publisher>Emerging infectious diseases</b:Publisher>
    <b:Volume>20</b:Volume>
    <b:Issue>11</b:Issue>
    <b:RefOrder>14</b:RefOrder>
  </b:Source>
  <b:Source>
    <b:Tag>UNA19</b:Tag>
    <b:SourceType>Report</b:SourceType>
    <b:Guid>{83E4D3A6-8835-4C4A-A102-717738DA337E}</b:Guid>
    <b:Author>
      <b:Author>
        <b:Corporate>UN Ad hoc Interagency Coordinating Group on Antimicrobial Resistance </b:Corporate>
      </b:Author>
    </b:Author>
    <b:Title>No time to wait: Securing the future from drug-resistant infections. Report to the Secretary General of the United Nations</b:Title>
    <b:Year>2019</b:Year>
    <b:Publisher>United Nations</b:Publisher>
    <b:RefOrder>16</b:RefOrder>
  </b:Source>
  <b:Source>
    <b:Tag>OEC18</b:Tag>
    <b:SourceType>Report</b:SourceType>
    <b:Guid>{BF42676B-EF08-4131-A08C-F387E45D6ADD}</b:Guid>
    <b:Author>
      <b:Author>
        <b:Corporate>OECD</b:Corporate>
      </b:Author>
    </b:Author>
    <b:Title> Stemming the Superbug Tide: Just a Few Dollars More</b:Title>
    <b:Year>2018</b:Year>
    <b:Publisher>OECD</b:Publisher>
    <b:RefOrder>17</b:RefOrder>
  </b:Source>
  <b:Source>
    <b:Tag>Wil19</b:Tag>
    <b:SourceType>JournalArticle</b:SourceType>
    <b:Guid>{E841DA59-361C-43A0-93E4-279725CECE2C}</b:Guid>
    <b:Author>
      <b:Author>
        <b:NameList>
          <b:Person>
            <b:Last>Willett</b:Last>
            <b:First>W.,</b:First>
            <b:Middle>Rockström, J., Loken, B., Springmann, M., Lang, T., Vermeulen, S., Garnett, T., Tilman, D., DeClerck, F., Wood, A. and Jonell, M.,</b:Middle>
          </b:Person>
        </b:NameList>
      </b:Author>
    </b:Author>
    <b:Title>Food in the Anthropocene: the EAT–Lancet Commission on healthy diets from sustainable food systems</b:Title>
    <b:Year>2019</b:Year>
    <b:Publisher>The Lancet </b:Publisher>
    <b:Volume>393</b:Volume>
    <b:RefOrder>8</b:RefOrder>
  </b:Source>
  <b:Source>
    <b:Tag>Bow20</b:Tag>
    <b:SourceType>Report</b:SourceType>
    <b:Guid>{C809A5DB-0EBE-4907-B8E3-6A968CCC719C}</b:Guid>
    <b:Author>
      <b:Author>
        <b:NameList>
          <b:Person>
            <b:Last>Bowden</b:Last>
            <b:First>Mitchell</b:First>
          </b:Person>
        </b:NameList>
      </b:Author>
    </b:Author>
    <b:Title>Understanding food insecurity in Australia</b:Title>
    <b:Year>2020</b:Year>
    <b:Publisher>Australian Institute of Family Studies</b:Publisher>
    <b:RefOrder>25</b:RefOrder>
  </b:Source>
  <b:Source>
    <b:Tag>Smi19</b:Tag>
    <b:SourceType>JournalArticle</b:SourceType>
    <b:Guid>{47989471-D7C3-4EC0-A6FC-7FA382C67308}</b:Guid>
    <b:Title>Food Marketing Influences Children's Attitudes, Preferences and Consumption: A Systematic Critical Review</b:Title>
    <b:Year>2019</b:Year>
    <b:Publisher>Nutrients</b:Publisher>
    <b:Author>
      <b:Author>
        <b:NameList>
          <b:Person>
            <b:Last>Smith R</b:Last>
            <b:First>Kelly</b:First>
            <b:Middle>B, Yeatman H, Boyland E.</b:Middle>
          </b:Person>
        </b:NameList>
      </b:Author>
    </b:Author>
    <b:Volume>11</b:Volume>
    <b:Issue>4</b:Issue>
    <b:RefOrder>28</b:RefOrder>
  </b:Source>
  <b:Source>
    <b:Tag>Aus17</b:Tag>
    <b:SourceType>DocumentFromInternetSite</b:SourceType>
    <b:Guid>{E15FF1E9-0CD7-4FF5-80FC-DBF8FAF2FB89}</b:Guid>
    <b:Title>Australia and New Zealand Ministerial Forum on Food Regulation Communiqué 24 November 2017</b:Title>
    <b:Year>2017</b:Year>
    <b:InternetSiteTitle>Australia New Zealand Food Regulation website</b:InternetSiteTitle>
    <b:Month>November</b:Month>
    <b:Day>24</b:Day>
    <b:YearAccessed>2022</b:YearAccessed>
    <b:MonthAccessed>May</b:MonthAccessed>
    <b:URL>https://foodregulation.gov.au/internet/fr/publishing.nsf/Content/forum-communique-2017-November</b:URL>
    <b:RefOrder>31</b:RefOrder>
  </b:Source>
  <b:Source>
    <b:Tag>Foo221</b:Tag>
    <b:SourceType>InternetSite</b:SourceType>
    <b:Guid>{97BF19EF-CF03-41D7-A67A-4AFB0AA1BB33}</b:Guid>
    <b:Title>FoodTrack Database</b:Title>
    <b:InternetSiteTitle>Heart Foundation</b:InternetSiteTitle>
    <b:YearAccessed>2022</b:YearAccessed>
    <b:MonthAccessed>May</b:MonthAccessed>
    <b:URL>https://www.heartfoundation.org.au/programs/foodtrack-database</b:URL>
    <b:RefOrder>22</b:RefOrder>
  </b:Source>
  <b:Source>
    <b:Tag>McK14</b:Tag>
    <b:SourceType>Report</b:SourceType>
    <b:Guid>{BC934901-AD7D-4005-95E5-ECB2770B97A9}</b:Guid>
    <b:Title>Overcoming obesity: An initial economic analysis</b:Title>
    <b:Year>2014</b:Year>
    <b:Author>
      <b:Author>
        <b:Corporate>McKinsey Global Institute</b:Corporate>
      </b:Author>
    </b:Author>
    <b:Publisher>McKinsey &amp; Company</b:Publisher>
    <b:RefOrder>20</b:RefOrder>
  </b:Source>
  <b:Source>
    <b:Tag>Nat20</b:Tag>
    <b:SourceType>DocumentFromInternetSite</b:SourceType>
    <b:Guid>{FE89781A-1BCB-43BC-A292-A3651728F2E9}</b:Guid>
    <b:Title>Comparison of eligibility of Health Star Rating (HSR) products, Year 5 and Year 6 (Submission)</b:Title>
    <b:Year>2020</b:Year>
    <b:InternetSiteTitle>Australia's Food Environment Dashboard</b:InternetSiteTitle>
    <b:Month>September</b:Month>
    <b:YearAccessed>2022</b:YearAccessed>
    <b:MonthAccessed>May</b:MonthAccessed>
    <b:URL>https://foodenvironmentdashboard.com.au/wp-content/uploads/sites/203/2021/06/HSR-Uptake-Year-5-and-6-Eligibility-reporting.pdf</b:URL>
    <b:Author>
      <b:Author>
        <b:Corporate> National Heart Foundation of Australia</b:Corporate>
      </b:Author>
    </b:Author>
    <b:Medium>URL: </b:Medium>
    <b:RefOrder>23</b:RefOrder>
  </b:Source>
  <b:Source>
    <b:Tag>KPM14</b:Tag>
    <b:SourceType>Report</b:SourceType>
    <b:Guid>{E9F0795B-BD1D-4F24-B2F2-20F9119966B3}</b:Guid>
    <b:Author>
      <b:Author>
        <b:Corporate>KPMG</b:Corporate>
      </b:Author>
    </b:Author>
    <b:Title>The global economic impact of anti-microbial resistance</b:Title>
    <b:Year>2014</b:Year>
    <b:RefOrder>18</b:RefOrder>
  </b:Source>
  <b:Source>
    <b:Tag>Aus16</b:Tag>
    <b:SourceType>Misc</b:SourceType>
    <b:Guid>{B0AACA7D-E12D-4B12-A2C8-0031CB9E7309}</b:Guid>
    <b:Title>Sports Supplements and WADA Prohibited Substances in Australia</b:Title>
    <b:Year>2016</b:Year>
    <b:Publisher>Unpublished confidential document</b:Publisher>
    <b:Author>
      <b:Author>
        <b:Corporate>Australian Government Department of Health</b:Corporate>
      </b:Author>
    </b:Author>
    <b:RefOrder>30</b:RefOrder>
  </b:Source>
  <b:Source>
    <b:Tag>TeP22</b:Tag>
    <b:SourceType>DocumentFromInternetSite</b:SourceType>
    <b:Guid>{9D2A8867-95FB-436D-B495-2874FD011773}</b:Guid>
    <b:Author>
      <b:Author>
        <b:Corporate>Te Puna Whakaaronui</b:Corporate>
      </b:Author>
    </b:Author>
    <b:Title>The Global Food System: The Current State of the International Food Supply and Consequences for New Zealand</b:Title>
    <b:Year>2022</b:Year>
    <b:InternetSiteTitle>Fit for a Better World</b:InternetSiteTitle>
    <b:YearAccessed>2022 </b:YearAccessed>
    <b:MonthAccessed>May </b:MonthAccessed>
    <b:URL>https://fitforabetterworld.org.nz/assets/Global-food-report-30-April-2022.pdf</b:URL>
    <b:RefOrder>10</b:RefOrder>
  </b:Source>
  <b:Source>
    <b:Tag>Dis19</b:Tag>
    <b:SourceType>Report</b:SourceType>
    <b:Guid>{66EFDAE9-1074-4515-B761-8B75306622D3}</b:Guid>
    <b:Title>Disability, Ageing and Carers, Australia: Summary of Findings</b:Title>
    <b:Year> 2019</b:Year>
    <b:Publisher>Australian Bureau of Statistics</b:Publisher>
    <b:RefOrder>12</b:RefOrder>
  </b:Source>
  <b:Source>
    <b:Tag>Hat21</b:Tag>
    <b:SourceType>Report</b:SourceType>
    <b:Guid>{BAA8E9E8-59B3-46E3-B06B-90AB6735C1C5}</b:Guid>
    <b:Author>
      <b:Author>
        <b:NameList>
          <b:Person>
            <b:Last>Hatfield-Dodds</b:Last>
            <b:First>S,</b:First>
            <b:Middle>Hajkowicz, S, Eady S</b:Middle>
          </b:Person>
        </b:NameList>
      </b:Author>
    </b:Author>
    <b:Title>Stocktake of megatrends shaping Australian agriculture (2021 update)</b:Title>
    <b:Year>2021</b:Year>
    <b:Publisher>Australian Bureau of Agricultural and Resources Economics and</b:Publisher>
    <b:City>Canberra</b:City>
    <b:RefOrder>11</b:RefOrder>
  </b:Source>
  <b:Source>
    <b:Tag>Aus201</b:Tag>
    <b:SourceType>Report</b:SourceType>
    <b:Guid>{519D6044-57E6-40D0-9070-8B045898DE76}</b:Guid>
    <b:Author>
      <b:Author>
        <b:Corporate>Australian Institute of Health and Welfare</b:Corporate>
      </b:Author>
    </b:Author>
    <b:Title>Australia’s health 2020 data insights</b:Title>
    <b:Year>2020</b:Year>
    <b:Publisher>Australia’s health series</b:Publisher>
    <b:City>Canberra</b:City>
    <b:RefOrder>19</b:RefOrder>
  </b:Source>
  <b:Source>
    <b:Tag>Foo</b:Tag>
    <b:SourceType>InternetSite</b:SourceType>
    <b:Guid>{056FDEFB-DC83-470D-9CF5-DC416CDE8700}</b:Guid>
    <b:Title>Food Regulation Activities - Current Activities</b:Title>
    <b:InternetSiteTitle>Australia New Zealand Food Regulation website</b:InternetSiteTitle>
    <b:URL>https://foodregulation.gov.au/internet/fr/publishing.nsf/Content/current-activities</b:URL>
    <b:RefOrder>1</b:RefOrder>
  </b:Source>
  <b:Source>
    <b:Tag>Foo222</b:Tag>
    <b:SourceType>InternetSite</b:SourceType>
    <b:Guid>{D70989FC-C5B5-43B8-8F7C-37D4BA66F4D7}</b:Guid>
    <b:Title>Food recall statistics (Australia only)</b:Title>
    <b:InternetSiteTitle>Food Standards Australia New Zealand wesbite</b:InternetSiteTitle>
    <b:Year>2022</b:Year>
    <b:Month>April</b:Month>
    <b:URL>https://www.foodstandards.gov.au/industry/foodrecalls/recallstats/Pages/default.aspx</b:URL>
    <b:RefOrder>29</b:RefOrder>
  </b:Source>
  <b:Source>
    <b:Tag>New20</b:Tag>
    <b:SourceType>InternetSite</b:SourceType>
    <b:Guid>{28CBA29F-D980-4B36-9BAB-2F1C4AF79AD2}</b:Guid>
    <b:Author>
      <b:Author>
        <b:Corporate>New Zealand Ministry for Primary Industries</b:Corporate>
      </b:Author>
    </b:Author>
    <b:Title>New Zealand Food Safety sets significant new goal to reduce foodborne Campylobacter by 20 per cent by 2025</b:Title>
    <b:Year>2020</b:Year>
    <b:InternetSiteTitle>Ministry for Primary Industries</b:InternetSiteTitle>
    <b:Month>March</b:Month>
    <b:URL>https://www.mpi.govt.nz/news/media-releases/new-zealand-food-safety-sets-significant-new-goal-to-reduce-foodborne-campylobacter-by-20-per-cent-by-2025/</b:URL>
    <b:RefOrder>15</b:RefOrder>
  </b:Source>
  <b:Source>
    <b:Tag>Vic18</b:Tag>
    <b:SourceType>Report</b:SourceType>
    <b:Guid>{AD64866D-12BF-461B-A2C5-D4F8DF1BC77F}</b:Guid>
    <b:Title>Healthy food and drink choices in community sport: Building on success</b:Title>
    <b:Year>2018</b:Year>
    <b:Author>
      <b:Author>
        <b:Corporate>VicHealth</b:Corporate>
      </b:Author>
    </b:Author>
    <b:Publisher>VicHealth</b:Publisher>
    <b:RefOrder>21</b:RefOrder>
  </b:Source>
  <b:Source>
    <b:Tag>New19</b:Tag>
    <b:SourceType>Report</b:SourceType>
    <b:Guid>{82D52877-0836-4622-8AE2-F46D40DD3956}</b:Guid>
    <b:Author>
      <b:Author>
        <b:Corporate>New Zealand Ministry of Health</b:Corporate>
      </b:Author>
    </b:Author>
    <b:Title>Household Food Insecurity Among Children in New Zealand</b:Title>
    <b:Year>2019</b:Year>
    <b:Publisher>Ministry of Health</b:Publisher>
    <b:City>Wellington</b:City>
    <b:RefOrder>24</b:RefOrder>
  </b:Source>
  <b:Source>
    <b:Tag>Roy22</b:Tag>
    <b:SourceType>Report</b:SourceType>
    <b:Guid>{8C4FFD51-0359-46FC-A12C-219F309D376C}</b:Guid>
    <b:Author>
      <b:Author>
        <b:Corporate>Royal Commission of Aged Care Quality and Safety</b:Corporate>
      </b:Author>
    </b:Author>
    <b:Title>Final Report: Care, Dignity and Respect</b:Title>
    <b:Year>2021</b:Year>
    <b:Publisher>Commonwealth of Australia</b:Publisher>
    <b:City>Canberra</b:City>
    <b:RefOrder>26</b:RefOrder>
  </b:Source>
  <b:Source>
    <b:Tag>Foo21</b:Tag>
    <b:SourceType>InternetSite</b:SourceType>
    <b:Guid>{86D3044B-770F-4F94-9CA3-ABC6E376D508}</b:Guid>
    <b:Title>Food Regulation Communiques</b:Title>
    <b:Year>2021</b:Year>
    <b:InternetSiteTitle>Australian New Zealand Food Regulation website </b:InternetSiteTitle>
    <b:Month>December </b:Month>
    <b:URL>https://foodregulation.gov.au/internet/fr/publishing.nsf/Content/forum-communique-2021-December</b:URL>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E113A3FBA61D4D8465FB830B98B400" ma:contentTypeVersion="12" ma:contentTypeDescription="Create a new document." ma:contentTypeScope="" ma:versionID="fb5c3fd10ca12196821bfc0def4f8cab">
  <xsd:schema xmlns:xsd="http://www.w3.org/2001/XMLSchema" xmlns:xs="http://www.w3.org/2001/XMLSchema" xmlns:p="http://schemas.microsoft.com/office/2006/metadata/properties" xmlns:ns2="3741631f-c3f3-4cbb-a937-3fd55c06732c" xmlns:ns3="96b8cdbc-5e20-471e-9af4-de6cc1769d5e" targetNamespace="http://schemas.microsoft.com/office/2006/metadata/properties" ma:root="true" ma:fieldsID="46dc4d959902122e9cf5f2021e25bbb6" ns2:_="" ns3:_="">
    <xsd:import namespace="3741631f-c3f3-4cbb-a937-3fd55c06732c"/>
    <xsd:import namespace="96b8cdbc-5e20-471e-9af4-de6cc1769d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1631f-c3f3-4cbb-a937-3fd55c067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8cdbc-5e20-471e-9af4-de6cc1769d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33AD3-40ED-4D58-A86D-A6353EF90948}">
  <ds:schemaRefs>
    <ds:schemaRef ds:uri="http://schemas.openxmlformats.org/officeDocument/2006/bibliography"/>
  </ds:schemaRefs>
</ds:datastoreItem>
</file>

<file path=customXml/itemProps2.xml><?xml version="1.0" encoding="utf-8"?>
<ds:datastoreItem xmlns:ds="http://schemas.openxmlformats.org/officeDocument/2006/customXml" ds:itemID="{7E07A129-30D4-43B4-8843-CFD73E3E35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5B4E4E-5DA4-41D6-9D87-964B2DC1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1631f-c3f3-4cbb-a937-3fd55c06732c"/>
    <ds:schemaRef ds:uri="96b8cdbc-5e20-471e-9af4-de6cc1769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F099F-D7B4-4EFF-AC3E-C1E417FF45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5509</Words>
  <Characters>31404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Horizon scan to support the system strategic direction for 2023-2026 – Consultation paper </vt:lpstr>
    </vt:vector>
  </TitlesOfParts>
  <Company>MPI</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scan to support the system strategic direction for 2023-2026 – Consultation paper </dc:title>
  <dc:subject/>
  <dc:creator/>
  <cp:keywords/>
  <dc:description/>
  <cp:lastModifiedBy>COSTIN, Siobhan</cp:lastModifiedBy>
  <cp:revision>55</cp:revision>
  <cp:lastPrinted>2022-06-24T09:36:00Z</cp:lastPrinted>
  <dcterms:created xsi:type="dcterms:W3CDTF">2022-06-26T22:33:00Z</dcterms:created>
  <dcterms:modified xsi:type="dcterms:W3CDTF">2024-01-09T23:50:00Z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0x01010043E113A3FBA61D4D8465FB830B98B400</vt:lpwstr>
  </property>
</Properties>
</file>